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9B16D2" w:rsidRDefault="00117350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350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верхних конечностей (16)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F80ED0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4217" w:rsidRDefault="002E4217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117350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350">
              <w:rPr>
                <w:rFonts w:ascii="Times New Roman" w:eastAsia="Calibri" w:hAnsi="Times New Roman" w:cs="Times New Roman"/>
                <w:sz w:val="24"/>
                <w:szCs w:val="24"/>
              </w:rPr>
              <w:t>8-01-02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350">
              <w:rPr>
                <w:rFonts w:ascii="Times New Roman" w:eastAsia="Calibri" w:hAnsi="Times New Roman" w:cs="Times New Roman"/>
                <w:sz w:val="24"/>
                <w:szCs w:val="24"/>
              </w:rPr>
              <w:t>Протез кисти косметический, в том числе при вычленении и частичном вычленении кисти.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2" w:type="pct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кисти косметический, в том числе при вычленении и частичном вычленении кисти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кисть косметическую из силикона, позволяющего производить гигиеническую обработку мыльным раствором, в том числе и для быстрого удаления типографской краски, армированную нейлоновой сеткой. Внешний вид протеза должен быть максимально приближен к естественному виду здоровой кисти получателя. Покрытие должно быть скользящее с армированными пальцами, детализированные папилярные линии, костные выступы, вены, рельефы.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кожных покровов должен быть индивидуально подобран под получателя.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индивидуально подобрано под получателя.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rPr>
          <w:trHeight w:val="3306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8-01-04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косметический.</w:t>
            </w:r>
          </w:p>
          <w:p w:rsidR="00117350" w:rsidRPr="00117350" w:rsidRDefault="00117350" w:rsidP="00117350">
            <w:pPr>
              <w:widowControl w:val="0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3112" w:type="pct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косметический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скелетированную приемную гильзу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пробные гильзы должны быть из термопластика;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пассивный локтевой шарнир с возможностью фиксации в различных положениях.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повышенной косметичности из силикона с армированными пальцами и пассивной ротацией, детализированными капиллярными линиями, костными выступами, венами, рельефом. Цвет кожных покровов должен быть индивидуально подобран под получателя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косметическая оболочка должна быть из поролона, покрытие косметической оболочки – чулки ортопедические перлоновые.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Крепление протеза должно быть при помощи силиконового чехла и замкового устройства.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rPr>
          <w:trHeight w:val="2011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350">
              <w:rPr>
                <w:rFonts w:ascii="Times New Roman" w:eastAsia="Calibri" w:hAnsi="Times New Roman" w:cs="Times New Roman"/>
                <w:sz w:val="24"/>
                <w:szCs w:val="24"/>
              </w:rPr>
              <w:t>8-01-03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350">
              <w:rPr>
                <w:rFonts w:ascii="Times New Roman" w:eastAsia="Calibri" w:hAnsi="Times New Roman" w:cs="Times New Roman"/>
                <w:sz w:val="24"/>
                <w:szCs w:val="24"/>
              </w:rPr>
              <w:t>Протез предплечья косметический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косметический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пробную гильзу, изготовленную из термопласта.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косметическую из силикона, армированную нейлоновой сеткой, со скользящим покрытием, с армированными пальцами, детализированными капиллярными линиями, костными выступами, венами, рельефом.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вид кисти должен быть максимально приближен к естественному виду здоровой кисти получателя.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кожных покровов должен быть индивидуально подобран под получателя.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кисти должна позволять производить гигиеническую обработку мыльным раствором, в том числе для быстрого удаления типографской краски.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rPr>
          <w:trHeight w:val="3306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8-02-03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4 рабочими насадками)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скелетированную приемную гильзу из литьевого слоистого пластика на основе акриловых смол.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пассивный локтевой шарнир с возможностью фиксации в различных положениях;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рабочие насадки для обеспечения получателя необходимыми условиями жизнедеятельности в быту в количестве 4 штук: </w:t>
            </w:r>
          </w:p>
          <w:p w:rsidR="00117350" w:rsidRPr="00117350" w:rsidRDefault="00117350" w:rsidP="00117350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держателей карандашей и ручек,</w:t>
            </w:r>
          </w:p>
          <w:p w:rsidR="00117350" w:rsidRPr="00117350" w:rsidRDefault="00117350" w:rsidP="00117350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микрорубанка,</w:t>
            </w:r>
          </w:p>
          <w:p w:rsidR="00117350" w:rsidRPr="00117350" w:rsidRDefault="00117350" w:rsidP="00117350">
            <w:pPr>
              <w:numPr>
                <w:ilvl w:val="0"/>
                <w:numId w:val="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вил, косы, граблей (2шт.).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искусственной кисти.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 с дополнительным креплением – бандажом.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 допускаться изготовление пробных гильз из термопласта. 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rPr>
          <w:trHeight w:val="3306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8-02-03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12 рабочими насадками)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пассивный локтевой шарнир с возможностью фиксации в различных положениях;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рабочие насадки для обеспечения получателя необходимыми условиями жизнедеятельности в быту в количестве 12 штук: 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щетки одежной,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отверток, шила,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стамески 8 мм,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топора,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кисти,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ложки столовой,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ложки чайной,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вилки,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ножа,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насадка держателя ножовки по металлу,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ножовки по дереву,</w:t>
            </w:r>
          </w:p>
          <w:p w:rsidR="00117350" w:rsidRPr="00117350" w:rsidRDefault="00117350" w:rsidP="00117350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насадка держателя напильника.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искусственной кисти.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 с дополнительным креплением – бандажом.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 допускаться изготовление пробных гильз из термопласта. 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17350" w:rsidRPr="00117350" w:rsidTr="00D755BF">
        <w:trPr>
          <w:trHeight w:val="3306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8-02-03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11 рабочими насадками)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пассивный локтевой шарнир с возможностью фиксации в различных положениях;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насадки для обеспечения получателя необходимыми условиями жизнедеятельности в быту в количестве 11 штук: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крюка,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«Карабин»,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микрорубанка,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цикли,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дрели,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тисков,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овощей и фруктов,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фиксирующая доска для зажима продуктовых товаров,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приспособления для затачивания ножей,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приспособления для зажима предметов,</w:t>
            </w:r>
          </w:p>
          <w:p w:rsidR="00117350" w:rsidRPr="00117350" w:rsidRDefault="00117350" w:rsidP="00117350">
            <w:pPr>
              <w:numPr>
                <w:ilvl w:val="0"/>
                <w:numId w:val="4"/>
              </w:numPr>
              <w:spacing w:after="0" w:line="240" w:lineRule="atLeast"/>
              <w:ind w:left="746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вил, косы, граблей.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искусственной кисти.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 с дополнительным креплением – бандажом.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 допускаться изготовление пробных гильз из термопласта. 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rPr>
          <w:trHeight w:val="1161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8-02-03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3 рабочими насадками)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скелетированную приемную гильзу из литьевого слоистого пластика на основе акриловых смол.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пассивный локтевой шарнир с возможностью фиксации в различных положениях;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рабочими насадками в количестве 3 штук: </w:t>
            </w:r>
          </w:p>
          <w:p w:rsidR="00117350" w:rsidRPr="00117350" w:rsidRDefault="00117350" w:rsidP="00117350">
            <w:pPr>
              <w:numPr>
                <w:ilvl w:val="0"/>
                <w:numId w:val="5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руля автомобиля;</w:t>
            </w:r>
          </w:p>
          <w:p w:rsidR="00117350" w:rsidRPr="00117350" w:rsidRDefault="00117350" w:rsidP="00117350">
            <w:pPr>
              <w:numPr>
                <w:ilvl w:val="0"/>
                <w:numId w:val="5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ножовки по металлу;</w:t>
            </w:r>
          </w:p>
          <w:p w:rsidR="00117350" w:rsidRPr="00117350" w:rsidRDefault="00117350" w:rsidP="00117350">
            <w:pPr>
              <w:numPr>
                <w:ilvl w:val="0"/>
                <w:numId w:val="5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молотка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искусственной кисти.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при помощи бандажа.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 допускаться изготовление пробных гильз из термопласта. 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rPr>
          <w:trHeight w:val="594"/>
        </w:trPr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8-02-02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 предплечья рабочий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 4 рабочими насадками)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рабочий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7350">
              <w:rPr>
                <w:rFonts w:ascii="Calibri" w:eastAsia="Calibri" w:hAnsi="Calibri" w:cs="Times New Roman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постоянную приемную гильзу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насадки в количестве 4 штук:</w:t>
            </w:r>
          </w:p>
          <w:p w:rsidR="00117350" w:rsidRPr="00117350" w:rsidRDefault="00117350" w:rsidP="00117350">
            <w:pPr>
              <w:numPr>
                <w:ilvl w:val="0"/>
                <w:numId w:val="6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ножниц,</w:t>
            </w:r>
          </w:p>
          <w:p w:rsidR="00117350" w:rsidRPr="00117350" w:rsidRDefault="00117350" w:rsidP="00117350">
            <w:pPr>
              <w:numPr>
                <w:ilvl w:val="0"/>
                <w:numId w:val="6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ножницы садовые с хвостовиком,</w:t>
            </w:r>
          </w:p>
          <w:p w:rsidR="00117350" w:rsidRPr="00117350" w:rsidRDefault="00117350" w:rsidP="00117350">
            <w:pPr>
              <w:numPr>
                <w:ilvl w:val="0"/>
                <w:numId w:val="6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сучкорез с хвостовиком,</w:t>
            </w:r>
          </w:p>
          <w:p w:rsidR="00117350" w:rsidRPr="00117350" w:rsidRDefault="00117350" w:rsidP="00117350">
            <w:pPr>
              <w:numPr>
                <w:ilvl w:val="0"/>
                <w:numId w:val="6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насадка-опора для выполнения физических упражнений с хвостовиком.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искусственной кисти.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индивидуально подобрано под получателя.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8-02-02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Протез предплечья рабочий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12 рабочими насадками)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рабочий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7350">
              <w:rPr>
                <w:rFonts w:ascii="Calibri" w:eastAsia="Calibri" w:hAnsi="Calibri" w:cs="Times New Roman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бытовые насадки для увеличения самообслуживания в быту в количестве 12 штук: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крюка-вилки,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крюка,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«Карабин»,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держателей карандашей и ручек,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мыла,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щетки зубной,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бритвы безопасной,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мочалки,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расчески,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лопатки столовой,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картофелемялки,</w:t>
            </w:r>
          </w:p>
          <w:p w:rsidR="00117350" w:rsidRPr="00117350" w:rsidRDefault="00117350" w:rsidP="00117350">
            <w:pPr>
              <w:numPr>
                <w:ilvl w:val="0"/>
                <w:numId w:val="7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держателя утюга, чайника, сковородки.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без искусственной кисти.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8-03-03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 плеча активный (тяговый)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активный (тяговый)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скелетированную приемную гильзу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пассивный локтевой шарнир с возможностью фиксации в различных положениях</w:t>
            </w:r>
            <w:r w:rsidRPr="00117350">
              <w:rPr>
                <w:rFonts w:ascii="Calibri" w:eastAsia="Calibri" w:hAnsi="Calibri" w:cs="Times New Roman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тяги;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искусственную с пассивной ротацией. Должна быть заложена функция схвата, приводимая в действие путем натяжения тянок усеченной конечностью или здоровой рукой. Косметическая оболочка кисти должна быть из поливинилхлорида, с возможностью удаления загрязнений.</w:t>
            </w:r>
            <w:r w:rsidRPr="00117350">
              <w:rPr>
                <w:rFonts w:ascii="Calibri" w:eastAsia="Calibri" w:hAnsi="Calibri" w:cs="Times New Roman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Внешний вид кисти должен быть максимально приближен к естественному виду здоровой кисти получателя.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кожных покровов должен быть индивидуально подобран под получателя.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 с дополнительным креплением – бандажом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 допускаться изготовление пробных гильз из термопласта. 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8-03-03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активный (тяговый)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 вкладной гильзой)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активный (тяговый)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постоянную приемную гильзу из литьевого слоистого пластика на основе акриловых смол;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вкладную гильзу из эластичного пластика;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пассивный локтевой шарнир с возможностью фиксации в различных положениях при помощи механического замка;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искусственную, с пассивной ротацией, которая должна быть</w:t>
            </w:r>
            <w:r w:rsidRPr="00117350">
              <w:rPr>
                <w:rFonts w:ascii="Calibri" w:eastAsia="Calibri" w:hAnsi="Calibri" w:cs="Times New Roman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системной с одной тягой. Должна быть заложена функция схвата, приводимая в действие путем натяжения тянок усеченной конечностью или здоровой рукой.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оболочка кисти должна быть из поливинилхлорида, с возможностью удаления загрязнений.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кисти должен быть максимально приближен к естественному виду здоровой кисти получателя.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кожных покровов должен быть индивидуально подобран под получателя.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 с дополнительным креплением – бандажом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 допускаться изготовление пробных гильз из термопласта.  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8-03-02 Протез предплечья активный (тяговый)</w:t>
            </w:r>
          </w:p>
          <w:p w:rsidR="00117350" w:rsidRPr="00117350" w:rsidRDefault="00117350" w:rsidP="0011735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активный (тяговый) должен быть индивидуального изготовления по слепку культи получателя и должен иметь: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вкладную гильзу из эластичного пластика;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искусственную, с пассивной ротацией. Должна быть заложена функция схвата, приводимая в действие путем натяжения тянок усеченной конечностью или здоровой рукой.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оболочка кисти должна быть из поливинилхлорида, с возможностью удаления загрязнений.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кисти должен быть максимально приближен к естественному виду здоровой кисти получателя.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кожных покровов должен быть индивидуально подобран под получателя.</w:t>
            </w:r>
          </w:p>
          <w:p w:rsidR="00117350" w:rsidRPr="00117350" w:rsidRDefault="00117350" w:rsidP="0011735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за счет формы приемной гильзы с дополнительным креплением – бандажом.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8-04-01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кисти с микропроцессорным управлением, в том числе при вычленении и частичном вычленении кисти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составную постоянную приемную гильзу индивидуального изготовления по слепку, с культи получателя;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внутреннюю приемную гильзу из силикона;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несущую гильзу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пальцы кисти, которые должны быть с индивидуальным электроприводом: с возможностью управления пальцами кисти как от двух, так и одного электрода для получателей,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имеющих одну работоспособную группу мышц; с двумя независимыми системами пропорционального управления скоростью и силой схвата, обеспечивающей естественную и скоординированную работу всех пальцев, с повышенной скоростью и точностью движений, которое гарантирует выполнение не менее 12 моделей захватов, жестов искусственными пальцами кисти, с активной функцией предотвращения непроизвольного выпадения схватываемых предметов, 1-4 пальцы должны быть с подвижностью в пястно-фаланговом и среднем суставах.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электроды, которые должны быть удаленные с титановыми позолоченными контактными полусферами в количестве не менее 2 штук. Электроды должны быть оснащены логарифмическим регулятором чувствительности с возможностью регулировки через программное обеспечение, экранированием и защитой от фонового излучения;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внешний литиево-ионный аккумулятор, который должен быть 2х элементный, встроенный в браслет (2комплекта), емкостью 800 мАч с рабочим напряжением 7,4В, долен являться составной частью культеприёмной гильзы;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7350">
              <w:rPr>
                <w:rFonts w:ascii="Calibri" w:eastAsia="Calibri" w:hAnsi="Calibri" w:cs="Times New Roman"/>
              </w:rPr>
              <w:t xml:space="preserve"> </w:t>
            </w: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биоэлектрическое программное управление, с возможностью изменения программы положения изменения кисти через мобильное устройство или персональный компьютер;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зарядное устройство, которое должно быть с электропитанием от промышленной сети переменного тока и от автомобильной сети 10 – 30 В.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быть предусмотрено не менее двух способов переключения моделей захватов кисти: при помощи культи; при помощи программного обеспечения.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время схвата кисти из полностью открытой в положение кулак должно быть 0,8 секунды.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оболочка протеза должна быть силиконовая на каждый палец с возможностью управления устройствами с сенсорными дисплеями.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индивидуально подобрано под получателя. Тип протеза должен быть постоянный.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17350" w:rsidRPr="00117350" w:rsidTr="00D755BF">
        <w:tc>
          <w:tcPr>
            <w:tcW w:w="269" w:type="pct"/>
            <w:shd w:val="clear" w:color="auto" w:fill="auto"/>
          </w:tcPr>
          <w:p w:rsidR="00117350" w:rsidRPr="00117350" w:rsidRDefault="00117350" w:rsidP="0011735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1149" w:type="pct"/>
          </w:tcPr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8-04-02 Протез предплечья с микропроцессорным управлением </w:t>
            </w: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350" w:rsidRPr="00117350" w:rsidRDefault="00117350" w:rsidP="001173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2" w:type="pct"/>
            <w:shd w:val="clear" w:color="auto" w:fill="auto"/>
          </w:tcPr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с микропроцессорным управлением должен иметь: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индивидуального изготовления по слепку с культи получателя из литьевого слоистого пластика на основе акриловых смол;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пробные гильзы из термопласта;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кисть, которая должна быть миоэлектрической: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возможностью управления кистью как от двух, так и одного электрода, для получателей, имеющих одну работоспособную группу мышц;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двумя независимыми системами пропорционального управления скоростью и силой схвата, которая должна обеспечивать естественную и скоординированную работу всех пяти пальцев, с повышенной скоростью и точностью движений, должна гарантировать выполнение 18 моделей захватов, жестов искусственной кисти.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Большой палец кисти должен быть с ручным и электромеханическим управлением приведением-отведением и сгибанием-разгибанием, 2-5 пальцы должны быть с электромеханическим управлением, подвижностью в пястно-фаланговом и среднем суставах.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биоэлектрическое программное управление, которое должно быть с возможностью изменения программы положения кисти через мобильное устройство;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зарядное устройство с электропитанием от промышленной сети переменного тока, в комплект должны входить две аккумуляторные батареи;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статическая нагрузка на каждый палец должна быть не менее 32 кг.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статическая нагрузка на протез должна быть не менее 90 кг.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время схвата кисти из полностью открытой в положение кулак должно быть 0,8 секунды.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Пассивная ротация в запястье в объеме должна быть не менее 360 градусов. 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оболочка должна быть силиконовая, с возможностью выбора из 18 стандартных оттенков. Общее количество поставляемых косметических силиконовых оболочек должно быть не менее 6 шт. по типам на выбор получателя.</w:t>
            </w:r>
          </w:p>
          <w:p w:rsidR="00117350" w:rsidRPr="00117350" w:rsidRDefault="00117350" w:rsidP="001173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формы приемной гильзы.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17350" w:rsidRPr="00117350" w:rsidTr="00D755BF">
        <w:tc>
          <w:tcPr>
            <w:tcW w:w="4530" w:type="pct"/>
            <w:gridSpan w:val="3"/>
            <w:shd w:val="clear" w:color="auto" w:fill="auto"/>
          </w:tcPr>
          <w:p w:rsidR="00117350" w:rsidRPr="00117350" w:rsidRDefault="00117350" w:rsidP="00117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70" w:type="pct"/>
          </w:tcPr>
          <w:p w:rsidR="00117350" w:rsidRPr="00117350" w:rsidRDefault="00117350" w:rsidP="0011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117350" w:rsidRPr="00E74CFB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B259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B16D2" w:rsidRPr="00F60BD8" w:rsidRDefault="00B2599A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A">
              <w:rPr>
                <w:rFonts w:ascii="Times New Roman" w:hAnsi="Times New Roman" w:cs="Times New Roman"/>
                <w:sz w:val="24"/>
                <w:szCs w:val="24"/>
              </w:rPr>
              <w:t>Не более 60 календарных дней с момента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изготовление Изделия.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2599A" w:rsidRDefault="00B2599A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Изделия Получателю осуществляется в городе Москве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  <w:p w:rsidR="00B2599A" w:rsidRDefault="00B2599A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изготавливаемых Изделий указаны в приложении к техническому заданию.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Изделия, должны быть новыми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 и в Московской области в стационарном пункте, удовлетворяющем требованиям по обеспечению условий доступности для инвалидов;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 и в Московской области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и Московской области в случае невозможности по состоянию здоровья его приезда в пункт выдачи (по заявлению Получателя);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56138-2021 «Протезы верхних конечностей. Технические требования»; 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57765-2021 «Изделия протезно-ортопедические. Общие технические требования»;</w:t>
            </w:r>
          </w:p>
          <w:p w:rsidR="00C0341B" w:rsidRPr="000D4FE8" w:rsidRDefault="00B2599A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изделиями», и должен составлять: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-Протез кисти косметический, в том числе при вычленении и частичном вычленении кисти-не менее 3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Протез плеча косметический –не менее 24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Протез предплечья косметический – не менее 24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Протез плеча рабочий –не менее 24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Протез предплечья рабочий-не менее 24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Протез плеча активный (тяговый) не менее 24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-Протез кисти с микропроцессорным управлением, в том числе при вычленении и частичном вычленении кисти не менее 24 месяцев;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Протез предплечья с микропроцессорным управлением не менее 36 месяцев.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E74CFB" w:rsidRDefault="003653EC" w:rsidP="00014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  <w:bookmarkStart w:id="0" w:name="_GoBack"/>
            <w:bookmarkEnd w:id="0"/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87" w:rsidRDefault="00AA5587">
      <w:pPr>
        <w:spacing w:after="0" w:line="240" w:lineRule="auto"/>
      </w:pPr>
      <w:r>
        <w:separator/>
      </w:r>
    </w:p>
  </w:endnote>
  <w:endnote w:type="continuationSeparator" w:id="0">
    <w:p w:rsidR="00AA5587" w:rsidRDefault="00AA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87" w:rsidRDefault="00AA5587">
      <w:pPr>
        <w:spacing w:after="0" w:line="240" w:lineRule="auto"/>
      </w:pPr>
      <w:r>
        <w:separator/>
      </w:r>
    </w:p>
  </w:footnote>
  <w:footnote w:type="continuationSeparator" w:id="0">
    <w:p w:rsidR="00AA5587" w:rsidRDefault="00AA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630"/>
    <w:multiLevelType w:val="hybridMultilevel"/>
    <w:tmpl w:val="4DD8B844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9DE"/>
    <w:multiLevelType w:val="hybridMultilevel"/>
    <w:tmpl w:val="783AE546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730F5"/>
    <w:multiLevelType w:val="hybridMultilevel"/>
    <w:tmpl w:val="E3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6D03"/>
    <w:multiLevelType w:val="hybridMultilevel"/>
    <w:tmpl w:val="907090B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836C5"/>
    <w:multiLevelType w:val="hybridMultilevel"/>
    <w:tmpl w:val="C9241A2E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37F1D"/>
    <w:multiLevelType w:val="hybridMultilevel"/>
    <w:tmpl w:val="ABF8D1C8"/>
    <w:lvl w:ilvl="0" w:tplc="31AAB0A6">
      <w:numFmt w:val="bullet"/>
      <w:lvlText w:val="•"/>
      <w:lvlJc w:val="left"/>
      <w:pPr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4AFE"/>
    <w:rsid w:val="0001613A"/>
    <w:rsid w:val="0002491E"/>
    <w:rsid w:val="000362ED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4FE8"/>
    <w:rsid w:val="000D60FC"/>
    <w:rsid w:val="000E53F5"/>
    <w:rsid w:val="00101416"/>
    <w:rsid w:val="0011446B"/>
    <w:rsid w:val="00114EEF"/>
    <w:rsid w:val="00117350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2966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4217"/>
    <w:rsid w:val="002E51F8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53EC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16D2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272F6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5587"/>
    <w:rsid w:val="00AA6C39"/>
    <w:rsid w:val="00AA6E29"/>
    <w:rsid w:val="00AB0658"/>
    <w:rsid w:val="00AB7FCB"/>
    <w:rsid w:val="00AC0431"/>
    <w:rsid w:val="00AC1748"/>
    <w:rsid w:val="00AC35C4"/>
    <w:rsid w:val="00AC6EB8"/>
    <w:rsid w:val="00AE1199"/>
    <w:rsid w:val="00AE4B42"/>
    <w:rsid w:val="00AF12AE"/>
    <w:rsid w:val="00AF49D6"/>
    <w:rsid w:val="00B03A71"/>
    <w:rsid w:val="00B041CD"/>
    <w:rsid w:val="00B04549"/>
    <w:rsid w:val="00B07090"/>
    <w:rsid w:val="00B23F83"/>
    <w:rsid w:val="00B2599A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82D70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4CFB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B5430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77FF-EA03-42E0-AE99-63AB0B52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ZaykovAG</cp:lastModifiedBy>
  <cp:revision>4</cp:revision>
  <cp:lastPrinted>2018-12-26T14:17:00Z</cp:lastPrinted>
  <dcterms:created xsi:type="dcterms:W3CDTF">2023-03-23T10:46:00Z</dcterms:created>
  <dcterms:modified xsi:type="dcterms:W3CDTF">2023-03-23T11:07:00Z</dcterms:modified>
</cp:coreProperties>
</file>