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479" w:rsidRDefault="00CD4479" w:rsidP="00CD4479">
      <w:pPr>
        <w:widowControl w:val="0"/>
        <w:suppressAutoHyphens/>
        <w:autoSpaceDE w:val="0"/>
        <w:spacing w:after="0"/>
        <w:contextualSpacing/>
        <w:jc w:val="right"/>
        <w:rPr>
          <w:rFonts w:ascii="Times New Roman" w:eastAsia="Times New Roman CYR" w:hAnsi="Times New Roman" w:cs="Times New Roman"/>
          <w:sz w:val="24"/>
          <w:szCs w:val="24"/>
          <w:lang w:eastAsia="ru-RU" w:bidi="ru-RU"/>
        </w:rPr>
      </w:pPr>
      <w:r w:rsidRPr="00CD4479">
        <w:rPr>
          <w:rFonts w:ascii="Times New Roman" w:eastAsia="Times New Roman CYR" w:hAnsi="Times New Roman" w:cs="Times New Roman"/>
          <w:sz w:val="24"/>
          <w:szCs w:val="24"/>
          <w:lang w:eastAsia="ru-RU" w:bidi="ru-RU"/>
        </w:rPr>
        <w:t>Приложение № 1 к извещению</w:t>
      </w:r>
    </w:p>
    <w:p w:rsidR="00CD4479" w:rsidRPr="00CD4479" w:rsidRDefault="00CD4479" w:rsidP="00CD4479">
      <w:pPr>
        <w:widowControl w:val="0"/>
        <w:suppressAutoHyphens/>
        <w:autoSpaceDE w:val="0"/>
        <w:spacing w:after="0"/>
        <w:contextualSpacing/>
        <w:jc w:val="right"/>
        <w:rPr>
          <w:rFonts w:ascii="Times New Roman" w:eastAsia="Times New Roman CYR" w:hAnsi="Times New Roman" w:cs="Times New Roman"/>
          <w:sz w:val="24"/>
          <w:szCs w:val="24"/>
          <w:lang w:eastAsia="ru-RU" w:bidi="ru-RU"/>
        </w:rPr>
      </w:pPr>
      <w:bookmarkStart w:id="0" w:name="_GoBack"/>
      <w:bookmarkEnd w:id="0"/>
    </w:p>
    <w:p w:rsidR="001A6B39" w:rsidRDefault="001A6B39" w:rsidP="001A6B39">
      <w:pPr>
        <w:widowControl w:val="0"/>
        <w:suppressAutoHyphens/>
        <w:autoSpaceDE w:val="0"/>
        <w:spacing w:after="0"/>
        <w:contextualSpacing/>
        <w:jc w:val="center"/>
        <w:rPr>
          <w:rFonts w:ascii="Times New Roman" w:eastAsia="Times New Roman CYR" w:hAnsi="Times New Roman" w:cs="Times New Roman"/>
          <w:b/>
          <w:sz w:val="24"/>
          <w:szCs w:val="24"/>
          <w:lang w:eastAsia="ru-RU" w:bidi="ru-RU"/>
        </w:rPr>
      </w:pPr>
      <w:r>
        <w:rPr>
          <w:rFonts w:ascii="Times New Roman" w:eastAsia="Times New Roman CYR" w:hAnsi="Times New Roman" w:cs="Times New Roman"/>
          <w:b/>
          <w:sz w:val="24"/>
          <w:szCs w:val="24"/>
          <w:lang w:eastAsia="ru-RU" w:bidi="ru-RU"/>
        </w:rPr>
        <w:t xml:space="preserve">ОПИСАНИЕ ОБЪЕКТА ЗАКУПКИ </w:t>
      </w:r>
    </w:p>
    <w:p w:rsidR="009830DE" w:rsidRPr="00044E44" w:rsidRDefault="001A6B39" w:rsidP="001A6B39">
      <w:pPr>
        <w:widowControl w:val="0"/>
        <w:suppressAutoHyphens/>
        <w:autoSpaceDE w:val="0"/>
        <w:spacing w:after="0"/>
        <w:contextualSpacing/>
        <w:jc w:val="center"/>
        <w:rPr>
          <w:rFonts w:ascii="Times New Roman" w:eastAsia="Times New Roman CYR" w:hAnsi="Times New Roman" w:cs="Times New Roman"/>
          <w:b/>
          <w:sz w:val="24"/>
          <w:szCs w:val="24"/>
          <w:lang w:eastAsia="ru-RU" w:bidi="ru-RU"/>
        </w:rPr>
      </w:pPr>
      <w:r w:rsidRPr="001A6B39">
        <w:rPr>
          <w:rFonts w:ascii="Times New Roman" w:eastAsia="Times New Roman CYR" w:hAnsi="Times New Roman" w:cs="Times New Roman"/>
          <w:b/>
          <w:sz w:val="24"/>
          <w:szCs w:val="24"/>
          <w:lang w:eastAsia="ru-RU" w:bidi="ru-RU"/>
        </w:rPr>
        <w:t>(</w:t>
      </w:r>
      <w:r w:rsidR="009830DE" w:rsidRPr="00044E44">
        <w:rPr>
          <w:rFonts w:ascii="Times New Roman" w:eastAsia="Times New Roman CYR" w:hAnsi="Times New Roman" w:cs="Times New Roman"/>
          <w:b/>
          <w:sz w:val="24"/>
          <w:szCs w:val="24"/>
          <w:lang w:eastAsia="ru-RU" w:bidi="ru-RU"/>
        </w:rPr>
        <w:t>Техническое задание</w:t>
      </w:r>
    </w:p>
    <w:p w:rsidR="009830DE" w:rsidRPr="001A6B39" w:rsidRDefault="009830DE" w:rsidP="001A6B39">
      <w:pPr>
        <w:widowControl w:val="0"/>
        <w:suppressAutoHyphens/>
        <w:autoSpaceDE w:val="0"/>
        <w:spacing w:after="0"/>
        <w:contextualSpacing/>
        <w:jc w:val="center"/>
        <w:rPr>
          <w:rFonts w:ascii="Times New Roman" w:eastAsia="Times New Roman CYR" w:hAnsi="Times New Roman" w:cs="Times New Roman"/>
          <w:b/>
          <w:sz w:val="24"/>
          <w:szCs w:val="24"/>
          <w:lang w:eastAsia="ru-RU" w:bidi="ru-RU"/>
        </w:rPr>
      </w:pPr>
      <w:r w:rsidRPr="00C9238C">
        <w:rPr>
          <w:rFonts w:ascii="Times New Roman" w:eastAsia="Times New Roman CYR" w:hAnsi="Times New Roman" w:cs="Times New Roman"/>
          <w:b/>
          <w:sz w:val="24"/>
          <w:szCs w:val="24"/>
          <w:lang w:eastAsia="ru-RU" w:bidi="ru-RU"/>
        </w:rPr>
        <w:t>на по</w:t>
      </w:r>
      <w:r w:rsidR="00CF7137" w:rsidRPr="00C9238C">
        <w:rPr>
          <w:rFonts w:ascii="Times New Roman" w:eastAsia="Times New Roman CYR" w:hAnsi="Times New Roman" w:cs="Times New Roman"/>
          <w:b/>
          <w:sz w:val="24"/>
          <w:szCs w:val="24"/>
          <w:lang w:eastAsia="ru-RU" w:bidi="ru-RU"/>
        </w:rPr>
        <w:t xml:space="preserve">ставку </w:t>
      </w:r>
      <w:r w:rsidR="00C9238C" w:rsidRPr="00C9238C">
        <w:rPr>
          <w:rFonts w:ascii="Times New Roman" w:eastAsia="Lucida Sans Unicode" w:hAnsi="Times New Roman" w:cs="Times New Roman"/>
          <w:b/>
          <w:bCs/>
          <w:kern w:val="2"/>
          <w:sz w:val="24"/>
          <w:szCs w:val="24"/>
          <w:lang w:eastAsia="ar-SA"/>
        </w:rPr>
        <w:t xml:space="preserve">голосовых протезов </w:t>
      </w:r>
      <w:r w:rsidR="00031370">
        <w:rPr>
          <w:rFonts w:ascii="Times New Roman" w:eastAsia="Lucida Sans Unicode" w:hAnsi="Times New Roman" w:cs="Times New Roman"/>
          <w:b/>
          <w:bCs/>
          <w:kern w:val="2"/>
          <w:sz w:val="24"/>
          <w:szCs w:val="24"/>
          <w:lang w:eastAsia="ar-SA"/>
        </w:rPr>
        <w:t>и</w:t>
      </w:r>
      <w:r w:rsidR="00C9238C" w:rsidRPr="00C9238C">
        <w:rPr>
          <w:rFonts w:ascii="Times New Roman" w:eastAsia="Lucida Sans Unicode" w:hAnsi="Times New Roman" w:cs="Times New Roman"/>
          <w:b/>
          <w:bCs/>
          <w:kern w:val="2"/>
          <w:sz w:val="24"/>
          <w:szCs w:val="24"/>
          <w:lang w:eastAsia="ar-SA"/>
        </w:rPr>
        <w:t xml:space="preserve"> </w:t>
      </w:r>
      <w:r w:rsidR="00C9238C" w:rsidRPr="00C9238C">
        <w:rPr>
          <w:rFonts w:ascii="Times New Roman" w:hAnsi="Times New Roman" w:cs="Times New Roman"/>
          <w:b/>
          <w:bCs/>
          <w:sz w:val="24"/>
          <w:szCs w:val="24"/>
          <w:lang w:eastAsia="ar-SA"/>
        </w:rPr>
        <w:t>обеспечени</w:t>
      </w:r>
      <w:r w:rsidR="00031370">
        <w:rPr>
          <w:rFonts w:ascii="Times New Roman" w:hAnsi="Times New Roman" w:cs="Times New Roman"/>
          <w:b/>
          <w:bCs/>
          <w:sz w:val="24"/>
          <w:szCs w:val="24"/>
          <w:lang w:eastAsia="ar-SA"/>
        </w:rPr>
        <w:t>е ими</w:t>
      </w:r>
      <w:r w:rsidR="00C9238C" w:rsidRPr="00C9238C">
        <w:rPr>
          <w:rFonts w:ascii="Times New Roman" w:hAnsi="Times New Roman" w:cs="Times New Roman"/>
          <w:b/>
          <w:bCs/>
          <w:sz w:val="24"/>
          <w:szCs w:val="24"/>
          <w:lang w:eastAsia="ar-SA"/>
        </w:rPr>
        <w:t xml:space="preserve"> </w:t>
      </w:r>
      <w:r w:rsidR="00A25615">
        <w:rPr>
          <w:rFonts w:ascii="Times New Roman" w:hAnsi="Times New Roman" w:cs="Times New Roman"/>
          <w:b/>
          <w:bCs/>
          <w:sz w:val="24"/>
          <w:szCs w:val="24"/>
          <w:lang w:eastAsia="ar-SA"/>
        </w:rPr>
        <w:t>и</w:t>
      </w:r>
      <w:r w:rsidR="00C9238C" w:rsidRPr="00C9238C">
        <w:rPr>
          <w:rFonts w:ascii="Times New Roman" w:hAnsi="Times New Roman" w:cs="Times New Roman"/>
          <w:b/>
          <w:bCs/>
          <w:sz w:val="24"/>
          <w:szCs w:val="24"/>
          <w:lang w:eastAsia="ar-SA"/>
        </w:rPr>
        <w:t>нвалидов</w:t>
      </w:r>
      <w:r w:rsidR="00031370">
        <w:rPr>
          <w:rFonts w:ascii="Times New Roman" w:hAnsi="Times New Roman" w:cs="Times New Roman"/>
          <w:b/>
          <w:sz w:val="24"/>
          <w:szCs w:val="24"/>
          <w:lang w:eastAsia="ar-SA"/>
        </w:rPr>
        <w:t xml:space="preserve"> в 2023 </w:t>
      </w:r>
      <w:r w:rsidR="00C9238C" w:rsidRPr="00C9238C">
        <w:rPr>
          <w:rFonts w:ascii="Times New Roman" w:hAnsi="Times New Roman" w:cs="Times New Roman"/>
          <w:b/>
          <w:sz w:val="24"/>
          <w:szCs w:val="24"/>
          <w:lang w:eastAsia="ar-SA"/>
        </w:rPr>
        <w:t>году</w:t>
      </w:r>
      <w:r w:rsidR="001A6B39" w:rsidRPr="001A6B39">
        <w:rPr>
          <w:rFonts w:ascii="Times New Roman" w:hAnsi="Times New Roman" w:cs="Times New Roman"/>
          <w:b/>
          <w:sz w:val="24"/>
          <w:szCs w:val="24"/>
          <w:lang w:eastAsia="ar-SA"/>
        </w:rPr>
        <w:t>)</w:t>
      </w:r>
    </w:p>
    <w:p w:rsidR="009830DE" w:rsidRPr="00E52508" w:rsidRDefault="009830DE" w:rsidP="00270893">
      <w:pPr>
        <w:contextualSpacing/>
        <w:rPr>
          <w:rFonts w:ascii="Times New Roman" w:hAnsi="Times New Roman" w:cs="Times New Roman"/>
          <w:sz w:val="24"/>
          <w:szCs w:val="24"/>
          <w:lang w:eastAsia="ru-RU"/>
        </w:rPr>
      </w:pPr>
    </w:p>
    <w:p w:rsidR="00270893" w:rsidRDefault="00407AA7" w:rsidP="00270893">
      <w:pPr>
        <w:spacing w:after="0"/>
        <w:jc w:val="center"/>
        <w:rPr>
          <w:rFonts w:ascii="Times New Roman" w:eastAsia="Times New Roman" w:hAnsi="Times New Roman" w:cs="Times New Roman"/>
          <w:b/>
          <w:bCs/>
          <w:sz w:val="24"/>
          <w:szCs w:val="24"/>
          <w:lang w:eastAsia="ru-RU"/>
        </w:rPr>
      </w:pPr>
      <w:r w:rsidRPr="00407AA7">
        <w:rPr>
          <w:rFonts w:ascii="Times New Roman" w:eastAsia="Times New Roman" w:hAnsi="Times New Roman" w:cs="Times New Roman"/>
          <w:b/>
          <w:bCs/>
          <w:sz w:val="24"/>
          <w:szCs w:val="24"/>
          <w:lang w:eastAsia="ru-RU"/>
        </w:rPr>
        <w:t xml:space="preserve">Наименование </w:t>
      </w:r>
      <w:r w:rsidR="0033641E">
        <w:rPr>
          <w:rFonts w:ascii="Times New Roman" w:eastAsia="Times New Roman" w:hAnsi="Times New Roman" w:cs="Times New Roman"/>
          <w:b/>
          <w:bCs/>
          <w:sz w:val="24"/>
          <w:szCs w:val="24"/>
          <w:lang w:eastAsia="ru-RU"/>
        </w:rPr>
        <w:t>товара</w:t>
      </w:r>
    </w:p>
    <w:p w:rsidR="00407AA7" w:rsidRPr="00407AA7" w:rsidRDefault="0033641E" w:rsidP="00270893">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Голосовой протез</w:t>
      </w:r>
      <w:r w:rsidR="00407AA7" w:rsidRPr="00407AA7">
        <w:rPr>
          <w:rFonts w:ascii="Times New Roman" w:eastAsia="Times New Roman" w:hAnsi="Times New Roman" w:cs="Times New Roman"/>
          <w:sz w:val="24"/>
          <w:szCs w:val="24"/>
          <w:lang w:eastAsia="ru-RU"/>
        </w:rPr>
        <w:t xml:space="preserve"> – техническое средство реабилитации, </w:t>
      </w:r>
      <w:r>
        <w:rPr>
          <w:rFonts w:ascii="Times New Roman" w:eastAsia="Times New Roman" w:hAnsi="Times New Roman" w:cs="Times New Roman"/>
          <w:sz w:val="24"/>
          <w:szCs w:val="24"/>
          <w:lang w:eastAsia="ru-RU"/>
        </w:rPr>
        <w:t xml:space="preserve">предназначенное для восстановления хирургическим методом голоса после удаления гортани. </w:t>
      </w:r>
    </w:p>
    <w:p w:rsidR="00270893" w:rsidRPr="00B77C71" w:rsidRDefault="00270893" w:rsidP="00270893">
      <w:pPr>
        <w:widowControl w:val="0"/>
        <w:suppressAutoHyphens/>
        <w:autoSpaceDE w:val="0"/>
        <w:spacing w:after="0"/>
        <w:contextualSpacing/>
        <w:jc w:val="center"/>
        <w:rPr>
          <w:rFonts w:ascii="Times New Roman" w:eastAsia="Times New Roman CYR" w:hAnsi="Times New Roman" w:cs="Times New Roman"/>
          <w:b/>
          <w:sz w:val="16"/>
          <w:szCs w:val="16"/>
          <w:lang w:eastAsia="ru-RU" w:bidi="ru-RU"/>
        </w:rPr>
      </w:pPr>
    </w:p>
    <w:p w:rsidR="00270893" w:rsidRDefault="009830DE" w:rsidP="00270893">
      <w:pPr>
        <w:widowControl w:val="0"/>
        <w:suppressAutoHyphens/>
        <w:autoSpaceDE w:val="0"/>
        <w:spacing w:after="0"/>
        <w:contextualSpacing/>
        <w:jc w:val="center"/>
        <w:rPr>
          <w:rFonts w:ascii="Times New Roman" w:eastAsia="Times New Roman CYR" w:hAnsi="Times New Roman" w:cs="Times New Roman"/>
          <w:b/>
          <w:sz w:val="24"/>
          <w:szCs w:val="24"/>
          <w:lang w:eastAsia="ru-RU" w:bidi="ru-RU"/>
        </w:rPr>
      </w:pPr>
      <w:r w:rsidRPr="00E52508">
        <w:rPr>
          <w:rFonts w:ascii="Times New Roman" w:eastAsia="Times New Roman CYR" w:hAnsi="Times New Roman" w:cs="Times New Roman"/>
          <w:b/>
          <w:sz w:val="24"/>
          <w:szCs w:val="24"/>
          <w:lang w:eastAsia="ru-RU" w:bidi="ru-RU"/>
        </w:rPr>
        <w:t xml:space="preserve">Требования к качеству </w:t>
      </w:r>
      <w:r w:rsidR="0058597E">
        <w:rPr>
          <w:rFonts w:ascii="Times New Roman" w:eastAsia="Times New Roman CYR" w:hAnsi="Times New Roman" w:cs="Times New Roman"/>
          <w:b/>
          <w:sz w:val="24"/>
          <w:szCs w:val="24"/>
          <w:lang w:eastAsia="ru-RU" w:bidi="ru-RU"/>
        </w:rPr>
        <w:t xml:space="preserve">и безопасности </w:t>
      </w:r>
      <w:r w:rsidRPr="00E52508">
        <w:rPr>
          <w:rFonts w:ascii="Times New Roman" w:eastAsia="Times New Roman CYR" w:hAnsi="Times New Roman" w:cs="Times New Roman"/>
          <w:b/>
          <w:sz w:val="24"/>
          <w:szCs w:val="24"/>
          <w:lang w:eastAsia="ru-RU" w:bidi="ru-RU"/>
        </w:rPr>
        <w:t>товара</w:t>
      </w:r>
    </w:p>
    <w:p w:rsidR="00B53BDD" w:rsidRPr="0000682D" w:rsidRDefault="00504F10" w:rsidP="0000682D">
      <w:pPr>
        <w:widowControl w:val="0"/>
        <w:suppressAutoHyphens/>
        <w:autoSpaceDE w:val="0"/>
        <w:spacing w:after="0"/>
        <w:ind w:firstLine="567"/>
        <w:contextualSpacing/>
        <w:jc w:val="both"/>
        <w:rPr>
          <w:rFonts w:ascii="Times New Roman" w:eastAsia="Times New Roman CYR" w:hAnsi="Times New Roman" w:cs="Times New Roman"/>
          <w:b/>
          <w:sz w:val="24"/>
          <w:szCs w:val="24"/>
          <w:lang w:eastAsia="ru-RU" w:bidi="ru-RU"/>
        </w:rPr>
      </w:pPr>
      <w:r w:rsidRPr="00504F10">
        <w:rPr>
          <w:rFonts w:ascii="Times New Roman" w:hAnsi="Times New Roman" w:cs="Times New Roman"/>
          <w:sz w:val="24"/>
          <w:szCs w:val="24"/>
        </w:rPr>
        <w:t>При использовании Изделий по назначению не должно создаваться угрозы для жизни и здоровья потребителя, окружающей среды, а также использование Изделий не должно причинять вред имуществу потребителя при его эксплуатации</w:t>
      </w:r>
      <w:r w:rsidR="0000682D">
        <w:rPr>
          <w:rFonts w:ascii="Times New Roman" w:eastAsia="Times New Roman CYR" w:hAnsi="Times New Roman" w:cs="Times New Roman"/>
          <w:b/>
          <w:sz w:val="24"/>
          <w:szCs w:val="24"/>
          <w:lang w:eastAsia="ru-RU" w:bidi="ru-RU"/>
        </w:rPr>
        <w:t>.</w:t>
      </w:r>
      <w:r w:rsidR="00B53BDD">
        <w:rPr>
          <w:rFonts w:ascii="Times New Roman" w:eastAsia="Times New Roman" w:hAnsi="Times New Roman" w:cs="Times New Roman"/>
          <w:bCs/>
          <w:iCs/>
          <w:sz w:val="24"/>
          <w:szCs w:val="24"/>
          <w:lang w:eastAsia="ru-RU"/>
        </w:rPr>
        <w:t xml:space="preserve"> Качество поставляемого товара должно сопровождаться сертификатами (декларациями) и регистрационными удостоверениями соответствия Госстандарта Российской Федерации на поставляемую продукцию.      </w:t>
      </w:r>
    </w:p>
    <w:p w:rsidR="0058597E" w:rsidRPr="00E52508" w:rsidRDefault="00E52508" w:rsidP="00504F10">
      <w:pPr>
        <w:widowControl w:val="0"/>
        <w:numPr>
          <w:ilvl w:val="1"/>
          <w:numId w:val="0"/>
        </w:numPr>
        <w:shd w:val="clear" w:color="auto" w:fill="FFFFFF"/>
        <w:tabs>
          <w:tab w:val="num" w:pos="0"/>
        </w:tabs>
        <w:contextualSpacing/>
        <w:jc w:val="both"/>
        <w:outlineLvl w:val="1"/>
        <w:rPr>
          <w:rFonts w:ascii="Times New Roman" w:eastAsia="Times New Roman" w:hAnsi="Times New Roman" w:cs="Times New Roman"/>
          <w:bCs/>
          <w:iCs/>
          <w:sz w:val="24"/>
          <w:szCs w:val="24"/>
          <w:lang w:eastAsia="ru-RU"/>
        </w:rPr>
      </w:pPr>
      <w:r w:rsidRPr="00E52508">
        <w:rPr>
          <w:rFonts w:ascii="Times New Roman" w:hAnsi="Times New Roman" w:cs="Times New Roman"/>
          <w:sz w:val="24"/>
          <w:szCs w:val="24"/>
        </w:rPr>
        <w:t xml:space="preserve">        </w:t>
      </w:r>
      <w:r w:rsidR="009830DE" w:rsidRPr="00E52508">
        <w:rPr>
          <w:rFonts w:ascii="Times New Roman" w:hAnsi="Times New Roman" w:cs="Times New Roman"/>
          <w:sz w:val="24"/>
          <w:szCs w:val="24"/>
        </w:rPr>
        <w:t xml:space="preserve"> </w:t>
      </w:r>
      <w:r w:rsidRPr="00E52508">
        <w:rPr>
          <w:rFonts w:ascii="Times New Roman" w:eastAsia="Times New Roman" w:hAnsi="Times New Roman" w:cs="Times New Roman"/>
          <w:bCs/>
          <w:iCs/>
          <w:sz w:val="24"/>
          <w:szCs w:val="24"/>
          <w:lang w:eastAsia="ru-RU"/>
        </w:rPr>
        <w:t>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r w:rsidR="001B6A08" w:rsidRPr="002205BB">
        <w:rPr>
          <w:rFonts w:ascii="Times New Roman" w:eastAsia="Times New Roman" w:hAnsi="Times New Roman" w:cs="Times New Roman"/>
          <w:bCs/>
          <w:iCs/>
          <w:sz w:val="24"/>
          <w:szCs w:val="24"/>
          <w:lang w:eastAsia="ru-RU"/>
        </w:rPr>
        <w:t>)</w:t>
      </w:r>
      <w:r w:rsidR="00504F10">
        <w:rPr>
          <w:rFonts w:ascii="Times New Roman" w:eastAsia="Times New Roman" w:hAnsi="Times New Roman" w:cs="Times New Roman"/>
          <w:bCs/>
          <w:iCs/>
          <w:sz w:val="24"/>
          <w:szCs w:val="24"/>
          <w:lang w:eastAsia="ru-RU"/>
        </w:rPr>
        <w:t>.</w:t>
      </w:r>
    </w:p>
    <w:p w:rsidR="00812032" w:rsidRDefault="009830DE" w:rsidP="00812032">
      <w:pPr>
        <w:ind w:firstLine="709"/>
        <w:contextualSpacing/>
        <w:jc w:val="center"/>
        <w:rPr>
          <w:rFonts w:ascii="Times New Roman" w:hAnsi="Times New Roman" w:cs="Times New Roman"/>
          <w:b/>
          <w:bCs/>
          <w:sz w:val="24"/>
          <w:szCs w:val="24"/>
        </w:rPr>
      </w:pPr>
      <w:r w:rsidRPr="00E52508">
        <w:rPr>
          <w:rFonts w:ascii="Times New Roman" w:hAnsi="Times New Roman" w:cs="Times New Roman"/>
          <w:b/>
          <w:bCs/>
          <w:sz w:val="24"/>
          <w:szCs w:val="24"/>
        </w:rPr>
        <w:t>Требования к техническим, функциональным и количественным характеристикам</w:t>
      </w:r>
    </w:p>
    <w:tbl>
      <w:tblPr>
        <w:tblStyle w:val="a6"/>
        <w:tblW w:w="8931" w:type="dxa"/>
        <w:tblInd w:w="-129" w:type="dxa"/>
        <w:tblLayout w:type="fixed"/>
        <w:tblCellMar>
          <w:left w:w="13" w:type="dxa"/>
        </w:tblCellMar>
        <w:tblLook w:val="04A0" w:firstRow="1" w:lastRow="0" w:firstColumn="1" w:lastColumn="0" w:noHBand="0" w:noVBand="1"/>
      </w:tblPr>
      <w:tblGrid>
        <w:gridCol w:w="1560"/>
        <w:gridCol w:w="6237"/>
        <w:gridCol w:w="1134"/>
      </w:tblGrid>
      <w:tr w:rsidR="00044E44" w:rsidRPr="00BD7F77" w:rsidTr="002C2389">
        <w:trPr>
          <w:trHeight w:val="699"/>
        </w:trPr>
        <w:tc>
          <w:tcPr>
            <w:tcW w:w="1560" w:type="dxa"/>
            <w:shd w:val="clear" w:color="auto" w:fill="auto"/>
            <w:tcMar>
              <w:left w:w="13" w:type="dxa"/>
            </w:tcMar>
          </w:tcPr>
          <w:p w:rsidR="00044E44" w:rsidRPr="0095109C" w:rsidRDefault="00044E44" w:rsidP="004966BA">
            <w:pPr>
              <w:widowControl w:val="0"/>
              <w:suppressAutoHyphens/>
              <w:spacing w:line="276" w:lineRule="auto"/>
              <w:jc w:val="center"/>
              <w:rPr>
                <w:rFonts w:ascii="Times New Roman" w:hAnsi="Times New Roman" w:cs="Times New Roman"/>
                <w:lang w:val="en-US"/>
              </w:rPr>
            </w:pPr>
            <w:r w:rsidRPr="0095109C">
              <w:rPr>
                <w:rFonts w:ascii="Times New Roman" w:eastAsia="Calibri" w:hAnsi="Times New Roman" w:cs="Times New Roman"/>
                <w:b/>
              </w:rPr>
              <w:t>Наименование товара (работы, услуги)</w:t>
            </w:r>
          </w:p>
        </w:tc>
        <w:tc>
          <w:tcPr>
            <w:tcW w:w="6237" w:type="dxa"/>
            <w:shd w:val="clear" w:color="auto" w:fill="auto"/>
            <w:tcMar>
              <w:left w:w="13" w:type="dxa"/>
            </w:tcMar>
          </w:tcPr>
          <w:p w:rsidR="00044E44" w:rsidRPr="0095109C" w:rsidRDefault="00044E44" w:rsidP="004966BA">
            <w:pPr>
              <w:widowControl w:val="0"/>
              <w:autoSpaceDE w:val="0"/>
              <w:autoSpaceDN w:val="0"/>
              <w:adjustRightInd w:val="0"/>
              <w:spacing w:line="276" w:lineRule="auto"/>
              <w:jc w:val="center"/>
              <w:rPr>
                <w:rFonts w:ascii="Times New Roman" w:eastAsia="Calibri" w:hAnsi="Times New Roman" w:cs="Times New Roman"/>
                <w:b/>
              </w:rPr>
            </w:pPr>
            <w:r w:rsidRPr="0095109C">
              <w:rPr>
                <w:rFonts w:ascii="Times New Roman" w:eastAsia="Calibri" w:hAnsi="Times New Roman" w:cs="Times New Roman"/>
                <w:b/>
              </w:rPr>
              <w:t>Технические характеристики и</w:t>
            </w:r>
          </w:p>
          <w:p w:rsidR="00044E44" w:rsidRPr="0095109C" w:rsidRDefault="00044E44" w:rsidP="004966BA">
            <w:pPr>
              <w:widowControl w:val="0"/>
              <w:suppressAutoHyphens/>
              <w:spacing w:line="276" w:lineRule="auto"/>
              <w:jc w:val="center"/>
              <w:rPr>
                <w:rFonts w:ascii="Times New Roman" w:hAnsi="Times New Roman" w:cs="Times New Roman"/>
              </w:rPr>
            </w:pPr>
            <w:r w:rsidRPr="0095109C">
              <w:rPr>
                <w:rFonts w:ascii="Times New Roman" w:eastAsia="Calibri" w:hAnsi="Times New Roman" w:cs="Times New Roman"/>
                <w:b/>
              </w:rPr>
              <w:t>описание товара, работы, услуги в случае отсутствия соответствующих позиций в КТРУ</w:t>
            </w:r>
            <w:r w:rsidRPr="0095109C">
              <w:rPr>
                <w:rFonts w:ascii="Times New Roman" w:eastAsia="Calibri" w:hAnsi="Times New Roman" w:cs="Times New Roman"/>
                <w:b/>
                <w:vertAlign w:val="superscript"/>
              </w:rPr>
              <w:footnoteReference w:id="1"/>
            </w:r>
          </w:p>
        </w:tc>
        <w:tc>
          <w:tcPr>
            <w:tcW w:w="1134" w:type="dxa"/>
            <w:shd w:val="clear" w:color="auto" w:fill="auto"/>
            <w:tcMar>
              <w:left w:w="13" w:type="dxa"/>
            </w:tcMar>
          </w:tcPr>
          <w:p w:rsidR="00044E44" w:rsidRPr="0095109C" w:rsidRDefault="00044E44" w:rsidP="004966BA">
            <w:pPr>
              <w:widowControl w:val="0"/>
              <w:suppressAutoHyphens/>
              <w:spacing w:line="276" w:lineRule="auto"/>
              <w:jc w:val="center"/>
              <w:rPr>
                <w:rFonts w:ascii="Times New Roman" w:eastAsia="Times New Roman CYR" w:hAnsi="Times New Roman" w:cs="Times New Roman"/>
                <w:b/>
                <w:lang w:bidi="ru-RU"/>
              </w:rPr>
            </w:pPr>
            <w:r w:rsidRPr="0095109C">
              <w:rPr>
                <w:rFonts w:ascii="Times New Roman" w:eastAsia="Times New Roman CYR" w:hAnsi="Times New Roman" w:cs="Times New Roman"/>
                <w:b/>
                <w:bCs/>
              </w:rPr>
              <w:t>Кол-во, шт.</w:t>
            </w:r>
          </w:p>
        </w:tc>
      </w:tr>
      <w:tr w:rsidR="00C9238C" w:rsidRPr="00BD7F77" w:rsidTr="002C2389">
        <w:trPr>
          <w:trHeight w:val="699"/>
        </w:trPr>
        <w:tc>
          <w:tcPr>
            <w:tcW w:w="1560" w:type="dxa"/>
            <w:shd w:val="clear" w:color="auto" w:fill="auto"/>
            <w:tcMar>
              <w:left w:w="13" w:type="dxa"/>
            </w:tcMar>
          </w:tcPr>
          <w:p w:rsidR="00C9238C" w:rsidRPr="00C9238C" w:rsidRDefault="00C9238C" w:rsidP="00A45079">
            <w:pPr>
              <w:widowControl w:val="0"/>
              <w:jc w:val="both"/>
              <w:rPr>
                <w:rFonts w:ascii="Times New Roman" w:hAnsi="Times New Roman" w:cs="Times New Roman"/>
                <w:color w:val="000000"/>
                <w:sz w:val="24"/>
                <w:szCs w:val="24"/>
                <w:u w:color="000000"/>
              </w:rPr>
            </w:pPr>
            <w:r w:rsidRPr="00C9238C">
              <w:rPr>
                <w:rFonts w:ascii="Times New Roman" w:hAnsi="Times New Roman" w:cs="Times New Roman"/>
                <w:sz w:val="24"/>
                <w:szCs w:val="24"/>
              </w:rPr>
              <w:t>Протез голосовой</w:t>
            </w:r>
          </w:p>
        </w:tc>
        <w:tc>
          <w:tcPr>
            <w:tcW w:w="6237" w:type="dxa"/>
            <w:shd w:val="clear" w:color="auto" w:fill="auto"/>
            <w:tcMar>
              <w:left w:w="13" w:type="dxa"/>
            </w:tcMar>
          </w:tcPr>
          <w:p w:rsidR="00C9238C" w:rsidRPr="00C9238C" w:rsidRDefault="00C9238C" w:rsidP="00A45079">
            <w:pPr>
              <w:jc w:val="both"/>
              <w:rPr>
                <w:rFonts w:ascii="Times New Roman" w:hAnsi="Times New Roman" w:cs="Times New Roman"/>
                <w:sz w:val="24"/>
                <w:szCs w:val="24"/>
              </w:rPr>
            </w:pPr>
            <w:r w:rsidRPr="00C9238C">
              <w:rPr>
                <w:rFonts w:ascii="Times New Roman" w:hAnsi="Times New Roman" w:cs="Times New Roman"/>
                <w:sz w:val="24"/>
                <w:szCs w:val="24"/>
              </w:rPr>
              <w:t xml:space="preserve">Стерильный голосовой протез должен быть изготовлен из натурального силикона. </w:t>
            </w:r>
            <w:r w:rsidR="00C44709">
              <w:rPr>
                <w:rFonts w:ascii="Times New Roman" w:hAnsi="Times New Roman" w:cs="Times New Roman"/>
                <w:sz w:val="24"/>
                <w:szCs w:val="24"/>
              </w:rPr>
              <w:t>Расстояние между фланцами:</w:t>
            </w:r>
            <w:r w:rsidR="00C44709" w:rsidRPr="00031370">
              <w:rPr>
                <w:rFonts w:ascii="Times New Roman" w:hAnsi="Times New Roman" w:cs="Times New Roman"/>
                <w:sz w:val="24"/>
                <w:szCs w:val="24"/>
              </w:rPr>
              <w:t xml:space="preserve"> </w:t>
            </w:r>
            <w:r w:rsidR="00031370">
              <w:rPr>
                <w:rFonts w:ascii="Times New Roman" w:hAnsi="Times New Roman" w:cs="Times New Roman"/>
                <w:sz w:val="24"/>
                <w:szCs w:val="24"/>
              </w:rPr>
              <w:t>8 мм -8 шт., 10 мм – 22 шт.</w:t>
            </w:r>
          </w:p>
          <w:p w:rsidR="00C9238C" w:rsidRPr="00C9238C" w:rsidRDefault="00C9238C" w:rsidP="00A45079">
            <w:pPr>
              <w:spacing w:line="276" w:lineRule="auto"/>
              <w:jc w:val="both"/>
              <w:rPr>
                <w:rFonts w:ascii="Times New Roman" w:hAnsi="Times New Roman" w:cs="Times New Roman"/>
                <w:sz w:val="24"/>
                <w:szCs w:val="24"/>
              </w:rPr>
            </w:pPr>
            <w:r w:rsidRPr="00C9238C">
              <w:rPr>
                <w:rFonts w:ascii="Times New Roman" w:hAnsi="Times New Roman" w:cs="Times New Roman"/>
                <w:sz w:val="24"/>
                <w:szCs w:val="24"/>
              </w:rPr>
              <w:t xml:space="preserve">Комплектность: </w:t>
            </w:r>
          </w:p>
          <w:p w:rsidR="00C9238C" w:rsidRPr="00C9238C" w:rsidRDefault="00C9238C" w:rsidP="00A45079">
            <w:pPr>
              <w:spacing w:line="276" w:lineRule="auto"/>
              <w:jc w:val="both"/>
              <w:rPr>
                <w:rFonts w:ascii="Times New Roman" w:hAnsi="Times New Roman" w:cs="Times New Roman"/>
                <w:sz w:val="24"/>
                <w:szCs w:val="24"/>
              </w:rPr>
            </w:pPr>
            <w:r w:rsidRPr="00C9238C">
              <w:rPr>
                <w:rFonts w:ascii="Times New Roman" w:hAnsi="Times New Roman" w:cs="Times New Roman"/>
                <w:sz w:val="24"/>
                <w:szCs w:val="24"/>
              </w:rPr>
              <w:t>- собственно протез - 1 шт.;</w:t>
            </w:r>
          </w:p>
          <w:p w:rsidR="00C9238C" w:rsidRPr="00C9238C" w:rsidRDefault="00C9238C" w:rsidP="00A45079">
            <w:pPr>
              <w:spacing w:line="276" w:lineRule="auto"/>
              <w:jc w:val="both"/>
              <w:rPr>
                <w:rFonts w:ascii="Times New Roman" w:hAnsi="Times New Roman" w:cs="Times New Roman"/>
                <w:sz w:val="24"/>
                <w:szCs w:val="24"/>
              </w:rPr>
            </w:pPr>
            <w:r w:rsidRPr="00C9238C">
              <w:rPr>
                <w:rFonts w:ascii="Times New Roman" w:hAnsi="Times New Roman" w:cs="Times New Roman"/>
                <w:sz w:val="24"/>
                <w:szCs w:val="24"/>
              </w:rPr>
              <w:t>- устройство для установки - 1 шт.;</w:t>
            </w:r>
          </w:p>
          <w:p w:rsidR="00C9238C" w:rsidRPr="00C9238C" w:rsidRDefault="00C9238C" w:rsidP="00A45079">
            <w:pPr>
              <w:ind w:firstLine="34"/>
              <w:jc w:val="both"/>
              <w:rPr>
                <w:rFonts w:ascii="Times New Roman" w:hAnsi="Times New Roman" w:cs="Times New Roman"/>
                <w:color w:val="000000"/>
                <w:sz w:val="24"/>
                <w:szCs w:val="24"/>
              </w:rPr>
            </w:pPr>
            <w:r w:rsidRPr="00C9238C">
              <w:rPr>
                <w:rFonts w:ascii="Times New Roman" w:hAnsi="Times New Roman" w:cs="Times New Roman"/>
                <w:sz w:val="24"/>
                <w:szCs w:val="24"/>
              </w:rPr>
              <w:t>- щеточка для протеза - 1 шт.</w:t>
            </w:r>
          </w:p>
        </w:tc>
        <w:tc>
          <w:tcPr>
            <w:tcW w:w="1134" w:type="dxa"/>
            <w:shd w:val="clear" w:color="auto" w:fill="auto"/>
            <w:tcMar>
              <w:left w:w="13" w:type="dxa"/>
            </w:tcMar>
          </w:tcPr>
          <w:p w:rsidR="00C9238C" w:rsidRPr="00C9238C" w:rsidRDefault="00031370" w:rsidP="00A25615">
            <w:pPr>
              <w:jc w:val="center"/>
              <w:rPr>
                <w:rStyle w:val="ae"/>
                <w:rFonts w:ascii="Times New Roman" w:hAnsi="Times New Roman" w:cs="Times New Roman"/>
                <w:sz w:val="24"/>
                <w:szCs w:val="24"/>
              </w:rPr>
            </w:pPr>
            <w:r>
              <w:rPr>
                <w:rStyle w:val="ae"/>
                <w:rFonts w:ascii="Times New Roman" w:hAnsi="Times New Roman" w:cs="Times New Roman"/>
                <w:sz w:val="24"/>
                <w:szCs w:val="24"/>
              </w:rPr>
              <w:t>30</w:t>
            </w:r>
          </w:p>
        </w:tc>
      </w:tr>
    </w:tbl>
    <w:p w:rsidR="00031370" w:rsidRDefault="00031370" w:rsidP="00270893">
      <w:pPr>
        <w:keepNext/>
        <w:contextualSpacing/>
        <w:jc w:val="center"/>
        <w:rPr>
          <w:rFonts w:ascii="Times New Roman" w:hAnsi="Times New Roman" w:cs="Times New Roman"/>
          <w:b/>
          <w:sz w:val="24"/>
          <w:szCs w:val="24"/>
        </w:rPr>
      </w:pPr>
    </w:p>
    <w:p w:rsidR="00B53BDD" w:rsidRDefault="00550BFA" w:rsidP="00270893">
      <w:pPr>
        <w:keepNext/>
        <w:contextualSpacing/>
        <w:jc w:val="center"/>
        <w:rPr>
          <w:rFonts w:ascii="Times New Roman" w:hAnsi="Times New Roman" w:cs="Times New Roman"/>
          <w:b/>
          <w:sz w:val="24"/>
          <w:szCs w:val="24"/>
        </w:rPr>
      </w:pPr>
      <w:r w:rsidRPr="00550BFA">
        <w:rPr>
          <w:rFonts w:ascii="Times New Roman" w:hAnsi="Times New Roman" w:cs="Times New Roman"/>
          <w:b/>
          <w:sz w:val="24"/>
          <w:szCs w:val="24"/>
        </w:rPr>
        <w:t xml:space="preserve">Требования к </w:t>
      </w:r>
      <w:r w:rsidR="00B53BDD">
        <w:rPr>
          <w:rFonts w:ascii="Times New Roman" w:hAnsi="Times New Roman" w:cs="Times New Roman"/>
          <w:b/>
          <w:sz w:val="24"/>
          <w:szCs w:val="24"/>
        </w:rPr>
        <w:t>упаковке и комплектности товара</w:t>
      </w:r>
    </w:p>
    <w:p w:rsidR="00504F10" w:rsidRDefault="00504F10" w:rsidP="00504F10">
      <w:pPr>
        <w:spacing w:after="0"/>
        <w:ind w:firstLine="709"/>
        <w:jc w:val="both"/>
        <w:rPr>
          <w:rFonts w:ascii="Times New Roman" w:hAnsi="Times New Roman" w:cs="Times New Roman"/>
          <w:b/>
          <w:bCs/>
          <w:sz w:val="24"/>
          <w:szCs w:val="24"/>
        </w:rPr>
      </w:pPr>
      <w:r>
        <w:rPr>
          <w:rFonts w:ascii="Times New Roman" w:hAnsi="Times New Roman" w:cs="Times New Roman"/>
          <w:bCs/>
          <w:sz w:val="24"/>
          <w:szCs w:val="24"/>
        </w:rPr>
        <w:t xml:space="preserve">Согласно ГОСТ </w:t>
      </w:r>
      <w:r>
        <w:rPr>
          <w:rFonts w:ascii="Times New Roman" w:hAnsi="Times New Roman" w:cs="Times New Roman"/>
          <w:bCs/>
          <w:kern w:val="36"/>
          <w:sz w:val="24"/>
          <w:szCs w:val="24"/>
        </w:rPr>
        <w:t>Р 51632-20</w:t>
      </w:r>
      <w:r w:rsidR="00C9238C">
        <w:rPr>
          <w:rFonts w:ascii="Times New Roman" w:hAnsi="Times New Roman" w:cs="Times New Roman"/>
          <w:bCs/>
          <w:kern w:val="36"/>
          <w:sz w:val="24"/>
          <w:szCs w:val="24"/>
        </w:rPr>
        <w:t>21</w:t>
      </w:r>
      <w:r>
        <w:rPr>
          <w:rFonts w:ascii="Times New Roman" w:hAnsi="Times New Roman" w:cs="Times New Roman"/>
          <w:bCs/>
          <w:kern w:val="36"/>
          <w:sz w:val="24"/>
          <w:szCs w:val="24"/>
        </w:rPr>
        <w:t xml:space="preserve"> «Технические средства реабилитации людей с ограничениями жизнедеятельности. Общие технические требования и методы испытаний» </w:t>
      </w:r>
      <w:r>
        <w:rPr>
          <w:rFonts w:ascii="Times New Roman" w:hAnsi="Times New Roman" w:cs="Times New Roman"/>
          <w:bCs/>
          <w:sz w:val="24"/>
          <w:szCs w:val="24"/>
        </w:rPr>
        <w:t>предъявляются следующие требования к упаковке:</w:t>
      </w:r>
    </w:p>
    <w:p w:rsidR="00C9238C" w:rsidRDefault="00504F10" w:rsidP="00C9238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C9238C">
        <w:rPr>
          <w:rFonts w:ascii="Times New Roman" w:hAnsi="Times New Roman" w:cs="Times New Roman"/>
          <w:sz w:val="24"/>
          <w:szCs w:val="24"/>
        </w:rPr>
        <w:t>4.11.5 Упаковка ТСР должна обеспечивать защиту ТСР от повреждений, порчи (изнашивания) или загрязнения во время хранения и транспортирования к месту использования по назначению.»</w:t>
      </w:r>
    </w:p>
    <w:p w:rsidR="00504F10" w:rsidRPr="00C9238C" w:rsidRDefault="00504F10" w:rsidP="00C9238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eastAsia="Calibri" w:hAnsi="Times New Roman" w:cs="Times New Roman"/>
          <w:sz w:val="24"/>
          <w:szCs w:val="24"/>
        </w:rPr>
        <w:t>«</w:t>
      </w:r>
      <w:r w:rsidR="00C9238C">
        <w:rPr>
          <w:rFonts w:ascii="Times New Roman" w:hAnsi="Times New Roman" w:cs="Times New Roman"/>
          <w:sz w:val="24"/>
          <w:szCs w:val="24"/>
        </w:rPr>
        <w:t xml:space="preserve">4.11.6.1 Упаковка должна обеспечивать защиту от воздействия механических и климатических факторов во время транспортирования и хранения ТСР, а также </w:t>
      </w:r>
      <w:r w:rsidR="00C9238C">
        <w:rPr>
          <w:rFonts w:ascii="Times New Roman" w:hAnsi="Times New Roman" w:cs="Times New Roman"/>
          <w:sz w:val="24"/>
          <w:szCs w:val="24"/>
        </w:rPr>
        <w:lastRenderedPageBreak/>
        <w:t>максимальное использование грузоподъемности (вместимости) транспортных средств и удобство выполнения погрузочно-разгрузочных работ</w:t>
      </w:r>
      <w:r>
        <w:rPr>
          <w:rFonts w:ascii="Times New Roman" w:hAnsi="Times New Roman" w:cs="Times New Roman"/>
          <w:sz w:val="24"/>
          <w:szCs w:val="24"/>
        </w:rPr>
        <w:t>».</w:t>
      </w:r>
    </w:p>
    <w:p w:rsidR="005A40C6" w:rsidRDefault="005A40C6" w:rsidP="00270893">
      <w:pPr>
        <w:suppressAutoHyphens/>
        <w:spacing w:after="0"/>
        <w:ind w:firstLine="720"/>
        <w:jc w:val="both"/>
        <w:rPr>
          <w:rFonts w:ascii="Times New Roman" w:eastAsia="Times New Roman" w:hAnsi="Times New Roman" w:cs="Times New Roman"/>
          <w:color w:val="000000"/>
          <w:sz w:val="24"/>
          <w:szCs w:val="24"/>
          <w:lang w:eastAsia="ar-SA"/>
        </w:rPr>
      </w:pPr>
      <w:r w:rsidRPr="00933016">
        <w:rPr>
          <w:rFonts w:ascii="Times New Roman" w:eastAsia="Times New Roman" w:hAnsi="Times New Roman" w:cs="Times New Roman"/>
          <w:color w:val="000000"/>
          <w:sz w:val="24"/>
          <w:szCs w:val="24"/>
          <w:lang w:eastAsia="ar-SA"/>
        </w:rPr>
        <w:t>В комплект должн</w:t>
      </w:r>
      <w:r>
        <w:rPr>
          <w:rFonts w:ascii="Times New Roman" w:eastAsia="Times New Roman" w:hAnsi="Times New Roman" w:cs="Times New Roman"/>
          <w:color w:val="000000"/>
          <w:sz w:val="24"/>
          <w:szCs w:val="24"/>
          <w:lang w:eastAsia="ar-SA"/>
        </w:rPr>
        <w:t>а</w:t>
      </w:r>
      <w:r w:rsidRPr="00933016">
        <w:rPr>
          <w:rFonts w:ascii="Times New Roman" w:eastAsia="Times New Roman" w:hAnsi="Times New Roman" w:cs="Times New Roman"/>
          <w:color w:val="000000"/>
          <w:sz w:val="24"/>
          <w:szCs w:val="24"/>
          <w:lang w:eastAsia="ar-SA"/>
        </w:rPr>
        <w:t xml:space="preserve"> </w:t>
      </w:r>
      <w:r>
        <w:rPr>
          <w:rFonts w:ascii="Times New Roman" w:eastAsia="Times New Roman" w:hAnsi="Times New Roman" w:cs="Times New Roman"/>
          <w:color w:val="000000"/>
          <w:sz w:val="24"/>
          <w:szCs w:val="24"/>
          <w:lang w:eastAsia="ar-SA"/>
        </w:rPr>
        <w:t xml:space="preserve">входить эксплуатационная </w:t>
      </w:r>
      <w:r w:rsidRPr="000D5350">
        <w:rPr>
          <w:rFonts w:ascii="Times New Roman" w:eastAsia="Times New Roman" w:hAnsi="Times New Roman" w:cs="Times New Roman"/>
          <w:color w:val="000000"/>
          <w:sz w:val="24"/>
          <w:szCs w:val="24"/>
          <w:lang w:eastAsia="ar-SA"/>
        </w:rPr>
        <w:t>(</w:t>
      </w:r>
      <w:r>
        <w:rPr>
          <w:rFonts w:ascii="Times New Roman" w:eastAsia="Times New Roman" w:hAnsi="Times New Roman" w:cs="Times New Roman"/>
          <w:color w:val="000000"/>
          <w:sz w:val="24"/>
          <w:szCs w:val="24"/>
          <w:lang w:eastAsia="ar-SA"/>
        </w:rPr>
        <w:t>техническая) документация на русском языке, в которой должен быть указан срок службы товара</w:t>
      </w:r>
      <w:r w:rsidR="00C9238C">
        <w:rPr>
          <w:rFonts w:ascii="Times New Roman" w:eastAsia="Times New Roman" w:hAnsi="Times New Roman" w:cs="Times New Roman"/>
          <w:color w:val="000000"/>
          <w:sz w:val="24"/>
          <w:szCs w:val="24"/>
          <w:lang w:eastAsia="ar-SA"/>
        </w:rPr>
        <w:t>.</w:t>
      </w:r>
    </w:p>
    <w:p w:rsidR="00C5362A" w:rsidRDefault="00C5362A" w:rsidP="00270893">
      <w:pPr>
        <w:suppressAutoHyphens/>
        <w:spacing w:after="0"/>
        <w:ind w:firstLine="720"/>
        <w:jc w:val="both"/>
        <w:rPr>
          <w:rFonts w:ascii="Times New Roman" w:eastAsia="Times New Roman" w:hAnsi="Times New Roman" w:cs="Times New Roman"/>
          <w:color w:val="000000"/>
          <w:sz w:val="24"/>
          <w:szCs w:val="24"/>
          <w:lang w:eastAsia="ar-SA"/>
        </w:rPr>
      </w:pPr>
    </w:p>
    <w:p w:rsidR="00C5362A" w:rsidRPr="00513ED1" w:rsidRDefault="00C5362A" w:rsidP="00C5362A">
      <w:pPr>
        <w:tabs>
          <w:tab w:val="left" w:pos="709"/>
        </w:tabs>
        <w:spacing w:after="0"/>
        <w:ind w:firstLine="737"/>
        <w:jc w:val="center"/>
        <w:rPr>
          <w:rFonts w:ascii="Times New Roman" w:eastAsia="Times New Roman CYR" w:hAnsi="Times New Roman" w:cs="Times New Roman"/>
          <w:b/>
          <w:sz w:val="24"/>
          <w:szCs w:val="24"/>
          <w:lang w:eastAsia="ru-RU" w:bidi="ru-RU"/>
        </w:rPr>
      </w:pPr>
      <w:r w:rsidRPr="00513ED1">
        <w:rPr>
          <w:rFonts w:ascii="Times New Roman" w:eastAsia="Times New Roman CYR" w:hAnsi="Times New Roman" w:cs="Times New Roman"/>
          <w:b/>
          <w:sz w:val="24"/>
          <w:szCs w:val="24"/>
          <w:lang w:eastAsia="ru-RU" w:bidi="ru-RU"/>
        </w:rPr>
        <w:t>Требования к сроку предоставления документов, подтверждающих качество товара, и образцов товара, всего объема товара</w:t>
      </w:r>
    </w:p>
    <w:p w:rsidR="00EB4CBA" w:rsidRPr="00FE5751" w:rsidRDefault="00EB4CBA" w:rsidP="00C5362A">
      <w:pPr>
        <w:keepNext/>
        <w:keepLines/>
        <w:spacing w:after="0"/>
        <w:ind w:firstLine="709"/>
        <w:jc w:val="both"/>
        <w:rPr>
          <w:rFonts w:ascii="Times New Roman" w:hAnsi="Times New Roman" w:cs="Times New Roman"/>
          <w:sz w:val="24"/>
          <w:szCs w:val="24"/>
        </w:rPr>
      </w:pPr>
      <w:r w:rsidRPr="00FE5751">
        <w:rPr>
          <w:rFonts w:ascii="Times New Roman" w:hAnsi="Times New Roman" w:cs="Times New Roman"/>
          <w:sz w:val="24"/>
          <w:szCs w:val="24"/>
        </w:rPr>
        <w:t>Поставщик обязан представить Заказчику в течение 5-и (пяти) рабочих дней с момента подписания Контракта копии действующего регистрационного удостоверения, выданного Федеральной службой по надзору в сфере здравоохранения (в случае, если Товар подлежит регистрации), и (или) действующей декларации о соответствии или сертификата соответствия поставляемого Товара либо иных документов, свидетельствующих о качестве и безопасности Товара, предусмотренных действующим законодательством Российской Федерации и  образцы Товара</w:t>
      </w:r>
    </w:p>
    <w:p w:rsidR="00C5362A" w:rsidRPr="00EB4CBA" w:rsidRDefault="00C5362A" w:rsidP="00C5362A">
      <w:pPr>
        <w:keepNext/>
        <w:keepLines/>
        <w:spacing w:after="0"/>
        <w:ind w:firstLine="709"/>
        <w:jc w:val="both"/>
        <w:rPr>
          <w:rFonts w:ascii="Times New Roman" w:hAnsi="Times New Roman" w:cs="Times New Roman"/>
          <w:sz w:val="24"/>
          <w:szCs w:val="24"/>
        </w:rPr>
      </w:pPr>
      <w:r w:rsidRPr="00EB4CBA">
        <w:rPr>
          <w:rFonts w:ascii="Times New Roman" w:hAnsi="Times New Roman" w:cs="Times New Roman"/>
          <w:sz w:val="24"/>
          <w:szCs w:val="24"/>
        </w:rPr>
        <w:t>Поставщик обязан поставить весь объем Товара на территорию Чувашской Республики (г. Чебоксары) и уведомить Заказчика – в течение 5-и (пяти) рабочих дней с момента заключения Контракта.</w:t>
      </w:r>
    </w:p>
    <w:p w:rsidR="003625F7" w:rsidRDefault="00C5362A" w:rsidP="003625F7">
      <w:pPr>
        <w:spacing w:after="0"/>
        <w:ind w:firstLine="709"/>
        <w:jc w:val="both"/>
        <w:rPr>
          <w:rFonts w:ascii="Times New Roman" w:hAnsi="Times New Roman" w:cs="Times New Roman"/>
          <w:sz w:val="24"/>
          <w:szCs w:val="24"/>
        </w:rPr>
      </w:pPr>
      <w:r w:rsidRPr="003625F7">
        <w:rPr>
          <w:rFonts w:ascii="Times New Roman" w:hAnsi="Times New Roman" w:cs="Times New Roman"/>
          <w:sz w:val="24"/>
          <w:szCs w:val="24"/>
        </w:rPr>
        <w:t>Датой поставки Товара на территорию Чувашской Республики (г. Чебоксары) считается дата уведомления Заказчика о поставке Товара на территорию Чувашской Республики (</w:t>
      </w:r>
      <w:proofErr w:type="spellStart"/>
      <w:r w:rsidRPr="003625F7">
        <w:rPr>
          <w:rFonts w:ascii="Times New Roman" w:hAnsi="Times New Roman" w:cs="Times New Roman"/>
          <w:sz w:val="24"/>
          <w:szCs w:val="24"/>
        </w:rPr>
        <w:t>г.Чебоксары</w:t>
      </w:r>
      <w:proofErr w:type="spellEnd"/>
      <w:r w:rsidRPr="003625F7">
        <w:rPr>
          <w:rFonts w:ascii="Times New Roman" w:hAnsi="Times New Roman" w:cs="Times New Roman"/>
          <w:sz w:val="24"/>
          <w:szCs w:val="24"/>
        </w:rPr>
        <w:t>), при условии последующего подписания Акта выборочной проверки на соответствие поставляемого Товара техническим и функциональным характеристикам, определенным в Техническом задании Контракта, Заказчиком без претензий к количеству и (или) качеству (техническим и функциональным характеристикам) поставленного Товара.</w:t>
      </w:r>
    </w:p>
    <w:p w:rsidR="003625F7" w:rsidRPr="003625F7" w:rsidRDefault="003625F7" w:rsidP="003625F7">
      <w:pPr>
        <w:spacing w:after="0"/>
        <w:ind w:firstLine="709"/>
        <w:jc w:val="both"/>
        <w:rPr>
          <w:rFonts w:ascii="Times New Roman" w:hAnsi="Times New Roman" w:cs="Times New Roman"/>
          <w:sz w:val="24"/>
          <w:szCs w:val="24"/>
        </w:rPr>
      </w:pPr>
      <w:r w:rsidRPr="003625F7">
        <w:rPr>
          <w:rFonts w:ascii="Times New Roman" w:hAnsi="Times New Roman" w:cs="Times New Roman"/>
          <w:sz w:val="24"/>
          <w:szCs w:val="24"/>
        </w:rPr>
        <w:t xml:space="preserve">Срок обеспечения получателей: до </w:t>
      </w:r>
      <w:r w:rsidR="00A25615">
        <w:rPr>
          <w:rFonts w:ascii="Times New Roman" w:hAnsi="Times New Roman" w:cs="Times New Roman"/>
          <w:sz w:val="24"/>
          <w:szCs w:val="24"/>
        </w:rPr>
        <w:t>25 декабря</w:t>
      </w:r>
      <w:r w:rsidRPr="003625F7">
        <w:rPr>
          <w:rFonts w:ascii="Times New Roman" w:hAnsi="Times New Roman" w:cs="Times New Roman"/>
          <w:sz w:val="24"/>
          <w:szCs w:val="24"/>
        </w:rPr>
        <w:t xml:space="preserve"> 202</w:t>
      </w:r>
      <w:r w:rsidR="00031370">
        <w:rPr>
          <w:rFonts w:ascii="Times New Roman" w:hAnsi="Times New Roman" w:cs="Times New Roman"/>
          <w:sz w:val="24"/>
          <w:szCs w:val="24"/>
        </w:rPr>
        <w:t>3</w:t>
      </w:r>
      <w:r w:rsidRPr="003625F7">
        <w:rPr>
          <w:rFonts w:ascii="Times New Roman" w:hAnsi="Times New Roman" w:cs="Times New Roman"/>
          <w:sz w:val="24"/>
          <w:szCs w:val="24"/>
        </w:rPr>
        <w:t xml:space="preserve"> года.</w:t>
      </w:r>
    </w:p>
    <w:p w:rsidR="003625F7" w:rsidRDefault="003625F7" w:rsidP="00C5362A">
      <w:pPr>
        <w:spacing w:after="0"/>
        <w:ind w:firstLine="709"/>
        <w:jc w:val="both"/>
        <w:rPr>
          <w:rFonts w:ascii="Times New Roman" w:hAnsi="Times New Roman" w:cs="Times New Roman"/>
          <w:sz w:val="24"/>
          <w:szCs w:val="24"/>
        </w:rPr>
      </w:pPr>
    </w:p>
    <w:p w:rsidR="00366547" w:rsidRDefault="00366547" w:rsidP="00270893">
      <w:pPr>
        <w:pStyle w:val="a7"/>
        <w:spacing w:before="0" w:beforeAutospacing="0" w:after="0" w:afterAutospacing="0" w:line="276" w:lineRule="auto"/>
        <w:jc w:val="center"/>
        <w:rPr>
          <w:b/>
          <w:bCs/>
        </w:rPr>
      </w:pPr>
      <w:r>
        <w:rPr>
          <w:b/>
          <w:bCs/>
          <w:lang w:val="en-US"/>
        </w:rPr>
        <w:t>C</w:t>
      </w:r>
      <w:r w:rsidR="00254D80" w:rsidRPr="001E2FB4">
        <w:rPr>
          <w:b/>
          <w:bCs/>
        </w:rPr>
        <w:t>рок пользования изделиями</w:t>
      </w:r>
    </w:p>
    <w:p w:rsidR="00270893" w:rsidRDefault="00270893" w:rsidP="00270893">
      <w:pPr>
        <w:spacing w:after="0"/>
        <w:ind w:firstLine="708"/>
        <w:jc w:val="both"/>
        <w:rPr>
          <w:rFonts w:ascii="Times New Roman" w:hAnsi="Times New Roman" w:cs="Times New Roman"/>
          <w:color w:val="000000"/>
          <w:sz w:val="24"/>
          <w:szCs w:val="24"/>
          <w:lang w:val="de-DE" w:eastAsia="ru-RU"/>
        </w:rPr>
      </w:pPr>
      <w:proofErr w:type="spellStart"/>
      <w:r w:rsidRPr="0038399D">
        <w:rPr>
          <w:rFonts w:ascii="Times New Roman" w:hAnsi="Times New Roman" w:cs="Times New Roman"/>
          <w:color w:val="000000"/>
          <w:sz w:val="24"/>
          <w:szCs w:val="24"/>
          <w:lang w:val="de-DE" w:eastAsia="ru-RU"/>
        </w:rPr>
        <w:t>Срок</w:t>
      </w:r>
      <w:proofErr w:type="spellEnd"/>
      <w:r w:rsidRPr="0038399D">
        <w:rPr>
          <w:rFonts w:ascii="Times New Roman" w:hAnsi="Times New Roman" w:cs="Times New Roman"/>
          <w:color w:val="000000"/>
          <w:sz w:val="24"/>
          <w:szCs w:val="24"/>
          <w:lang w:val="de-DE" w:eastAsia="ru-RU"/>
        </w:rPr>
        <w:t xml:space="preserve"> </w:t>
      </w:r>
      <w:proofErr w:type="spellStart"/>
      <w:r w:rsidRPr="0038399D">
        <w:rPr>
          <w:rFonts w:ascii="Times New Roman" w:hAnsi="Times New Roman" w:cs="Times New Roman"/>
          <w:color w:val="000000"/>
          <w:sz w:val="24"/>
          <w:szCs w:val="24"/>
          <w:lang w:val="de-DE" w:eastAsia="ru-RU"/>
        </w:rPr>
        <w:t>пользования</w:t>
      </w:r>
      <w:proofErr w:type="spellEnd"/>
      <w:r w:rsidRPr="0038399D">
        <w:rPr>
          <w:rFonts w:ascii="Times New Roman" w:hAnsi="Times New Roman" w:cs="Times New Roman"/>
          <w:color w:val="000000"/>
          <w:sz w:val="24"/>
          <w:szCs w:val="24"/>
          <w:lang w:val="de-DE" w:eastAsia="ru-RU"/>
        </w:rPr>
        <w:t xml:space="preserve"> </w:t>
      </w:r>
      <w:proofErr w:type="spellStart"/>
      <w:r w:rsidRPr="0038399D">
        <w:rPr>
          <w:rFonts w:ascii="Times New Roman" w:hAnsi="Times New Roman" w:cs="Times New Roman"/>
          <w:color w:val="000000"/>
          <w:sz w:val="24"/>
          <w:szCs w:val="24"/>
          <w:lang w:val="de-DE" w:eastAsia="ru-RU"/>
        </w:rPr>
        <w:t>техническим</w:t>
      </w:r>
      <w:proofErr w:type="spellEnd"/>
      <w:r w:rsidRPr="0038399D">
        <w:rPr>
          <w:rFonts w:ascii="Times New Roman" w:hAnsi="Times New Roman" w:cs="Times New Roman"/>
          <w:color w:val="000000"/>
          <w:sz w:val="24"/>
          <w:szCs w:val="24"/>
          <w:lang w:val="de-DE" w:eastAsia="ru-RU"/>
        </w:rPr>
        <w:t xml:space="preserve"> </w:t>
      </w:r>
      <w:proofErr w:type="spellStart"/>
      <w:r w:rsidRPr="0038399D">
        <w:rPr>
          <w:rFonts w:ascii="Times New Roman" w:hAnsi="Times New Roman" w:cs="Times New Roman"/>
          <w:color w:val="000000"/>
          <w:sz w:val="24"/>
          <w:szCs w:val="24"/>
          <w:lang w:val="de-DE" w:eastAsia="ru-RU"/>
        </w:rPr>
        <w:t>средством</w:t>
      </w:r>
      <w:proofErr w:type="spellEnd"/>
      <w:r w:rsidRPr="0038399D">
        <w:rPr>
          <w:rFonts w:ascii="Times New Roman" w:hAnsi="Times New Roman" w:cs="Times New Roman"/>
          <w:color w:val="000000"/>
          <w:sz w:val="24"/>
          <w:szCs w:val="24"/>
          <w:lang w:val="de-DE" w:eastAsia="ru-RU"/>
        </w:rPr>
        <w:t xml:space="preserve"> </w:t>
      </w:r>
      <w:proofErr w:type="spellStart"/>
      <w:r w:rsidRPr="0038399D">
        <w:rPr>
          <w:rFonts w:ascii="Times New Roman" w:hAnsi="Times New Roman" w:cs="Times New Roman"/>
          <w:color w:val="000000"/>
          <w:sz w:val="24"/>
          <w:szCs w:val="24"/>
          <w:lang w:val="de-DE" w:eastAsia="ru-RU"/>
        </w:rPr>
        <w:t>реабилитации</w:t>
      </w:r>
      <w:proofErr w:type="spellEnd"/>
      <w:r w:rsidRPr="0038399D">
        <w:rPr>
          <w:rFonts w:ascii="Times New Roman" w:hAnsi="Times New Roman" w:cs="Times New Roman"/>
          <w:color w:val="000000"/>
          <w:sz w:val="24"/>
          <w:szCs w:val="24"/>
          <w:lang w:val="de-DE" w:eastAsia="ru-RU"/>
        </w:rPr>
        <w:t xml:space="preserve"> </w:t>
      </w:r>
      <w:proofErr w:type="spellStart"/>
      <w:r w:rsidRPr="0038399D">
        <w:rPr>
          <w:rFonts w:ascii="Times New Roman" w:hAnsi="Times New Roman" w:cs="Times New Roman"/>
          <w:color w:val="000000"/>
          <w:sz w:val="24"/>
          <w:szCs w:val="24"/>
          <w:lang w:val="de-DE" w:eastAsia="ru-RU"/>
        </w:rPr>
        <w:t>устанавливается</w:t>
      </w:r>
      <w:proofErr w:type="spellEnd"/>
      <w:r w:rsidRPr="0038399D">
        <w:rPr>
          <w:rFonts w:ascii="Times New Roman" w:hAnsi="Times New Roman" w:cs="Times New Roman"/>
          <w:color w:val="000000"/>
          <w:sz w:val="24"/>
          <w:szCs w:val="24"/>
          <w:lang w:val="de-DE" w:eastAsia="ru-RU"/>
        </w:rPr>
        <w:t xml:space="preserve"> в </w:t>
      </w:r>
      <w:proofErr w:type="spellStart"/>
      <w:r w:rsidRPr="0038399D">
        <w:rPr>
          <w:rFonts w:ascii="Times New Roman" w:hAnsi="Times New Roman" w:cs="Times New Roman"/>
          <w:color w:val="000000"/>
          <w:sz w:val="24"/>
          <w:szCs w:val="24"/>
          <w:lang w:val="de-DE" w:eastAsia="ru-RU"/>
        </w:rPr>
        <w:t>соответствии</w:t>
      </w:r>
      <w:proofErr w:type="spellEnd"/>
      <w:r>
        <w:rPr>
          <w:rFonts w:ascii="Times New Roman" w:hAnsi="Times New Roman" w:cs="Times New Roman"/>
          <w:color w:val="000000"/>
          <w:sz w:val="24"/>
          <w:szCs w:val="24"/>
          <w:lang w:val="de-DE" w:eastAsia="ru-RU"/>
        </w:rPr>
        <w:t xml:space="preserve"> с </w:t>
      </w:r>
      <w:proofErr w:type="spellStart"/>
      <w:r>
        <w:rPr>
          <w:rFonts w:ascii="Times New Roman" w:hAnsi="Times New Roman" w:cs="Times New Roman"/>
          <w:color w:val="000000"/>
          <w:sz w:val="24"/>
          <w:szCs w:val="24"/>
          <w:lang w:val="de-DE" w:eastAsia="ru-RU"/>
        </w:rPr>
        <w:t>приказом</w:t>
      </w:r>
      <w:proofErr w:type="spellEnd"/>
      <w:r>
        <w:rPr>
          <w:rFonts w:ascii="Times New Roman" w:hAnsi="Times New Roman" w:cs="Times New Roman"/>
          <w:color w:val="000000"/>
          <w:sz w:val="24"/>
          <w:szCs w:val="24"/>
          <w:lang w:val="de-DE" w:eastAsia="ru-RU"/>
        </w:rPr>
        <w:t xml:space="preserve"> </w:t>
      </w:r>
      <w:proofErr w:type="spellStart"/>
      <w:r>
        <w:rPr>
          <w:rFonts w:ascii="Times New Roman" w:hAnsi="Times New Roman" w:cs="Times New Roman"/>
          <w:color w:val="000000"/>
          <w:sz w:val="24"/>
          <w:szCs w:val="24"/>
          <w:lang w:val="de-DE" w:eastAsia="ru-RU"/>
        </w:rPr>
        <w:t>Минтруда</w:t>
      </w:r>
      <w:proofErr w:type="spellEnd"/>
      <w:r>
        <w:rPr>
          <w:rFonts w:ascii="Times New Roman" w:hAnsi="Times New Roman" w:cs="Times New Roman"/>
          <w:color w:val="000000"/>
          <w:sz w:val="24"/>
          <w:szCs w:val="24"/>
          <w:lang w:val="de-DE" w:eastAsia="ru-RU"/>
        </w:rPr>
        <w:t xml:space="preserve"> </w:t>
      </w:r>
      <w:proofErr w:type="spellStart"/>
      <w:r>
        <w:rPr>
          <w:rFonts w:ascii="Times New Roman" w:hAnsi="Times New Roman" w:cs="Times New Roman"/>
          <w:color w:val="000000"/>
          <w:sz w:val="24"/>
          <w:szCs w:val="24"/>
          <w:lang w:val="de-DE" w:eastAsia="ru-RU"/>
        </w:rPr>
        <w:t>России</w:t>
      </w:r>
      <w:proofErr w:type="spellEnd"/>
      <w:r>
        <w:rPr>
          <w:rFonts w:ascii="Times New Roman" w:hAnsi="Times New Roman" w:cs="Times New Roman"/>
          <w:color w:val="000000"/>
          <w:sz w:val="24"/>
          <w:szCs w:val="24"/>
          <w:lang w:val="de-DE" w:eastAsia="ru-RU"/>
        </w:rPr>
        <w:t xml:space="preserve"> </w:t>
      </w:r>
      <w:proofErr w:type="spellStart"/>
      <w:r>
        <w:rPr>
          <w:rFonts w:ascii="Times New Roman" w:hAnsi="Times New Roman" w:cs="Times New Roman"/>
          <w:color w:val="000000"/>
          <w:sz w:val="24"/>
          <w:szCs w:val="24"/>
          <w:lang w:val="de-DE" w:eastAsia="ru-RU"/>
        </w:rPr>
        <w:t>от</w:t>
      </w:r>
      <w:proofErr w:type="spellEnd"/>
      <w:r>
        <w:rPr>
          <w:rFonts w:ascii="Times New Roman" w:hAnsi="Times New Roman" w:cs="Times New Roman"/>
          <w:color w:val="000000"/>
          <w:sz w:val="24"/>
          <w:szCs w:val="24"/>
          <w:lang w:val="de-DE" w:eastAsia="ru-RU"/>
        </w:rPr>
        <w:t xml:space="preserve"> </w:t>
      </w:r>
      <w:r w:rsidR="00FE5751">
        <w:rPr>
          <w:rFonts w:ascii="Times New Roman" w:hAnsi="Times New Roman" w:cs="Times New Roman"/>
          <w:color w:val="000000"/>
          <w:sz w:val="24"/>
          <w:szCs w:val="24"/>
          <w:lang w:eastAsia="ru-RU"/>
        </w:rPr>
        <w:t>05</w:t>
      </w:r>
      <w:r>
        <w:rPr>
          <w:rFonts w:ascii="Times New Roman" w:hAnsi="Times New Roman" w:cs="Times New Roman"/>
          <w:color w:val="000000"/>
          <w:sz w:val="24"/>
          <w:szCs w:val="24"/>
          <w:lang w:val="de-DE" w:eastAsia="ru-RU"/>
        </w:rPr>
        <w:t>.0</w:t>
      </w:r>
      <w:r w:rsidR="00FE5751">
        <w:rPr>
          <w:rFonts w:ascii="Times New Roman" w:hAnsi="Times New Roman" w:cs="Times New Roman"/>
          <w:color w:val="000000"/>
          <w:sz w:val="24"/>
          <w:szCs w:val="24"/>
          <w:lang w:eastAsia="ru-RU"/>
        </w:rPr>
        <w:t>3</w:t>
      </w:r>
      <w:r w:rsidRPr="0038399D">
        <w:rPr>
          <w:rFonts w:ascii="Times New Roman" w:hAnsi="Times New Roman" w:cs="Times New Roman"/>
          <w:color w:val="000000"/>
          <w:sz w:val="24"/>
          <w:szCs w:val="24"/>
          <w:lang w:val="de-DE" w:eastAsia="ru-RU"/>
        </w:rPr>
        <w:t>.20</w:t>
      </w:r>
      <w:r w:rsidR="00FE5751">
        <w:rPr>
          <w:rFonts w:ascii="Times New Roman" w:hAnsi="Times New Roman" w:cs="Times New Roman"/>
          <w:color w:val="000000"/>
          <w:sz w:val="24"/>
          <w:szCs w:val="24"/>
          <w:lang w:eastAsia="ru-RU"/>
        </w:rPr>
        <w:t>21</w:t>
      </w:r>
      <w:r w:rsidRPr="0038399D">
        <w:rPr>
          <w:rFonts w:ascii="Times New Roman" w:hAnsi="Times New Roman" w:cs="Times New Roman"/>
          <w:color w:val="000000"/>
          <w:sz w:val="24"/>
          <w:szCs w:val="24"/>
          <w:lang w:val="de-DE" w:eastAsia="ru-RU"/>
        </w:rPr>
        <w:t xml:space="preserve"> № </w:t>
      </w:r>
      <w:r w:rsidR="00FE5751">
        <w:rPr>
          <w:rFonts w:ascii="Times New Roman" w:hAnsi="Times New Roman" w:cs="Times New Roman"/>
          <w:color w:val="000000"/>
          <w:sz w:val="24"/>
          <w:szCs w:val="24"/>
          <w:lang w:eastAsia="ru-RU"/>
        </w:rPr>
        <w:t>107</w:t>
      </w:r>
      <w:r w:rsidRPr="0038399D">
        <w:rPr>
          <w:rFonts w:ascii="Times New Roman" w:hAnsi="Times New Roman" w:cs="Times New Roman"/>
          <w:color w:val="000000"/>
          <w:sz w:val="24"/>
          <w:szCs w:val="24"/>
          <w:lang w:val="de-DE" w:eastAsia="ru-RU"/>
        </w:rPr>
        <w:t>н «</w:t>
      </w:r>
      <w:proofErr w:type="spellStart"/>
      <w:r w:rsidRPr="0038399D">
        <w:rPr>
          <w:rFonts w:ascii="Times New Roman" w:hAnsi="Times New Roman" w:cs="Times New Roman"/>
          <w:color w:val="000000"/>
          <w:sz w:val="24"/>
          <w:szCs w:val="24"/>
          <w:lang w:val="de-DE" w:eastAsia="ru-RU"/>
        </w:rPr>
        <w:t>Об</w:t>
      </w:r>
      <w:proofErr w:type="spellEnd"/>
      <w:r w:rsidRPr="0038399D">
        <w:rPr>
          <w:rFonts w:ascii="Times New Roman" w:hAnsi="Times New Roman" w:cs="Times New Roman"/>
          <w:color w:val="000000"/>
          <w:sz w:val="24"/>
          <w:szCs w:val="24"/>
          <w:lang w:val="de-DE" w:eastAsia="ru-RU"/>
        </w:rPr>
        <w:t xml:space="preserve"> </w:t>
      </w:r>
      <w:proofErr w:type="spellStart"/>
      <w:r w:rsidRPr="0038399D">
        <w:rPr>
          <w:rFonts w:ascii="Times New Roman" w:hAnsi="Times New Roman" w:cs="Times New Roman"/>
          <w:color w:val="000000"/>
          <w:sz w:val="24"/>
          <w:szCs w:val="24"/>
          <w:lang w:val="de-DE" w:eastAsia="ru-RU"/>
        </w:rPr>
        <w:t>утверждении</w:t>
      </w:r>
      <w:proofErr w:type="spellEnd"/>
      <w:r w:rsidRPr="0038399D">
        <w:rPr>
          <w:rFonts w:ascii="Times New Roman" w:hAnsi="Times New Roman" w:cs="Times New Roman"/>
          <w:color w:val="000000"/>
          <w:sz w:val="24"/>
          <w:szCs w:val="24"/>
          <w:lang w:val="de-DE" w:eastAsia="ru-RU"/>
        </w:rPr>
        <w:t xml:space="preserve"> </w:t>
      </w:r>
      <w:proofErr w:type="spellStart"/>
      <w:r w:rsidRPr="0038399D">
        <w:rPr>
          <w:rFonts w:ascii="Times New Roman" w:hAnsi="Times New Roman" w:cs="Times New Roman"/>
          <w:color w:val="000000"/>
          <w:sz w:val="24"/>
          <w:szCs w:val="24"/>
          <w:lang w:val="de-DE" w:eastAsia="ru-RU"/>
        </w:rPr>
        <w:t>сроков</w:t>
      </w:r>
      <w:proofErr w:type="spellEnd"/>
      <w:r w:rsidRPr="0038399D">
        <w:rPr>
          <w:rFonts w:ascii="Times New Roman" w:hAnsi="Times New Roman" w:cs="Times New Roman"/>
          <w:color w:val="000000"/>
          <w:sz w:val="24"/>
          <w:szCs w:val="24"/>
          <w:lang w:val="de-DE" w:eastAsia="ru-RU"/>
        </w:rPr>
        <w:t xml:space="preserve"> </w:t>
      </w:r>
      <w:proofErr w:type="spellStart"/>
      <w:r w:rsidRPr="0038399D">
        <w:rPr>
          <w:rFonts w:ascii="Times New Roman" w:hAnsi="Times New Roman" w:cs="Times New Roman"/>
          <w:color w:val="000000"/>
          <w:sz w:val="24"/>
          <w:szCs w:val="24"/>
          <w:lang w:val="de-DE" w:eastAsia="ru-RU"/>
        </w:rPr>
        <w:t>пользования</w:t>
      </w:r>
      <w:proofErr w:type="spellEnd"/>
      <w:r w:rsidRPr="0038399D">
        <w:rPr>
          <w:rFonts w:ascii="Times New Roman" w:hAnsi="Times New Roman" w:cs="Times New Roman"/>
          <w:color w:val="000000"/>
          <w:sz w:val="24"/>
          <w:szCs w:val="24"/>
          <w:lang w:val="de-DE" w:eastAsia="ru-RU"/>
        </w:rPr>
        <w:t xml:space="preserve"> </w:t>
      </w:r>
      <w:proofErr w:type="spellStart"/>
      <w:r w:rsidRPr="0038399D">
        <w:rPr>
          <w:rFonts w:ascii="Times New Roman" w:hAnsi="Times New Roman" w:cs="Times New Roman"/>
          <w:color w:val="000000"/>
          <w:sz w:val="24"/>
          <w:szCs w:val="24"/>
          <w:lang w:val="de-DE" w:eastAsia="ru-RU"/>
        </w:rPr>
        <w:t>техническими</w:t>
      </w:r>
      <w:proofErr w:type="spellEnd"/>
      <w:r w:rsidRPr="0038399D">
        <w:rPr>
          <w:rFonts w:ascii="Times New Roman" w:hAnsi="Times New Roman" w:cs="Times New Roman"/>
          <w:color w:val="000000"/>
          <w:sz w:val="24"/>
          <w:szCs w:val="24"/>
          <w:lang w:val="de-DE" w:eastAsia="ru-RU"/>
        </w:rPr>
        <w:t xml:space="preserve"> </w:t>
      </w:r>
      <w:proofErr w:type="spellStart"/>
      <w:r w:rsidRPr="0038399D">
        <w:rPr>
          <w:rFonts w:ascii="Times New Roman" w:hAnsi="Times New Roman" w:cs="Times New Roman"/>
          <w:color w:val="000000"/>
          <w:sz w:val="24"/>
          <w:szCs w:val="24"/>
          <w:lang w:val="de-DE" w:eastAsia="ru-RU"/>
        </w:rPr>
        <w:t>средствами</w:t>
      </w:r>
      <w:proofErr w:type="spellEnd"/>
      <w:r w:rsidRPr="0038399D">
        <w:rPr>
          <w:rFonts w:ascii="Times New Roman" w:hAnsi="Times New Roman" w:cs="Times New Roman"/>
          <w:color w:val="000000"/>
          <w:sz w:val="24"/>
          <w:szCs w:val="24"/>
          <w:lang w:val="de-DE" w:eastAsia="ru-RU"/>
        </w:rPr>
        <w:t xml:space="preserve"> </w:t>
      </w:r>
      <w:proofErr w:type="spellStart"/>
      <w:r w:rsidRPr="0038399D">
        <w:rPr>
          <w:rFonts w:ascii="Times New Roman" w:hAnsi="Times New Roman" w:cs="Times New Roman"/>
          <w:color w:val="000000"/>
          <w:sz w:val="24"/>
          <w:szCs w:val="24"/>
          <w:lang w:val="de-DE" w:eastAsia="ru-RU"/>
        </w:rPr>
        <w:t>реабилитации</w:t>
      </w:r>
      <w:proofErr w:type="spellEnd"/>
      <w:r w:rsidRPr="0038399D">
        <w:rPr>
          <w:rFonts w:ascii="Times New Roman" w:hAnsi="Times New Roman" w:cs="Times New Roman"/>
          <w:color w:val="000000"/>
          <w:sz w:val="24"/>
          <w:szCs w:val="24"/>
          <w:lang w:val="de-DE" w:eastAsia="ru-RU"/>
        </w:rPr>
        <w:t xml:space="preserve">, </w:t>
      </w:r>
      <w:proofErr w:type="spellStart"/>
      <w:r w:rsidRPr="0038399D">
        <w:rPr>
          <w:rFonts w:ascii="Times New Roman" w:hAnsi="Times New Roman" w:cs="Times New Roman"/>
          <w:color w:val="000000"/>
          <w:sz w:val="24"/>
          <w:szCs w:val="24"/>
          <w:lang w:val="de-DE" w:eastAsia="ru-RU"/>
        </w:rPr>
        <w:t>протезами</w:t>
      </w:r>
      <w:proofErr w:type="spellEnd"/>
      <w:r w:rsidRPr="0038399D">
        <w:rPr>
          <w:rFonts w:ascii="Times New Roman" w:hAnsi="Times New Roman" w:cs="Times New Roman"/>
          <w:color w:val="000000"/>
          <w:sz w:val="24"/>
          <w:szCs w:val="24"/>
          <w:lang w:val="de-DE" w:eastAsia="ru-RU"/>
        </w:rPr>
        <w:t xml:space="preserve"> и </w:t>
      </w:r>
      <w:proofErr w:type="spellStart"/>
      <w:r w:rsidRPr="0038399D">
        <w:rPr>
          <w:rFonts w:ascii="Times New Roman" w:hAnsi="Times New Roman" w:cs="Times New Roman"/>
          <w:color w:val="000000"/>
          <w:sz w:val="24"/>
          <w:szCs w:val="24"/>
          <w:lang w:val="de-DE" w:eastAsia="ru-RU"/>
        </w:rPr>
        <w:t>про</w:t>
      </w:r>
      <w:r w:rsidR="00FE5751">
        <w:rPr>
          <w:rFonts w:ascii="Times New Roman" w:hAnsi="Times New Roman" w:cs="Times New Roman"/>
          <w:color w:val="000000"/>
          <w:sz w:val="24"/>
          <w:szCs w:val="24"/>
          <w:lang w:val="de-DE" w:eastAsia="ru-RU"/>
        </w:rPr>
        <w:t>тезно-ортопедическими</w:t>
      </w:r>
      <w:proofErr w:type="spellEnd"/>
      <w:r w:rsidR="00FE5751">
        <w:rPr>
          <w:rFonts w:ascii="Times New Roman" w:hAnsi="Times New Roman" w:cs="Times New Roman"/>
          <w:color w:val="000000"/>
          <w:sz w:val="24"/>
          <w:szCs w:val="24"/>
          <w:lang w:val="de-DE" w:eastAsia="ru-RU"/>
        </w:rPr>
        <w:t xml:space="preserve"> </w:t>
      </w:r>
      <w:proofErr w:type="spellStart"/>
      <w:r w:rsidR="00FE5751">
        <w:rPr>
          <w:rFonts w:ascii="Times New Roman" w:hAnsi="Times New Roman" w:cs="Times New Roman"/>
          <w:color w:val="000000"/>
          <w:sz w:val="24"/>
          <w:szCs w:val="24"/>
          <w:lang w:val="de-DE" w:eastAsia="ru-RU"/>
        </w:rPr>
        <w:t>изделиями</w:t>
      </w:r>
      <w:proofErr w:type="spellEnd"/>
      <w:r w:rsidRPr="0038399D">
        <w:rPr>
          <w:rFonts w:ascii="Times New Roman" w:hAnsi="Times New Roman" w:cs="Times New Roman"/>
          <w:color w:val="000000"/>
          <w:sz w:val="24"/>
          <w:szCs w:val="24"/>
          <w:lang w:val="de-DE" w:eastAsia="ru-RU"/>
        </w:rPr>
        <w:t>».</w:t>
      </w:r>
    </w:p>
    <w:p w:rsidR="006B450A" w:rsidRDefault="006B450A" w:rsidP="00270893">
      <w:pPr>
        <w:spacing w:after="0"/>
        <w:ind w:firstLine="708"/>
        <w:jc w:val="both"/>
        <w:rPr>
          <w:rFonts w:ascii="Times New Roman" w:hAnsi="Times New Roman" w:cs="Times New Roman"/>
          <w:color w:val="000000"/>
          <w:sz w:val="24"/>
          <w:szCs w:val="24"/>
          <w:lang w:eastAsia="ru-RU"/>
        </w:rPr>
      </w:pPr>
    </w:p>
    <w:p w:rsidR="00CB2DF6" w:rsidRPr="001E3D08" w:rsidRDefault="00CB2DF6" w:rsidP="00CB2DF6">
      <w:pPr>
        <w:spacing w:after="0"/>
        <w:jc w:val="both"/>
        <w:rPr>
          <w:rFonts w:ascii="Times New Roman" w:hAnsi="Times New Roman" w:cs="Times New Roman"/>
          <w:i/>
        </w:rPr>
      </w:pPr>
      <w:r w:rsidRPr="001E3D08">
        <w:rPr>
          <w:rFonts w:ascii="Times New Roman" w:hAnsi="Times New Roman" w:cs="Times New Roman"/>
          <w:bCs/>
          <w:i/>
        </w:rPr>
        <w:t>Место поставки Товара</w:t>
      </w:r>
      <w:r w:rsidRPr="001E3D08">
        <w:rPr>
          <w:rFonts w:ascii="Times New Roman" w:hAnsi="Times New Roman" w:cs="Times New Roman"/>
          <w:i/>
        </w:rPr>
        <w:t xml:space="preserve">: </w:t>
      </w:r>
    </w:p>
    <w:p w:rsidR="00CB2DF6" w:rsidRPr="001E3D08" w:rsidRDefault="00CB2DF6" w:rsidP="00CB2DF6">
      <w:pPr>
        <w:spacing w:after="0"/>
        <w:jc w:val="both"/>
        <w:rPr>
          <w:rFonts w:ascii="Times New Roman" w:hAnsi="Times New Roman" w:cs="Times New Roman"/>
          <w:i/>
        </w:rPr>
      </w:pPr>
      <w:r w:rsidRPr="001E3D08">
        <w:rPr>
          <w:rFonts w:ascii="Times New Roman" w:hAnsi="Times New Roman" w:cs="Times New Roman"/>
          <w:i/>
        </w:rPr>
        <w:t xml:space="preserve">Поставщик обязан предоставить Получателям право выбора одного из способов получения Товара: </w:t>
      </w:r>
    </w:p>
    <w:p w:rsidR="00CB2DF6" w:rsidRPr="001E3D08" w:rsidRDefault="00CB2DF6" w:rsidP="00CB2DF6">
      <w:pPr>
        <w:pStyle w:val="ConsPlusNormal"/>
        <w:jc w:val="both"/>
        <w:rPr>
          <w:i/>
          <w:sz w:val="24"/>
          <w:szCs w:val="24"/>
        </w:rPr>
      </w:pPr>
      <w:r w:rsidRPr="001E3D08">
        <w:rPr>
          <w:i/>
          <w:sz w:val="24"/>
          <w:szCs w:val="24"/>
        </w:rPr>
        <w:t>-по месту жительства (месту пребывания, фактического проживания) Получателя в том числе службой доставки (почтовым отправлением) с документом/уведомлением о вручении, подтверждающим факт доставки Товара;</w:t>
      </w:r>
    </w:p>
    <w:p w:rsidR="00CB2DF6" w:rsidRPr="001E3D08" w:rsidRDefault="00CB2DF6" w:rsidP="00CB2DF6">
      <w:pPr>
        <w:spacing w:after="0"/>
        <w:jc w:val="both"/>
        <w:rPr>
          <w:rFonts w:ascii="Times New Roman" w:hAnsi="Times New Roman" w:cs="Times New Roman"/>
          <w:i/>
          <w:sz w:val="24"/>
          <w:szCs w:val="24"/>
        </w:rPr>
      </w:pPr>
      <w:r w:rsidRPr="001E3D08">
        <w:rPr>
          <w:rFonts w:ascii="Times New Roman" w:hAnsi="Times New Roman" w:cs="Times New Roman"/>
          <w:i/>
        </w:rPr>
        <w:t xml:space="preserve">-в стационарных пунктах выдачи, организованных в соответствии с </w:t>
      </w:r>
      <w:hyperlink r:id="rId8" w:history="1">
        <w:r w:rsidRPr="001E3D08">
          <w:rPr>
            <w:rStyle w:val="ad"/>
            <w:rFonts w:ascii="Times New Roman" w:hAnsi="Times New Roman" w:cs="Times New Roman"/>
            <w:i/>
          </w:rPr>
          <w:t>приказом</w:t>
        </w:r>
      </w:hyperlink>
      <w:r w:rsidRPr="001E3D08">
        <w:rPr>
          <w:rFonts w:ascii="Times New Roman" w:hAnsi="Times New Roman" w:cs="Times New Roman"/>
          <w:i/>
        </w:rPr>
        <w:t xml:space="preserve"> Министерства труда и социальной защиты Российской Федерации от 30 июля 2015 г. N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CB2DF6" w:rsidRPr="001E3D08" w:rsidRDefault="00CB2DF6" w:rsidP="00CB2DF6">
      <w:pPr>
        <w:spacing w:after="0"/>
        <w:jc w:val="both"/>
        <w:rPr>
          <w:rFonts w:ascii="Times New Roman" w:hAnsi="Times New Roman" w:cs="Times New Roman"/>
          <w:i/>
        </w:rPr>
      </w:pPr>
    </w:p>
    <w:p w:rsidR="00CB2DF6" w:rsidRPr="001E3D08" w:rsidRDefault="00CB2DF6" w:rsidP="00CB2DF6">
      <w:pPr>
        <w:spacing w:after="0"/>
        <w:jc w:val="both"/>
        <w:rPr>
          <w:rFonts w:ascii="Times New Roman" w:hAnsi="Times New Roman" w:cs="Times New Roman"/>
          <w:i/>
          <w:lang w:val="de-DE"/>
        </w:rPr>
      </w:pPr>
      <w:r w:rsidRPr="001E3D08">
        <w:rPr>
          <w:rFonts w:ascii="Times New Roman" w:hAnsi="Times New Roman" w:cs="Times New Roman"/>
          <w:i/>
        </w:rPr>
        <w:t xml:space="preserve">Срок поставки Товара: </w:t>
      </w:r>
    </w:p>
    <w:p w:rsidR="00CB2DF6" w:rsidRPr="001E3D08" w:rsidRDefault="00CB2DF6" w:rsidP="00CB2DF6">
      <w:pPr>
        <w:spacing w:after="0"/>
        <w:jc w:val="both"/>
        <w:rPr>
          <w:rFonts w:ascii="Times New Roman" w:hAnsi="Times New Roman" w:cs="Times New Roman"/>
          <w:i/>
        </w:rPr>
      </w:pPr>
      <w:r w:rsidRPr="001E3D08">
        <w:rPr>
          <w:rFonts w:ascii="Times New Roman" w:hAnsi="Times New Roman" w:cs="Times New Roman"/>
          <w:i/>
        </w:rPr>
        <w:t>Поставка Товара Получателям осуществляется Поставщиком после получения от Заказчика реестра получателей Товара.</w:t>
      </w:r>
    </w:p>
    <w:p w:rsidR="00CB2DF6" w:rsidRPr="001E3D08" w:rsidRDefault="00CB2DF6" w:rsidP="00CB2DF6">
      <w:pPr>
        <w:autoSpaceDE w:val="0"/>
        <w:autoSpaceDN w:val="0"/>
        <w:adjustRightInd w:val="0"/>
        <w:spacing w:after="0"/>
        <w:jc w:val="both"/>
        <w:rPr>
          <w:rFonts w:ascii="Times New Roman" w:eastAsia="Andale Sans UI" w:hAnsi="Times New Roman" w:cs="Times New Roman"/>
          <w:i/>
          <w:lang w:eastAsia="ru-RU"/>
        </w:rPr>
      </w:pPr>
      <w:r w:rsidRPr="001E3D08">
        <w:rPr>
          <w:rFonts w:ascii="Times New Roman" w:hAnsi="Times New Roman" w:cs="Times New Roman"/>
          <w:i/>
        </w:rPr>
        <w:lastRenderedPageBreak/>
        <w:t>Поставка Товара Получателям не должна превышать 30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Товара.</w:t>
      </w:r>
    </w:p>
    <w:p w:rsidR="004D0182" w:rsidRDefault="004D0182" w:rsidP="004D0182">
      <w:pPr>
        <w:spacing w:after="0"/>
        <w:ind w:firstLine="709"/>
        <w:jc w:val="both"/>
        <w:rPr>
          <w:rFonts w:cs="Times New Roman"/>
          <w:sz w:val="24"/>
          <w:szCs w:val="24"/>
        </w:rPr>
      </w:pPr>
    </w:p>
    <w:p w:rsidR="004D0182" w:rsidRPr="004D0182" w:rsidRDefault="004D0182" w:rsidP="00270893">
      <w:pPr>
        <w:spacing w:after="0"/>
        <w:ind w:firstLine="708"/>
        <w:jc w:val="both"/>
        <w:rPr>
          <w:rFonts w:ascii="Times New Roman" w:hAnsi="Times New Roman" w:cs="Times New Roman"/>
          <w:color w:val="000000"/>
          <w:sz w:val="24"/>
          <w:szCs w:val="24"/>
          <w:lang w:eastAsia="ru-RU"/>
        </w:rPr>
      </w:pPr>
    </w:p>
    <w:sectPr w:rsidR="004D0182" w:rsidRPr="004D0182" w:rsidSect="00B77C71">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6BA" w:rsidRDefault="004966BA" w:rsidP="0095109C">
      <w:pPr>
        <w:spacing w:after="0" w:line="240" w:lineRule="auto"/>
      </w:pPr>
      <w:r>
        <w:separator/>
      </w:r>
    </w:p>
  </w:endnote>
  <w:endnote w:type="continuationSeparator" w:id="0">
    <w:p w:rsidR="004966BA" w:rsidRDefault="004966BA" w:rsidP="00951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6BA" w:rsidRDefault="004966BA" w:rsidP="0095109C">
      <w:pPr>
        <w:spacing w:after="0" w:line="240" w:lineRule="auto"/>
      </w:pPr>
      <w:r>
        <w:separator/>
      </w:r>
    </w:p>
  </w:footnote>
  <w:footnote w:type="continuationSeparator" w:id="0">
    <w:p w:rsidR="004966BA" w:rsidRDefault="004966BA" w:rsidP="0095109C">
      <w:pPr>
        <w:spacing w:after="0" w:line="240" w:lineRule="auto"/>
      </w:pPr>
      <w:r>
        <w:continuationSeparator/>
      </w:r>
    </w:p>
  </w:footnote>
  <w:footnote w:id="1">
    <w:p w:rsidR="00044E44" w:rsidRPr="00300B70" w:rsidRDefault="00044E44" w:rsidP="0095109C">
      <w:pPr>
        <w:pStyle w:val="ab"/>
      </w:pPr>
      <w:r w:rsidRPr="008B05F6">
        <w:rPr>
          <w:rStyle w:val="aa"/>
          <w:sz w:val="16"/>
          <w:szCs w:val="16"/>
        </w:rPr>
        <w:footnoteRef/>
      </w:r>
      <w:r w:rsidRPr="008B05F6">
        <w:rPr>
          <w:sz w:val="16"/>
          <w:szCs w:val="16"/>
        </w:rPr>
        <w:t xml:space="preserve"> В техническом задании используются требования к объекту закупки на основании пунктов 1,2 ч.1 ст.33 44-ФЗ, связанные с потребностью Заказчика по обеспечению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 содержащих технические решения, используемые для компенсации или устранения стойких ограничений жизнедеятельности инвалида.</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800"/>
    <w:rsid w:val="0000317F"/>
    <w:rsid w:val="0000682D"/>
    <w:rsid w:val="00013B8C"/>
    <w:rsid w:val="00031370"/>
    <w:rsid w:val="00032030"/>
    <w:rsid w:val="00040402"/>
    <w:rsid w:val="00042952"/>
    <w:rsid w:val="00044E44"/>
    <w:rsid w:val="0005336E"/>
    <w:rsid w:val="0005756A"/>
    <w:rsid w:val="0005759D"/>
    <w:rsid w:val="000656B6"/>
    <w:rsid w:val="000A4344"/>
    <w:rsid w:val="000A7C1C"/>
    <w:rsid w:val="000B6B44"/>
    <w:rsid w:val="000C033D"/>
    <w:rsid w:val="000C5809"/>
    <w:rsid w:val="000C6772"/>
    <w:rsid w:val="001006C1"/>
    <w:rsid w:val="00117C23"/>
    <w:rsid w:val="00133933"/>
    <w:rsid w:val="001504C8"/>
    <w:rsid w:val="00154775"/>
    <w:rsid w:val="001574B8"/>
    <w:rsid w:val="001626AD"/>
    <w:rsid w:val="0016352B"/>
    <w:rsid w:val="00182FF4"/>
    <w:rsid w:val="00183446"/>
    <w:rsid w:val="001840EF"/>
    <w:rsid w:val="001A4360"/>
    <w:rsid w:val="001A6B39"/>
    <w:rsid w:val="001B6A08"/>
    <w:rsid w:val="001D1DE3"/>
    <w:rsid w:val="001D337E"/>
    <w:rsid w:val="001E2E40"/>
    <w:rsid w:val="001F3FB9"/>
    <w:rsid w:val="001F4B85"/>
    <w:rsid w:val="002205BB"/>
    <w:rsid w:val="00246465"/>
    <w:rsid w:val="00254D80"/>
    <w:rsid w:val="002620D2"/>
    <w:rsid w:val="00264B19"/>
    <w:rsid w:val="002702DC"/>
    <w:rsid w:val="00270893"/>
    <w:rsid w:val="0027564E"/>
    <w:rsid w:val="00276EA1"/>
    <w:rsid w:val="002830C6"/>
    <w:rsid w:val="002913B2"/>
    <w:rsid w:val="002A1AB9"/>
    <w:rsid w:val="002B3D8D"/>
    <w:rsid w:val="002C2389"/>
    <w:rsid w:val="002C4371"/>
    <w:rsid w:val="002F0808"/>
    <w:rsid w:val="002F292B"/>
    <w:rsid w:val="00301098"/>
    <w:rsid w:val="00311C7E"/>
    <w:rsid w:val="0033641E"/>
    <w:rsid w:val="00344F47"/>
    <w:rsid w:val="003468DD"/>
    <w:rsid w:val="00361C2D"/>
    <w:rsid w:val="003625F7"/>
    <w:rsid w:val="00366547"/>
    <w:rsid w:val="00373F09"/>
    <w:rsid w:val="003779FA"/>
    <w:rsid w:val="00381EC9"/>
    <w:rsid w:val="003830EC"/>
    <w:rsid w:val="003854DB"/>
    <w:rsid w:val="00392B47"/>
    <w:rsid w:val="003B6552"/>
    <w:rsid w:val="003C1237"/>
    <w:rsid w:val="003D154C"/>
    <w:rsid w:val="003D3983"/>
    <w:rsid w:val="003E13D2"/>
    <w:rsid w:val="003F1906"/>
    <w:rsid w:val="003F62D6"/>
    <w:rsid w:val="004033C0"/>
    <w:rsid w:val="00407AA7"/>
    <w:rsid w:val="004237BF"/>
    <w:rsid w:val="00423CED"/>
    <w:rsid w:val="004362C1"/>
    <w:rsid w:val="004966BA"/>
    <w:rsid w:val="004A07B8"/>
    <w:rsid w:val="004C51D6"/>
    <w:rsid w:val="004D0182"/>
    <w:rsid w:val="004E28DC"/>
    <w:rsid w:val="004E393E"/>
    <w:rsid w:val="00504F10"/>
    <w:rsid w:val="0050606E"/>
    <w:rsid w:val="00517649"/>
    <w:rsid w:val="00520FA0"/>
    <w:rsid w:val="00546D14"/>
    <w:rsid w:val="00550BFA"/>
    <w:rsid w:val="005513D2"/>
    <w:rsid w:val="00551C40"/>
    <w:rsid w:val="00567ECF"/>
    <w:rsid w:val="0058597E"/>
    <w:rsid w:val="00594620"/>
    <w:rsid w:val="005959FD"/>
    <w:rsid w:val="00595CE4"/>
    <w:rsid w:val="005A1AA6"/>
    <w:rsid w:val="005A40C6"/>
    <w:rsid w:val="005A5ED6"/>
    <w:rsid w:val="005E7517"/>
    <w:rsid w:val="005F1071"/>
    <w:rsid w:val="005F2242"/>
    <w:rsid w:val="00625E57"/>
    <w:rsid w:val="006415B1"/>
    <w:rsid w:val="00644565"/>
    <w:rsid w:val="00655DD4"/>
    <w:rsid w:val="00664EEF"/>
    <w:rsid w:val="00672C29"/>
    <w:rsid w:val="00680964"/>
    <w:rsid w:val="006830CE"/>
    <w:rsid w:val="00683DAC"/>
    <w:rsid w:val="00685800"/>
    <w:rsid w:val="00693166"/>
    <w:rsid w:val="00694F86"/>
    <w:rsid w:val="006B450A"/>
    <w:rsid w:val="006C658B"/>
    <w:rsid w:val="006E1AE0"/>
    <w:rsid w:val="00721CB3"/>
    <w:rsid w:val="00727CA8"/>
    <w:rsid w:val="007315FA"/>
    <w:rsid w:val="00735B3B"/>
    <w:rsid w:val="00742136"/>
    <w:rsid w:val="00752F88"/>
    <w:rsid w:val="00775D93"/>
    <w:rsid w:val="00787C08"/>
    <w:rsid w:val="007952BC"/>
    <w:rsid w:val="007A6CD7"/>
    <w:rsid w:val="007A7C8B"/>
    <w:rsid w:val="007B0429"/>
    <w:rsid w:val="007C07C6"/>
    <w:rsid w:val="007C214C"/>
    <w:rsid w:val="007D267C"/>
    <w:rsid w:val="007F1D72"/>
    <w:rsid w:val="007F6F46"/>
    <w:rsid w:val="008004DB"/>
    <w:rsid w:val="008011F7"/>
    <w:rsid w:val="008030E8"/>
    <w:rsid w:val="00812032"/>
    <w:rsid w:val="00816C0F"/>
    <w:rsid w:val="00826A28"/>
    <w:rsid w:val="00846BDD"/>
    <w:rsid w:val="00850438"/>
    <w:rsid w:val="00861491"/>
    <w:rsid w:val="00862D04"/>
    <w:rsid w:val="0088587A"/>
    <w:rsid w:val="00890727"/>
    <w:rsid w:val="00892CF9"/>
    <w:rsid w:val="0089546E"/>
    <w:rsid w:val="008B05F6"/>
    <w:rsid w:val="008C2800"/>
    <w:rsid w:val="008D5755"/>
    <w:rsid w:val="008D5DC4"/>
    <w:rsid w:val="00907427"/>
    <w:rsid w:val="00912C17"/>
    <w:rsid w:val="00916D9F"/>
    <w:rsid w:val="00923B0D"/>
    <w:rsid w:val="00924CA5"/>
    <w:rsid w:val="009303CE"/>
    <w:rsid w:val="00932F9C"/>
    <w:rsid w:val="0095109C"/>
    <w:rsid w:val="00976739"/>
    <w:rsid w:val="009830DE"/>
    <w:rsid w:val="00985AAE"/>
    <w:rsid w:val="00985DCD"/>
    <w:rsid w:val="009A2485"/>
    <w:rsid w:val="009A35D2"/>
    <w:rsid w:val="009A7798"/>
    <w:rsid w:val="009B4E4E"/>
    <w:rsid w:val="009B6DF6"/>
    <w:rsid w:val="009C2590"/>
    <w:rsid w:val="009E716A"/>
    <w:rsid w:val="009E73BA"/>
    <w:rsid w:val="009F69CF"/>
    <w:rsid w:val="009F7D96"/>
    <w:rsid w:val="00A2430F"/>
    <w:rsid w:val="00A25615"/>
    <w:rsid w:val="00A41E69"/>
    <w:rsid w:val="00A46E07"/>
    <w:rsid w:val="00A5045C"/>
    <w:rsid w:val="00A576C7"/>
    <w:rsid w:val="00A65422"/>
    <w:rsid w:val="00A70A7F"/>
    <w:rsid w:val="00A94FB1"/>
    <w:rsid w:val="00A97BA9"/>
    <w:rsid w:val="00AA387C"/>
    <w:rsid w:val="00AB4D7D"/>
    <w:rsid w:val="00AC60C3"/>
    <w:rsid w:val="00AD4AC8"/>
    <w:rsid w:val="00B05C8D"/>
    <w:rsid w:val="00B16DFC"/>
    <w:rsid w:val="00B174E4"/>
    <w:rsid w:val="00B31494"/>
    <w:rsid w:val="00B43A98"/>
    <w:rsid w:val="00B53BDD"/>
    <w:rsid w:val="00B554E6"/>
    <w:rsid w:val="00B75862"/>
    <w:rsid w:val="00B77C71"/>
    <w:rsid w:val="00B877C7"/>
    <w:rsid w:val="00BB41F2"/>
    <w:rsid w:val="00BC7CF2"/>
    <w:rsid w:val="00BD07B0"/>
    <w:rsid w:val="00BE38EE"/>
    <w:rsid w:val="00BE3D3E"/>
    <w:rsid w:val="00BE75FA"/>
    <w:rsid w:val="00C05900"/>
    <w:rsid w:val="00C20FDF"/>
    <w:rsid w:val="00C25595"/>
    <w:rsid w:val="00C44709"/>
    <w:rsid w:val="00C5153B"/>
    <w:rsid w:val="00C5362A"/>
    <w:rsid w:val="00C713B4"/>
    <w:rsid w:val="00C9238C"/>
    <w:rsid w:val="00CB2DF6"/>
    <w:rsid w:val="00CC4E63"/>
    <w:rsid w:val="00CD4479"/>
    <w:rsid w:val="00CE3747"/>
    <w:rsid w:val="00CE63AF"/>
    <w:rsid w:val="00CE7065"/>
    <w:rsid w:val="00CE74B8"/>
    <w:rsid w:val="00CF2AE0"/>
    <w:rsid w:val="00CF7137"/>
    <w:rsid w:val="00D20E3B"/>
    <w:rsid w:val="00D40845"/>
    <w:rsid w:val="00D52C4F"/>
    <w:rsid w:val="00D54423"/>
    <w:rsid w:val="00D5624C"/>
    <w:rsid w:val="00D80B6A"/>
    <w:rsid w:val="00D866D0"/>
    <w:rsid w:val="00DA6284"/>
    <w:rsid w:val="00DB060D"/>
    <w:rsid w:val="00DC03BE"/>
    <w:rsid w:val="00DD2CA6"/>
    <w:rsid w:val="00DE0603"/>
    <w:rsid w:val="00DE6E46"/>
    <w:rsid w:val="00E10E2B"/>
    <w:rsid w:val="00E21823"/>
    <w:rsid w:val="00E21898"/>
    <w:rsid w:val="00E3057D"/>
    <w:rsid w:val="00E4431F"/>
    <w:rsid w:val="00E45E56"/>
    <w:rsid w:val="00E52508"/>
    <w:rsid w:val="00E56FF4"/>
    <w:rsid w:val="00E73842"/>
    <w:rsid w:val="00E80D7A"/>
    <w:rsid w:val="00E81C3F"/>
    <w:rsid w:val="00E87ACD"/>
    <w:rsid w:val="00E9651C"/>
    <w:rsid w:val="00EB49C3"/>
    <w:rsid w:val="00EB4CBA"/>
    <w:rsid w:val="00EB61B9"/>
    <w:rsid w:val="00EC1A8C"/>
    <w:rsid w:val="00ED1660"/>
    <w:rsid w:val="00EE637D"/>
    <w:rsid w:val="00EE6B58"/>
    <w:rsid w:val="00EF4CEE"/>
    <w:rsid w:val="00F041B6"/>
    <w:rsid w:val="00F12119"/>
    <w:rsid w:val="00F229C1"/>
    <w:rsid w:val="00F33CE7"/>
    <w:rsid w:val="00F344C8"/>
    <w:rsid w:val="00F37152"/>
    <w:rsid w:val="00F4491A"/>
    <w:rsid w:val="00F52038"/>
    <w:rsid w:val="00F56CDC"/>
    <w:rsid w:val="00F75B56"/>
    <w:rsid w:val="00FA5191"/>
    <w:rsid w:val="00FB15F6"/>
    <w:rsid w:val="00FD2EB8"/>
    <w:rsid w:val="00FD3AFC"/>
    <w:rsid w:val="00FE52A3"/>
    <w:rsid w:val="00FE5751"/>
    <w:rsid w:val="00FF4C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semiHidden/>
    <w:unhideWhenUsed/>
    <w:rsid w:val="009830DE"/>
    <w:pPr>
      <w:widowControl w:val="0"/>
      <w:autoSpaceDE w:val="0"/>
      <w:autoSpaceDN w:val="0"/>
      <w:adjustRightInd w:val="0"/>
      <w:spacing w:after="0" w:line="240" w:lineRule="auto"/>
      <w:jc w:val="center"/>
    </w:pPr>
    <w:rPr>
      <w:rFonts w:ascii="Times New Roman" w:eastAsia="Times New Roman" w:hAnsi="Times New Roman" w:cs="Times New Roman"/>
      <w:sz w:val="24"/>
      <w:szCs w:val="28"/>
      <w:lang w:eastAsia="ru-RU"/>
    </w:rPr>
  </w:style>
  <w:style w:type="character" w:customStyle="1" w:styleId="20">
    <w:name w:val="Основной текст 2 Знак"/>
    <w:basedOn w:val="a0"/>
    <w:link w:val="2"/>
    <w:semiHidden/>
    <w:rsid w:val="009830DE"/>
    <w:rPr>
      <w:rFonts w:ascii="Times New Roman" w:eastAsia="Times New Roman" w:hAnsi="Times New Roman" w:cs="Times New Roman"/>
      <w:sz w:val="24"/>
      <w:szCs w:val="28"/>
      <w:lang w:eastAsia="ru-RU"/>
    </w:rPr>
  </w:style>
  <w:style w:type="paragraph" w:styleId="a3">
    <w:name w:val="Plain Text"/>
    <w:basedOn w:val="a"/>
    <w:link w:val="a4"/>
    <w:semiHidden/>
    <w:unhideWhenUsed/>
    <w:rsid w:val="009830DE"/>
    <w:pPr>
      <w:spacing w:after="0" w:line="240" w:lineRule="auto"/>
    </w:pPr>
    <w:rPr>
      <w:rFonts w:ascii="Courier New" w:eastAsia="Times New Roman" w:hAnsi="Courier New" w:cs="Courier New"/>
      <w:sz w:val="20"/>
      <w:szCs w:val="20"/>
      <w:lang w:eastAsia="ru-RU"/>
    </w:rPr>
  </w:style>
  <w:style w:type="character" w:customStyle="1" w:styleId="a4">
    <w:name w:val="Текст Знак"/>
    <w:basedOn w:val="a0"/>
    <w:link w:val="a3"/>
    <w:semiHidden/>
    <w:rsid w:val="009830DE"/>
    <w:rPr>
      <w:rFonts w:ascii="Courier New" w:eastAsia="Times New Roman" w:hAnsi="Courier New" w:cs="Courier New"/>
      <w:sz w:val="20"/>
      <w:szCs w:val="20"/>
      <w:lang w:eastAsia="ru-RU"/>
    </w:rPr>
  </w:style>
  <w:style w:type="paragraph" w:customStyle="1" w:styleId="a5">
    <w:name w:val="Заголовок таблицы"/>
    <w:basedOn w:val="a"/>
    <w:rsid w:val="009830DE"/>
    <w:pPr>
      <w:suppressLineNumbers/>
      <w:suppressAutoHyphens/>
      <w:spacing w:after="0" w:line="240" w:lineRule="auto"/>
      <w:jc w:val="center"/>
    </w:pPr>
    <w:rPr>
      <w:rFonts w:ascii="Times New Roman" w:eastAsia="Times New Roman" w:hAnsi="Times New Roman" w:cs="Times New Roman"/>
      <w:b/>
      <w:bCs/>
      <w:sz w:val="24"/>
      <w:szCs w:val="24"/>
      <w:lang w:eastAsia="ar-SA"/>
    </w:rPr>
  </w:style>
  <w:style w:type="table" w:styleId="a6">
    <w:name w:val="Table Grid"/>
    <w:basedOn w:val="a1"/>
    <w:uiPriority w:val="59"/>
    <w:rsid w:val="009830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unhideWhenUsed/>
    <w:rsid w:val="009830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AC60C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C60C3"/>
    <w:rPr>
      <w:rFonts w:ascii="Tahoma" w:hAnsi="Tahoma" w:cs="Tahoma"/>
      <w:sz w:val="16"/>
      <w:szCs w:val="16"/>
    </w:rPr>
  </w:style>
  <w:style w:type="character" w:styleId="aa">
    <w:name w:val="footnote reference"/>
    <w:qFormat/>
    <w:rsid w:val="0095109C"/>
    <w:rPr>
      <w:vertAlign w:val="superscript"/>
    </w:rPr>
  </w:style>
  <w:style w:type="paragraph" w:styleId="a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
    <w:link w:val="ac"/>
    <w:qFormat/>
    <w:rsid w:val="0095109C"/>
    <w:pPr>
      <w:spacing w:after="60" w:line="240" w:lineRule="auto"/>
      <w:jc w:val="both"/>
    </w:pPr>
    <w:rPr>
      <w:rFonts w:ascii="Times New Roman" w:eastAsia="Times New Roman" w:hAnsi="Times New Roman" w:cs="Times New Roman"/>
      <w:sz w:val="20"/>
      <w:szCs w:val="20"/>
      <w:lang w:eastAsia="ru-RU"/>
    </w:rPr>
  </w:style>
  <w:style w:type="character" w:customStyle="1" w:styleId="a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b"/>
    <w:rsid w:val="0095109C"/>
    <w:rPr>
      <w:rFonts w:ascii="Times New Roman" w:eastAsia="Times New Roman" w:hAnsi="Times New Roman" w:cs="Times New Roman"/>
      <w:sz w:val="20"/>
      <w:szCs w:val="20"/>
      <w:lang w:eastAsia="ru-RU"/>
    </w:rPr>
  </w:style>
  <w:style w:type="paragraph" w:customStyle="1" w:styleId="western">
    <w:name w:val="western"/>
    <w:basedOn w:val="a"/>
    <w:rsid w:val="004D0182"/>
    <w:pPr>
      <w:spacing w:before="100" w:beforeAutospacing="1" w:after="119" w:line="198" w:lineRule="atLeast"/>
      <w:ind w:left="238"/>
    </w:pPr>
    <w:rPr>
      <w:rFonts w:ascii="Times New Roman" w:eastAsia="Times New Roman" w:hAnsi="Times New Roman" w:cs="Times New Roman"/>
      <w:color w:val="000000"/>
      <w:sz w:val="20"/>
      <w:szCs w:val="20"/>
      <w:lang w:eastAsia="ru-RU"/>
    </w:rPr>
  </w:style>
  <w:style w:type="character" w:styleId="ad">
    <w:name w:val="Hyperlink"/>
    <w:uiPriority w:val="99"/>
    <w:semiHidden/>
    <w:unhideWhenUsed/>
    <w:rsid w:val="00CB2DF6"/>
    <w:rPr>
      <w:color w:val="0000FF"/>
      <w:u w:val="single"/>
    </w:rPr>
  </w:style>
  <w:style w:type="paragraph" w:customStyle="1" w:styleId="ConsPlusNormal">
    <w:name w:val="ConsPlusNormal"/>
    <w:rsid w:val="00CB2DF6"/>
    <w:pPr>
      <w:widowControl w:val="0"/>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e">
    <w:name w:val="Основной шрифт"/>
    <w:rsid w:val="00C923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semiHidden/>
    <w:unhideWhenUsed/>
    <w:rsid w:val="009830DE"/>
    <w:pPr>
      <w:widowControl w:val="0"/>
      <w:autoSpaceDE w:val="0"/>
      <w:autoSpaceDN w:val="0"/>
      <w:adjustRightInd w:val="0"/>
      <w:spacing w:after="0" w:line="240" w:lineRule="auto"/>
      <w:jc w:val="center"/>
    </w:pPr>
    <w:rPr>
      <w:rFonts w:ascii="Times New Roman" w:eastAsia="Times New Roman" w:hAnsi="Times New Roman" w:cs="Times New Roman"/>
      <w:sz w:val="24"/>
      <w:szCs w:val="28"/>
      <w:lang w:eastAsia="ru-RU"/>
    </w:rPr>
  </w:style>
  <w:style w:type="character" w:customStyle="1" w:styleId="20">
    <w:name w:val="Основной текст 2 Знак"/>
    <w:basedOn w:val="a0"/>
    <w:link w:val="2"/>
    <w:semiHidden/>
    <w:rsid w:val="009830DE"/>
    <w:rPr>
      <w:rFonts w:ascii="Times New Roman" w:eastAsia="Times New Roman" w:hAnsi="Times New Roman" w:cs="Times New Roman"/>
      <w:sz w:val="24"/>
      <w:szCs w:val="28"/>
      <w:lang w:eastAsia="ru-RU"/>
    </w:rPr>
  </w:style>
  <w:style w:type="paragraph" w:styleId="a3">
    <w:name w:val="Plain Text"/>
    <w:basedOn w:val="a"/>
    <w:link w:val="a4"/>
    <w:semiHidden/>
    <w:unhideWhenUsed/>
    <w:rsid w:val="009830DE"/>
    <w:pPr>
      <w:spacing w:after="0" w:line="240" w:lineRule="auto"/>
    </w:pPr>
    <w:rPr>
      <w:rFonts w:ascii="Courier New" w:eastAsia="Times New Roman" w:hAnsi="Courier New" w:cs="Courier New"/>
      <w:sz w:val="20"/>
      <w:szCs w:val="20"/>
      <w:lang w:eastAsia="ru-RU"/>
    </w:rPr>
  </w:style>
  <w:style w:type="character" w:customStyle="1" w:styleId="a4">
    <w:name w:val="Текст Знак"/>
    <w:basedOn w:val="a0"/>
    <w:link w:val="a3"/>
    <w:semiHidden/>
    <w:rsid w:val="009830DE"/>
    <w:rPr>
      <w:rFonts w:ascii="Courier New" w:eastAsia="Times New Roman" w:hAnsi="Courier New" w:cs="Courier New"/>
      <w:sz w:val="20"/>
      <w:szCs w:val="20"/>
      <w:lang w:eastAsia="ru-RU"/>
    </w:rPr>
  </w:style>
  <w:style w:type="paragraph" w:customStyle="1" w:styleId="a5">
    <w:name w:val="Заголовок таблицы"/>
    <w:basedOn w:val="a"/>
    <w:rsid w:val="009830DE"/>
    <w:pPr>
      <w:suppressLineNumbers/>
      <w:suppressAutoHyphens/>
      <w:spacing w:after="0" w:line="240" w:lineRule="auto"/>
      <w:jc w:val="center"/>
    </w:pPr>
    <w:rPr>
      <w:rFonts w:ascii="Times New Roman" w:eastAsia="Times New Roman" w:hAnsi="Times New Roman" w:cs="Times New Roman"/>
      <w:b/>
      <w:bCs/>
      <w:sz w:val="24"/>
      <w:szCs w:val="24"/>
      <w:lang w:eastAsia="ar-SA"/>
    </w:rPr>
  </w:style>
  <w:style w:type="table" w:styleId="a6">
    <w:name w:val="Table Grid"/>
    <w:basedOn w:val="a1"/>
    <w:uiPriority w:val="59"/>
    <w:rsid w:val="009830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unhideWhenUsed/>
    <w:rsid w:val="009830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AC60C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C60C3"/>
    <w:rPr>
      <w:rFonts w:ascii="Tahoma" w:hAnsi="Tahoma" w:cs="Tahoma"/>
      <w:sz w:val="16"/>
      <w:szCs w:val="16"/>
    </w:rPr>
  </w:style>
  <w:style w:type="character" w:styleId="aa">
    <w:name w:val="footnote reference"/>
    <w:qFormat/>
    <w:rsid w:val="0095109C"/>
    <w:rPr>
      <w:vertAlign w:val="superscript"/>
    </w:rPr>
  </w:style>
  <w:style w:type="paragraph" w:styleId="a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
    <w:link w:val="ac"/>
    <w:qFormat/>
    <w:rsid w:val="0095109C"/>
    <w:pPr>
      <w:spacing w:after="60" w:line="240" w:lineRule="auto"/>
      <w:jc w:val="both"/>
    </w:pPr>
    <w:rPr>
      <w:rFonts w:ascii="Times New Roman" w:eastAsia="Times New Roman" w:hAnsi="Times New Roman" w:cs="Times New Roman"/>
      <w:sz w:val="20"/>
      <w:szCs w:val="20"/>
      <w:lang w:eastAsia="ru-RU"/>
    </w:rPr>
  </w:style>
  <w:style w:type="character" w:customStyle="1" w:styleId="a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b"/>
    <w:rsid w:val="0095109C"/>
    <w:rPr>
      <w:rFonts w:ascii="Times New Roman" w:eastAsia="Times New Roman" w:hAnsi="Times New Roman" w:cs="Times New Roman"/>
      <w:sz w:val="20"/>
      <w:szCs w:val="20"/>
      <w:lang w:eastAsia="ru-RU"/>
    </w:rPr>
  </w:style>
  <w:style w:type="paragraph" w:customStyle="1" w:styleId="western">
    <w:name w:val="western"/>
    <w:basedOn w:val="a"/>
    <w:rsid w:val="004D0182"/>
    <w:pPr>
      <w:spacing w:before="100" w:beforeAutospacing="1" w:after="119" w:line="198" w:lineRule="atLeast"/>
      <w:ind w:left="238"/>
    </w:pPr>
    <w:rPr>
      <w:rFonts w:ascii="Times New Roman" w:eastAsia="Times New Roman" w:hAnsi="Times New Roman" w:cs="Times New Roman"/>
      <w:color w:val="000000"/>
      <w:sz w:val="20"/>
      <w:szCs w:val="20"/>
      <w:lang w:eastAsia="ru-RU"/>
    </w:rPr>
  </w:style>
  <w:style w:type="character" w:styleId="ad">
    <w:name w:val="Hyperlink"/>
    <w:uiPriority w:val="99"/>
    <w:semiHidden/>
    <w:unhideWhenUsed/>
    <w:rsid w:val="00CB2DF6"/>
    <w:rPr>
      <w:color w:val="0000FF"/>
      <w:u w:val="single"/>
    </w:rPr>
  </w:style>
  <w:style w:type="paragraph" w:customStyle="1" w:styleId="ConsPlusNormal">
    <w:name w:val="ConsPlusNormal"/>
    <w:rsid w:val="00CB2DF6"/>
    <w:pPr>
      <w:widowControl w:val="0"/>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e">
    <w:name w:val="Основной шрифт"/>
    <w:rsid w:val="00C923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34619">
      <w:bodyDiv w:val="1"/>
      <w:marLeft w:val="0"/>
      <w:marRight w:val="0"/>
      <w:marTop w:val="0"/>
      <w:marBottom w:val="0"/>
      <w:divBdr>
        <w:top w:val="none" w:sz="0" w:space="0" w:color="auto"/>
        <w:left w:val="none" w:sz="0" w:space="0" w:color="auto"/>
        <w:bottom w:val="none" w:sz="0" w:space="0" w:color="auto"/>
        <w:right w:val="none" w:sz="0" w:space="0" w:color="auto"/>
      </w:divBdr>
    </w:div>
    <w:div w:id="69231304">
      <w:bodyDiv w:val="1"/>
      <w:marLeft w:val="0"/>
      <w:marRight w:val="0"/>
      <w:marTop w:val="0"/>
      <w:marBottom w:val="0"/>
      <w:divBdr>
        <w:top w:val="none" w:sz="0" w:space="0" w:color="auto"/>
        <w:left w:val="none" w:sz="0" w:space="0" w:color="auto"/>
        <w:bottom w:val="none" w:sz="0" w:space="0" w:color="auto"/>
        <w:right w:val="none" w:sz="0" w:space="0" w:color="auto"/>
      </w:divBdr>
    </w:div>
    <w:div w:id="106702546">
      <w:bodyDiv w:val="1"/>
      <w:marLeft w:val="0"/>
      <w:marRight w:val="0"/>
      <w:marTop w:val="0"/>
      <w:marBottom w:val="0"/>
      <w:divBdr>
        <w:top w:val="none" w:sz="0" w:space="0" w:color="auto"/>
        <w:left w:val="none" w:sz="0" w:space="0" w:color="auto"/>
        <w:bottom w:val="none" w:sz="0" w:space="0" w:color="auto"/>
        <w:right w:val="none" w:sz="0" w:space="0" w:color="auto"/>
      </w:divBdr>
    </w:div>
    <w:div w:id="176847965">
      <w:bodyDiv w:val="1"/>
      <w:marLeft w:val="0"/>
      <w:marRight w:val="0"/>
      <w:marTop w:val="0"/>
      <w:marBottom w:val="0"/>
      <w:divBdr>
        <w:top w:val="none" w:sz="0" w:space="0" w:color="auto"/>
        <w:left w:val="none" w:sz="0" w:space="0" w:color="auto"/>
        <w:bottom w:val="none" w:sz="0" w:space="0" w:color="auto"/>
        <w:right w:val="none" w:sz="0" w:space="0" w:color="auto"/>
      </w:divBdr>
    </w:div>
    <w:div w:id="186408317">
      <w:bodyDiv w:val="1"/>
      <w:marLeft w:val="0"/>
      <w:marRight w:val="0"/>
      <w:marTop w:val="0"/>
      <w:marBottom w:val="0"/>
      <w:divBdr>
        <w:top w:val="none" w:sz="0" w:space="0" w:color="auto"/>
        <w:left w:val="none" w:sz="0" w:space="0" w:color="auto"/>
        <w:bottom w:val="none" w:sz="0" w:space="0" w:color="auto"/>
        <w:right w:val="none" w:sz="0" w:space="0" w:color="auto"/>
      </w:divBdr>
    </w:div>
    <w:div w:id="313535063">
      <w:bodyDiv w:val="1"/>
      <w:marLeft w:val="0"/>
      <w:marRight w:val="0"/>
      <w:marTop w:val="0"/>
      <w:marBottom w:val="0"/>
      <w:divBdr>
        <w:top w:val="none" w:sz="0" w:space="0" w:color="auto"/>
        <w:left w:val="none" w:sz="0" w:space="0" w:color="auto"/>
        <w:bottom w:val="none" w:sz="0" w:space="0" w:color="auto"/>
        <w:right w:val="none" w:sz="0" w:space="0" w:color="auto"/>
      </w:divBdr>
    </w:div>
    <w:div w:id="362051881">
      <w:bodyDiv w:val="1"/>
      <w:marLeft w:val="0"/>
      <w:marRight w:val="0"/>
      <w:marTop w:val="0"/>
      <w:marBottom w:val="0"/>
      <w:divBdr>
        <w:top w:val="none" w:sz="0" w:space="0" w:color="auto"/>
        <w:left w:val="none" w:sz="0" w:space="0" w:color="auto"/>
        <w:bottom w:val="none" w:sz="0" w:space="0" w:color="auto"/>
        <w:right w:val="none" w:sz="0" w:space="0" w:color="auto"/>
      </w:divBdr>
    </w:div>
    <w:div w:id="385422679">
      <w:bodyDiv w:val="1"/>
      <w:marLeft w:val="0"/>
      <w:marRight w:val="0"/>
      <w:marTop w:val="0"/>
      <w:marBottom w:val="0"/>
      <w:divBdr>
        <w:top w:val="none" w:sz="0" w:space="0" w:color="auto"/>
        <w:left w:val="none" w:sz="0" w:space="0" w:color="auto"/>
        <w:bottom w:val="none" w:sz="0" w:space="0" w:color="auto"/>
        <w:right w:val="none" w:sz="0" w:space="0" w:color="auto"/>
      </w:divBdr>
    </w:div>
    <w:div w:id="595946396">
      <w:bodyDiv w:val="1"/>
      <w:marLeft w:val="0"/>
      <w:marRight w:val="0"/>
      <w:marTop w:val="0"/>
      <w:marBottom w:val="0"/>
      <w:divBdr>
        <w:top w:val="none" w:sz="0" w:space="0" w:color="auto"/>
        <w:left w:val="none" w:sz="0" w:space="0" w:color="auto"/>
        <w:bottom w:val="none" w:sz="0" w:space="0" w:color="auto"/>
        <w:right w:val="none" w:sz="0" w:space="0" w:color="auto"/>
      </w:divBdr>
    </w:div>
    <w:div w:id="754132848">
      <w:bodyDiv w:val="1"/>
      <w:marLeft w:val="0"/>
      <w:marRight w:val="0"/>
      <w:marTop w:val="0"/>
      <w:marBottom w:val="0"/>
      <w:divBdr>
        <w:top w:val="none" w:sz="0" w:space="0" w:color="auto"/>
        <w:left w:val="none" w:sz="0" w:space="0" w:color="auto"/>
        <w:bottom w:val="none" w:sz="0" w:space="0" w:color="auto"/>
        <w:right w:val="none" w:sz="0" w:space="0" w:color="auto"/>
      </w:divBdr>
    </w:div>
    <w:div w:id="846015208">
      <w:bodyDiv w:val="1"/>
      <w:marLeft w:val="0"/>
      <w:marRight w:val="0"/>
      <w:marTop w:val="0"/>
      <w:marBottom w:val="0"/>
      <w:divBdr>
        <w:top w:val="none" w:sz="0" w:space="0" w:color="auto"/>
        <w:left w:val="none" w:sz="0" w:space="0" w:color="auto"/>
        <w:bottom w:val="none" w:sz="0" w:space="0" w:color="auto"/>
        <w:right w:val="none" w:sz="0" w:space="0" w:color="auto"/>
      </w:divBdr>
    </w:div>
    <w:div w:id="1263416514">
      <w:bodyDiv w:val="1"/>
      <w:marLeft w:val="0"/>
      <w:marRight w:val="0"/>
      <w:marTop w:val="0"/>
      <w:marBottom w:val="0"/>
      <w:divBdr>
        <w:top w:val="none" w:sz="0" w:space="0" w:color="auto"/>
        <w:left w:val="none" w:sz="0" w:space="0" w:color="auto"/>
        <w:bottom w:val="none" w:sz="0" w:space="0" w:color="auto"/>
        <w:right w:val="none" w:sz="0" w:space="0" w:color="auto"/>
      </w:divBdr>
    </w:div>
    <w:div w:id="1926064564">
      <w:bodyDiv w:val="1"/>
      <w:marLeft w:val="0"/>
      <w:marRight w:val="0"/>
      <w:marTop w:val="0"/>
      <w:marBottom w:val="0"/>
      <w:divBdr>
        <w:top w:val="none" w:sz="0" w:space="0" w:color="auto"/>
        <w:left w:val="none" w:sz="0" w:space="0" w:color="auto"/>
        <w:bottom w:val="none" w:sz="0" w:space="0" w:color="auto"/>
        <w:right w:val="none" w:sz="0" w:space="0" w:color="auto"/>
      </w:divBdr>
    </w:div>
    <w:div w:id="1994866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78B7ED82C389E6019B1ADF25DBBD6C2CF5EC638DB60F9A73E48804B4C0DA729F9499E93532530811C88C7010EcBO3H"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65478-FF1E-42C3-BADA-8D0F29300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783</Words>
  <Characters>4464</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Марина Н.. Шилова</dc:creator>
  <cp:lastModifiedBy>Логинова Юлия Витальевна</cp:lastModifiedBy>
  <cp:revision>3</cp:revision>
  <cp:lastPrinted>2022-06-08T13:03:00Z</cp:lastPrinted>
  <dcterms:created xsi:type="dcterms:W3CDTF">2023-02-04T12:04:00Z</dcterms:created>
  <dcterms:modified xsi:type="dcterms:W3CDTF">2023-02-10T07:49:00Z</dcterms:modified>
</cp:coreProperties>
</file>