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AD" w:rsidRPr="00632245" w:rsidRDefault="009226AD" w:rsidP="009226AD">
      <w:pPr>
        <w:spacing w:after="160" w:line="259" w:lineRule="auto"/>
        <w:jc w:val="both"/>
        <w:rPr>
          <w:rFonts w:eastAsia="Andale Sans UI"/>
          <w:kern w:val="1"/>
          <w:lang w:eastAsia="ar-SA"/>
        </w:rPr>
      </w:pPr>
      <w:r w:rsidRPr="00632245">
        <w:rPr>
          <w:b/>
          <w:bCs/>
          <w:kern w:val="1"/>
        </w:rPr>
        <w:t xml:space="preserve">Место </w:t>
      </w:r>
      <w:r w:rsidR="00427C62" w:rsidRPr="00632245">
        <w:rPr>
          <w:b/>
          <w:bCs/>
          <w:kern w:val="1"/>
        </w:rPr>
        <w:t>поставки товара</w:t>
      </w:r>
      <w:r w:rsidRPr="00632245">
        <w:rPr>
          <w:b/>
          <w:bCs/>
          <w:kern w:val="1"/>
        </w:rPr>
        <w:t xml:space="preserve">: </w:t>
      </w:r>
      <w:r w:rsidR="00C87CBF" w:rsidRPr="00632245">
        <w:rPr>
          <w:rFonts w:eastAsia="Andale Sans UI"/>
          <w:kern w:val="1"/>
          <w:lang w:eastAsia="ar-SA"/>
        </w:rPr>
        <w:t>Поставка осуществляется на территории Ханты-Мансийского автономного округа – Югры, по направлениям на получение либо изготовление технических   средств реабилитации.</w:t>
      </w:r>
    </w:p>
    <w:p w:rsidR="000A357E" w:rsidRPr="00632245" w:rsidRDefault="009226AD" w:rsidP="009A4C9B">
      <w:pPr>
        <w:spacing w:after="160" w:line="259" w:lineRule="auto"/>
        <w:jc w:val="both"/>
        <w:rPr>
          <w:rFonts w:eastAsia="Andale Sans UI"/>
          <w:kern w:val="1"/>
          <w:lang w:eastAsia="ar-SA"/>
        </w:rPr>
      </w:pPr>
      <w:r w:rsidRPr="00632245">
        <w:rPr>
          <w:b/>
          <w:bCs/>
          <w:kern w:val="1"/>
        </w:rPr>
        <w:t xml:space="preserve">Сроки </w:t>
      </w:r>
      <w:r w:rsidR="00427C62" w:rsidRPr="00632245">
        <w:rPr>
          <w:b/>
          <w:bCs/>
          <w:kern w:val="1"/>
        </w:rPr>
        <w:t>поставки товара</w:t>
      </w:r>
      <w:r w:rsidRPr="00632245">
        <w:rPr>
          <w:b/>
          <w:bCs/>
          <w:kern w:val="1"/>
        </w:rPr>
        <w:t xml:space="preserve">: </w:t>
      </w:r>
      <w:r w:rsidR="00427C62" w:rsidRPr="00632245">
        <w:rPr>
          <w:rFonts w:eastAsia="Andale Sans UI"/>
          <w:kern w:val="1"/>
          <w:lang w:eastAsia="ar-SA"/>
        </w:rPr>
        <w:t xml:space="preserve">С даты получения от Заказчика реестра получателей Товара </w:t>
      </w:r>
      <w:bookmarkStart w:id="0" w:name="_GoBack"/>
      <w:bookmarkEnd w:id="0"/>
      <w:r w:rsidR="00864824" w:rsidRPr="007F0226">
        <w:t xml:space="preserve">по </w:t>
      </w:r>
      <w:r w:rsidR="004F62E4">
        <w:t>15</w:t>
      </w:r>
      <w:r w:rsidR="00864824" w:rsidRPr="00A6346C">
        <w:t>.</w:t>
      </w:r>
      <w:r w:rsidR="004F62E4">
        <w:t>12</w:t>
      </w:r>
      <w:r w:rsidR="00864824" w:rsidRPr="00A6346C">
        <w:t xml:space="preserve">.2023 </w:t>
      </w:r>
      <w:r w:rsidR="00864824" w:rsidRPr="007F0226">
        <w:t>года.</w:t>
      </w:r>
    </w:p>
    <w:p w:rsidR="00D7115C" w:rsidRDefault="00D7115C" w:rsidP="009A4C9B">
      <w:pPr>
        <w:spacing w:after="160" w:line="259" w:lineRule="auto"/>
        <w:jc w:val="both"/>
      </w:pPr>
      <w:r w:rsidRPr="00632245">
        <w:rPr>
          <w:b/>
        </w:rPr>
        <w:t>Наименование, характеристики и количество поставляемых товаров</w:t>
      </w:r>
      <w:r w:rsidRPr="00632245">
        <w:t>, объем выполняемых работ, оказываемых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31"/>
        <w:gridCol w:w="2713"/>
        <w:gridCol w:w="1817"/>
        <w:gridCol w:w="1732"/>
        <w:gridCol w:w="652"/>
        <w:gridCol w:w="936"/>
      </w:tblGrid>
      <w:tr w:rsidR="00FA3E5C" w:rsidTr="00FA3E5C">
        <w:trPr>
          <w:trHeight w:val="512"/>
        </w:trPr>
        <w:tc>
          <w:tcPr>
            <w:tcW w:w="259" w:type="pct"/>
            <w:vMerge w:val="restart"/>
            <w:tcBorders>
              <w:top w:val="single" w:sz="4" w:space="0" w:color="auto"/>
              <w:left w:val="single" w:sz="4" w:space="0" w:color="auto"/>
              <w:bottom w:val="single" w:sz="4" w:space="0" w:color="auto"/>
              <w:right w:val="single" w:sz="4" w:space="0" w:color="auto"/>
            </w:tcBorders>
            <w:vAlign w:val="center"/>
            <w:hideMark/>
          </w:tcPr>
          <w:p w:rsidR="00FA3E5C" w:rsidRDefault="00FA3E5C">
            <w:pPr>
              <w:jc w:val="center"/>
              <w:rPr>
                <w:sz w:val="22"/>
                <w:szCs w:val="22"/>
              </w:rPr>
            </w:pPr>
            <w:r>
              <w:t>№</w:t>
            </w:r>
          </w:p>
          <w:p w:rsidR="00FA3E5C" w:rsidRDefault="00FA3E5C">
            <w:pPr>
              <w:jc w:val="center"/>
            </w:pPr>
            <w:r>
              <w:t>п/п</w:t>
            </w:r>
          </w:p>
        </w:tc>
        <w:tc>
          <w:tcPr>
            <w:tcW w:w="974" w:type="pct"/>
            <w:vMerge w:val="restart"/>
            <w:tcBorders>
              <w:top w:val="single" w:sz="4" w:space="0" w:color="auto"/>
              <w:left w:val="single" w:sz="4" w:space="0" w:color="auto"/>
              <w:bottom w:val="single" w:sz="4" w:space="0" w:color="auto"/>
              <w:right w:val="single" w:sz="4" w:space="0" w:color="auto"/>
            </w:tcBorders>
            <w:vAlign w:val="center"/>
            <w:hideMark/>
          </w:tcPr>
          <w:p w:rsidR="00FA3E5C" w:rsidRDefault="00FA3E5C" w:rsidP="00FA3E5C">
            <w:pPr>
              <w:jc w:val="center"/>
            </w:pPr>
            <w:r>
              <w:t xml:space="preserve">Наименование </w:t>
            </w:r>
          </w:p>
        </w:tc>
        <w:tc>
          <w:tcPr>
            <w:tcW w:w="3005" w:type="pct"/>
            <w:gridSpan w:val="3"/>
            <w:tcBorders>
              <w:top w:val="single" w:sz="4" w:space="0" w:color="auto"/>
              <w:left w:val="single" w:sz="4" w:space="0" w:color="auto"/>
              <w:bottom w:val="single" w:sz="4" w:space="0" w:color="auto"/>
              <w:right w:val="single" w:sz="4" w:space="0" w:color="auto"/>
            </w:tcBorders>
            <w:vAlign w:val="center"/>
          </w:tcPr>
          <w:p w:rsidR="00FA3E5C" w:rsidRDefault="00FA3E5C">
            <w:pPr>
              <w:jc w:val="center"/>
            </w:pPr>
            <w:r w:rsidRPr="00D15A62">
              <w:t>Описание (характеристики) объекта закупки</w:t>
            </w:r>
            <w:r w:rsidRPr="00D15A62">
              <w:rPr>
                <w:vertAlign w:val="superscript"/>
              </w:rPr>
              <w:footnoteReference w:id="1"/>
            </w:r>
          </w:p>
        </w:tc>
        <w:tc>
          <w:tcPr>
            <w:tcW w:w="313" w:type="pct"/>
            <w:vMerge w:val="restart"/>
            <w:tcBorders>
              <w:top w:val="single" w:sz="4" w:space="0" w:color="auto"/>
              <w:left w:val="single" w:sz="4" w:space="0" w:color="auto"/>
              <w:bottom w:val="single" w:sz="4" w:space="0" w:color="auto"/>
              <w:right w:val="single" w:sz="4" w:space="0" w:color="auto"/>
            </w:tcBorders>
            <w:vAlign w:val="center"/>
            <w:hideMark/>
          </w:tcPr>
          <w:p w:rsidR="00FA3E5C" w:rsidRDefault="00FA3E5C">
            <w:pPr>
              <w:autoSpaceDE w:val="0"/>
              <w:autoSpaceDN w:val="0"/>
              <w:adjustRightInd w:val="0"/>
            </w:pPr>
            <w:r>
              <w:t>Ед. изм.</w:t>
            </w:r>
          </w:p>
        </w:tc>
        <w:tc>
          <w:tcPr>
            <w:tcW w:w="449" w:type="pct"/>
            <w:vMerge w:val="restart"/>
            <w:tcBorders>
              <w:top w:val="single" w:sz="4" w:space="0" w:color="auto"/>
              <w:left w:val="single" w:sz="4" w:space="0" w:color="auto"/>
              <w:bottom w:val="single" w:sz="4" w:space="0" w:color="auto"/>
              <w:right w:val="single" w:sz="4" w:space="0" w:color="auto"/>
            </w:tcBorders>
            <w:vAlign w:val="center"/>
            <w:hideMark/>
          </w:tcPr>
          <w:p w:rsidR="00FA3E5C" w:rsidRDefault="00FA3E5C" w:rsidP="00FA3E5C">
            <w:pPr>
              <w:autoSpaceDE w:val="0"/>
              <w:autoSpaceDN w:val="0"/>
              <w:adjustRightInd w:val="0"/>
            </w:pPr>
            <w:r>
              <w:t>Кол-во</w:t>
            </w:r>
          </w:p>
        </w:tc>
      </w:tr>
      <w:tr w:rsidR="00FA3E5C" w:rsidTr="00FA3E5C">
        <w:trPr>
          <w:cantSplit/>
          <w:trHeight w:val="1499"/>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rsidP="00FA3E5C">
            <w:pPr>
              <w:rPr>
                <w:sz w:val="22"/>
                <w:szCs w:val="22"/>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rsidP="00FA3E5C">
            <w:pPr>
              <w:rPr>
                <w:sz w:val="22"/>
                <w:szCs w:val="22"/>
              </w:rPr>
            </w:pPr>
          </w:p>
        </w:tc>
        <w:tc>
          <w:tcPr>
            <w:tcW w:w="1302" w:type="pct"/>
            <w:tcBorders>
              <w:top w:val="single" w:sz="4" w:space="0" w:color="auto"/>
              <w:left w:val="single" w:sz="4" w:space="0" w:color="auto"/>
              <w:bottom w:val="single" w:sz="4" w:space="0" w:color="auto"/>
              <w:right w:val="single" w:sz="4" w:space="0" w:color="auto"/>
            </w:tcBorders>
            <w:vAlign w:val="center"/>
            <w:hideMark/>
          </w:tcPr>
          <w:p w:rsidR="00FA3E5C" w:rsidRPr="00D15A62" w:rsidRDefault="00FA3E5C" w:rsidP="00FA3E5C">
            <w:pPr>
              <w:jc w:val="center"/>
            </w:pPr>
            <w:r w:rsidRPr="00D15A62">
              <w:t>Наименование показателя</w:t>
            </w:r>
            <w:r w:rsidRPr="00D15A62">
              <w:rPr>
                <w:vertAlign w:val="superscript"/>
              </w:rPr>
              <w:footnoteReference w:id="2"/>
            </w:r>
          </w:p>
          <w:p w:rsidR="00FA3E5C" w:rsidRPr="00D15A62" w:rsidRDefault="00FA3E5C" w:rsidP="00FA3E5C">
            <w:pPr>
              <w:jc w:val="center"/>
              <w:rPr>
                <w:color w:val="FF0000"/>
              </w:rPr>
            </w:pPr>
            <w:r w:rsidRPr="00D15A62">
              <w:rPr>
                <w:color w:val="FF0000"/>
              </w:rPr>
              <w:t>(неизменяемое)</w:t>
            </w:r>
          </w:p>
        </w:tc>
        <w:tc>
          <w:tcPr>
            <w:tcW w:w="872" w:type="pct"/>
            <w:tcBorders>
              <w:top w:val="single" w:sz="4" w:space="0" w:color="auto"/>
              <w:left w:val="single" w:sz="4" w:space="0" w:color="auto"/>
              <w:bottom w:val="single" w:sz="4" w:space="0" w:color="auto"/>
              <w:right w:val="single" w:sz="4" w:space="0" w:color="auto"/>
            </w:tcBorders>
            <w:vAlign w:val="center"/>
            <w:hideMark/>
          </w:tcPr>
          <w:p w:rsidR="00FA3E5C" w:rsidRPr="00D15A62" w:rsidRDefault="00FA3E5C" w:rsidP="00FA3E5C">
            <w:pPr>
              <w:autoSpaceDE w:val="0"/>
              <w:autoSpaceDN w:val="0"/>
              <w:adjustRightInd w:val="0"/>
              <w:jc w:val="center"/>
            </w:pPr>
            <w:r w:rsidRPr="00D15A62">
              <w:t>Значения показателей,</w:t>
            </w:r>
          </w:p>
          <w:p w:rsidR="00FA3E5C" w:rsidRPr="00D15A62" w:rsidRDefault="00FA3E5C" w:rsidP="00FA3E5C">
            <w:pPr>
              <w:autoSpaceDE w:val="0"/>
              <w:autoSpaceDN w:val="0"/>
              <w:adjustRightInd w:val="0"/>
              <w:jc w:val="center"/>
            </w:pPr>
            <w:r w:rsidRPr="00D15A62">
              <w:t xml:space="preserve"> которые не могут изменяться</w:t>
            </w:r>
            <w:r w:rsidRPr="00D15A62">
              <w:rPr>
                <w:vertAlign w:val="superscript"/>
              </w:rPr>
              <w:footnoteReference w:id="3"/>
            </w:r>
          </w:p>
          <w:p w:rsidR="00FA3E5C" w:rsidRPr="00D15A62" w:rsidRDefault="00FA3E5C" w:rsidP="00FA3E5C">
            <w:pPr>
              <w:autoSpaceDE w:val="0"/>
              <w:autoSpaceDN w:val="0"/>
              <w:adjustRightInd w:val="0"/>
              <w:jc w:val="center"/>
              <w:rPr>
                <w:color w:val="FF0000"/>
              </w:rPr>
            </w:pPr>
            <w:r w:rsidRPr="00D15A62">
              <w:rPr>
                <w:color w:val="FF0000"/>
              </w:rPr>
              <w:t>(неизменяемое)</w:t>
            </w:r>
          </w:p>
        </w:tc>
        <w:tc>
          <w:tcPr>
            <w:tcW w:w="831" w:type="pct"/>
            <w:tcBorders>
              <w:top w:val="single" w:sz="4" w:space="0" w:color="auto"/>
              <w:left w:val="single" w:sz="4" w:space="0" w:color="auto"/>
              <w:bottom w:val="single" w:sz="4" w:space="0" w:color="auto"/>
              <w:right w:val="single" w:sz="4" w:space="0" w:color="auto"/>
            </w:tcBorders>
            <w:vAlign w:val="center"/>
            <w:hideMark/>
          </w:tcPr>
          <w:p w:rsidR="00FA3E5C" w:rsidRPr="00D15A62" w:rsidRDefault="00FA3E5C" w:rsidP="00FA3E5C">
            <w:pPr>
              <w:autoSpaceDE w:val="0"/>
              <w:autoSpaceDN w:val="0"/>
              <w:adjustRightInd w:val="0"/>
              <w:jc w:val="center"/>
            </w:pPr>
            <w:r w:rsidRPr="00D15A62">
              <w:t>Изменяемое значение показателей (точное значение устанавливает участник закупки)</w:t>
            </w: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rsidP="00FA3E5C">
            <w:pPr>
              <w:rPr>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rsidP="00FA3E5C">
            <w:pPr>
              <w:rPr>
                <w:sz w:val="22"/>
                <w:szCs w:val="22"/>
              </w:rPr>
            </w:pPr>
          </w:p>
        </w:tc>
      </w:tr>
      <w:tr w:rsidR="00FA3E5C" w:rsidTr="00FA3E5C">
        <w:trPr>
          <w:trHeight w:val="211"/>
        </w:trPr>
        <w:tc>
          <w:tcPr>
            <w:tcW w:w="259" w:type="pct"/>
            <w:vMerge w:val="restart"/>
            <w:tcBorders>
              <w:top w:val="single" w:sz="4" w:space="0" w:color="auto"/>
              <w:left w:val="single" w:sz="4" w:space="0" w:color="auto"/>
              <w:bottom w:val="single" w:sz="4" w:space="0" w:color="auto"/>
              <w:right w:val="single" w:sz="4" w:space="0" w:color="auto"/>
            </w:tcBorders>
            <w:hideMark/>
          </w:tcPr>
          <w:p w:rsidR="00FA3E5C" w:rsidRDefault="00FA3E5C">
            <w:pPr>
              <w:jc w:val="center"/>
            </w:pPr>
            <w:r>
              <w:t>1</w:t>
            </w:r>
          </w:p>
        </w:tc>
        <w:tc>
          <w:tcPr>
            <w:tcW w:w="974" w:type="pct"/>
            <w:vMerge w:val="restart"/>
            <w:tcBorders>
              <w:top w:val="single" w:sz="4" w:space="0" w:color="auto"/>
              <w:left w:val="single" w:sz="4" w:space="0" w:color="auto"/>
              <w:bottom w:val="single" w:sz="4" w:space="0" w:color="auto"/>
              <w:right w:val="single" w:sz="4" w:space="0" w:color="auto"/>
            </w:tcBorders>
            <w:hideMark/>
          </w:tcPr>
          <w:p w:rsidR="00FA3E5C" w:rsidRDefault="00FA3E5C">
            <w:pPr>
              <w:jc w:val="center"/>
            </w:pPr>
            <w:r>
              <w:t>Впитывающие простыни (пеленки) размером не менее 40 x 60 см (</w:t>
            </w:r>
            <w:proofErr w:type="spellStart"/>
            <w:r>
              <w:t>впитываемостью</w:t>
            </w:r>
            <w:proofErr w:type="spellEnd"/>
            <w:r>
              <w:t xml:space="preserve"> от 400 до 500 мл)</w:t>
            </w:r>
          </w:p>
        </w:tc>
        <w:tc>
          <w:tcPr>
            <w:tcW w:w="1302" w:type="pct"/>
            <w:tcBorders>
              <w:top w:val="single" w:sz="4" w:space="0" w:color="auto"/>
              <w:left w:val="single" w:sz="4" w:space="0" w:color="auto"/>
              <w:bottom w:val="single" w:sz="4" w:space="0" w:color="auto"/>
              <w:right w:val="single" w:sz="4" w:space="0" w:color="auto"/>
            </w:tcBorders>
            <w:hideMark/>
          </w:tcPr>
          <w:p w:rsidR="00FA3E5C" w:rsidRDefault="00FA3E5C">
            <w:pPr>
              <w:tabs>
                <w:tab w:val="left" w:pos="708"/>
              </w:tabs>
            </w:pPr>
            <w:r>
              <w:t xml:space="preserve">Размер, см </w:t>
            </w:r>
          </w:p>
        </w:tc>
        <w:tc>
          <w:tcPr>
            <w:tcW w:w="872" w:type="pct"/>
            <w:tcBorders>
              <w:top w:val="single" w:sz="4" w:space="0" w:color="auto"/>
              <w:left w:val="single" w:sz="4" w:space="0" w:color="auto"/>
              <w:bottom w:val="single" w:sz="4" w:space="0" w:color="auto"/>
              <w:right w:val="single" w:sz="4" w:space="0" w:color="auto"/>
            </w:tcBorders>
            <w:hideMark/>
          </w:tcPr>
          <w:p w:rsidR="00FA3E5C" w:rsidRDefault="00FA3E5C">
            <w:pPr>
              <w:jc w:val="center"/>
            </w:pPr>
            <w:r>
              <w:t>40*60</w:t>
            </w:r>
          </w:p>
        </w:tc>
        <w:tc>
          <w:tcPr>
            <w:tcW w:w="831" w:type="pct"/>
            <w:tcBorders>
              <w:top w:val="single" w:sz="4" w:space="0" w:color="auto"/>
              <w:left w:val="single" w:sz="4" w:space="0" w:color="auto"/>
              <w:bottom w:val="single" w:sz="4" w:space="0" w:color="auto"/>
              <w:right w:val="single" w:sz="4" w:space="0" w:color="auto"/>
            </w:tcBorders>
          </w:tcPr>
          <w:p w:rsidR="00FA3E5C" w:rsidRDefault="00FA3E5C">
            <w:pPr>
              <w:jc w:val="center"/>
            </w:pPr>
          </w:p>
        </w:tc>
        <w:tc>
          <w:tcPr>
            <w:tcW w:w="313" w:type="pct"/>
            <w:vMerge w:val="restart"/>
            <w:tcBorders>
              <w:top w:val="single" w:sz="4" w:space="0" w:color="auto"/>
              <w:left w:val="single" w:sz="4" w:space="0" w:color="auto"/>
              <w:bottom w:val="single" w:sz="4" w:space="0" w:color="auto"/>
              <w:right w:val="single" w:sz="4" w:space="0" w:color="auto"/>
            </w:tcBorders>
            <w:hideMark/>
          </w:tcPr>
          <w:p w:rsidR="00FA3E5C" w:rsidRDefault="00FA3E5C">
            <w:pPr>
              <w:jc w:val="center"/>
            </w:pPr>
            <w:r>
              <w:t>шт.</w:t>
            </w:r>
          </w:p>
        </w:tc>
        <w:tc>
          <w:tcPr>
            <w:tcW w:w="449" w:type="pct"/>
            <w:vMerge w:val="restart"/>
            <w:tcBorders>
              <w:top w:val="single" w:sz="4" w:space="0" w:color="auto"/>
              <w:left w:val="single" w:sz="4" w:space="0" w:color="auto"/>
              <w:bottom w:val="single" w:sz="4" w:space="0" w:color="auto"/>
              <w:right w:val="single" w:sz="4" w:space="0" w:color="auto"/>
            </w:tcBorders>
            <w:hideMark/>
          </w:tcPr>
          <w:p w:rsidR="00FA3E5C" w:rsidRDefault="00FA3E5C">
            <w:pPr>
              <w:jc w:val="center"/>
            </w:pPr>
            <w:r>
              <w:t>900</w:t>
            </w:r>
          </w:p>
        </w:tc>
      </w:tr>
      <w:tr w:rsidR="00FA3E5C" w:rsidTr="00FA3E5C">
        <w:trPr>
          <w:trHeight w:val="211"/>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1302" w:type="pct"/>
            <w:tcBorders>
              <w:top w:val="single" w:sz="4" w:space="0" w:color="auto"/>
              <w:left w:val="single" w:sz="4" w:space="0" w:color="auto"/>
              <w:bottom w:val="single" w:sz="4" w:space="0" w:color="auto"/>
              <w:right w:val="single" w:sz="4" w:space="0" w:color="auto"/>
            </w:tcBorders>
            <w:hideMark/>
          </w:tcPr>
          <w:p w:rsidR="00FA3E5C" w:rsidRDefault="00FA3E5C">
            <w:pPr>
              <w:tabs>
                <w:tab w:val="left" w:pos="708"/>
              </w:tabs>
              <w:rPr>
                <w:bCs/>
              </w:rPr>
            </w:pPr>
            <w:r>
              <w:rPr>
                <w:bCs/>
              </w:rPr>
              <w:t>одноразового пользования</w:t>
            </w:r>
          </w:p>
        </w:tc>
        <w:tc>
          <w:tcPr>
            <w:tcW w:w="872" w:type="pct"/>
            <w:tcBorders>
              <w:top w:val="single" w:sz="4" w:space="0" w:color="auto"/>
              <w:left w:val="single" w:sz="4" w:space="0" w:color="auto"/>
              <w:bottom w:val="single" w:sz="4" w:space="0" w:color="auto"/>
              <w:right w:val="single" w:sz="4" w:space="0" w:color="auto"/>
            </w:tcBorders>
            <w:hideMark/>
          </w:tcPr>
          <w:p w:rsidR="00FA3E5C" w:rsidRDefault="00FA3E5C">
            <w:pPr>
              <w:jc w:val="center"/>
            </w:pPr>
            <w:r>
              <w:t>соответствует</w:t>
            </w:r>
          </w:p>
        </w:tc>
        <w:tc>
          <w:tcPr>
            <w:tcW w:w="831" w:type="pct"/>
            <w:tcBorders>
              <w:top w:val="single" w:sz="4" w:space="0" w:color="auto"/>
              <w:left w:val="single" w:sz="4" w:space="0" w:color="auto"/>
              <w:bottom w:val="single" w:sz="4" w:space="0" w:color="auto"/>
              <w:right w:val="single" w:sz="4" w:space="0" w:color="auto"/>
            </w:tcBorders>
          </w:tcPr>
          <w:p w:rsidR="00FA3E5C" w:rsidRDefault="00FA3E5C">
            <w:pPr>
              <w:jc w:val="cente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r>
      <w:tr w:rsidR="00FA3E5C" w:rsidTr="00FA3E5C">
        <w:trPr>
          <w:trHeight w:val="211"/>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1302" w:type="pct"/>
            <w:tcBorders>
              <w:top w:val="single" w:sz="4" w:space="0" w:color="auto"/>
              <w:left w:val="single" w:sz="4" w:space="0" w:color="auto"/>
              <w:bottom w:val="single" w:sz="4" w:space="0" w:color="auto"/>
              <w:right w:val="single" w:sz="4" w:space="0" w:color="auto"/>
            </w:tcBorders>
            <w:hideMark/>
          </w:tcPr>
          <w:p w:rsidR="00FA3E5C" w:rsidRDefault="00FA3E5C">
            <w:pPr>
              <w:tabs>
                <w:tab w:val="left" w:pos="708"/>
              </w:tabs>
              <w:rPr>
                <w:bCs/>
              </w:rPr>
            </w:pPr>
            <w:proofErr w:type="spellStart"/>
            <w:r>
              <w:rPr>
                <w:bCs/>
              </w:rPr>
              <w:t>Впитываемость</w:t>
            </w:r>
            <w:proofErr w:type="spellEnd"/>
            <w:r>
              <w:rPr>
                <w:bCs/>
              </w:rPr>
              <w:t>, мл.</w:t>
            </w:r>
          </w:p>
        </w:tc>
        <w:tc>
          <w:tcPr>
            <w:tcW w:w="872" w:type="pct"/>
            <w:tcBorders>
              <w:top w:val="single" w:sz="4" w:space="0" w:color="auto"/>
              <w:left w:val="single" w:sz="4" w:space="0" w:color="auto"/>
              <w:bottom w:val="single" w:sz="4" w:space="0" w:color="auto"/>
              <w:right w:val="single" w:sz="4" w:space="0" w:color="auto"/>
            </w:tcBorders>
          </w:tcPr>
          <w:p w:rsidR="00FA3E5C" w:rsidRDefault="00FA3E5C">
            <w:pPr>
              <w:jc w:val="center"/>
            </w:pPr>
          </w:p>
        </w:tc>
        <w:tc>
          <w:tcPr>
            <w:tcW w:w="831" w:type="pct"/>
            <w:tcBorders>
              <w:top w:val="single" w:sz="4" w:space="0" w:color="auto"/>
              <w:left w:val="single" w:sz="4" w:space="0" w:color="auto"/>
              <w:bottom w:val="single" w:sz="4" w:space="0" w:color="auto"/>
              <w:right w:val="single" w:sz="4" w:space="0" w:color="auto"/>
            </w:tcBorders>
            <w:hideMark/>
          </w:tcPr>
          <w:p w:rsidR="00FA3E5C" w:rsidRDefault="00FA3E5C">
            <w:pPr>
              <w:jc w:val="center"/>
            </w:pPr>
            <w:r>
              <w:t>Не менее 400</w:t>
            </w: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r>
      <w:tr w:rsidR="00FA3E5C" w:rsidTr="00FA3E5C">
        <w:trPr>
          <w:trHeight w:val="211"/>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1302" w:type="pct"/>
            <w:tcBorders>
              <w:top w:val="single" w:sz="4" w:space="0" w:color="auto"/>
              <w:left w:val="single" w:sz="4" w:space="0" w:color="auto"/>
              <w:bottom w:val="single" w:sz="4" w:space="0" w:color="auto"/>
              <w:right w:val="single" w:sz="4" w:space="0" w:color="auto"/>
            </w:tcBorders>
            <w:hideMark/>
          </w:tcPr>
          <w:p w:rsidR="00FA3E5C" w:rsidRDefault="00FA3E5C">
            <w:pPr>
              <w:tabs>
                <w:tab w:val="left" w:pos="708"/>
              </w:tabs>
              <w:rPr>
                <w:bCs/>
              </w:rPr>
            </w:pPr>
            <w:r>
              <w:rPr>
                <w:bCs/>
              </w:rPr>
              <w:t>Срок годности Изделий с момента передачи Получателю должен составлять не менее 12 месяцев</w:t>
            </w:r>
          </w:p>
        </w:tc>
        <w:tc>
          <w:tcPr>
            <w:tcW w:w="872" w:type="pct"/>
            <w:tcBorders>
              <w:top w:val="single" w:sz="4" w:space="0" w:color="auto"/>
              <w:left w:val="single" w:sz="4" w:space="0" w:color="auto"/>
              <w:bottom w:val="single" w:sz="4" w:space="0" w:color="auto"/>
              <w:right w:val="single" w:sz="4" w:space="0" w:color="auto"/>
            </w:tcBorders>
            <w:hideMark/>
          </w:tcPr>
          <w:p w:rsidR="00FA3E5C" w:rsidRDefault="00FA3E5C">
            <w:pPr>
              <w:jc w:val="center"/>
              <w:rPr>
                <w:bCs/>
              </w:rPr>
            </w:pPr>
            <w:r>
              <w:rPr>
                <w:bCs/>
              </w:rPr>
              <w:t>соответствует</w:t>
            </w:r>
          </w:p>
        </w:tc>
        <w:tc>
          <w:tcPr>
            <w:tcW w:w="831" w:type="pct"/>
            <w:tcBorders>
              <w:top w:val="single" w:sz="4" w:space="0" w:color="auto"/>
              <w:left w:val="single" w:sz="4" w:space="0" w:color="auto"/>
              <w:bottom w:val="single" w:sz="4" w:space="0" w:color="auto"/>
              <w:right w:val="single" w:sz="4" w:space="0" w:color="auto"/>
            </w:tcBorders>
          </w:tcPr>
          <w:p w:rsidR="00FA3E5C" w:rsidRDefault="00FA3E5C">
            <w:pPr>
              <w:jc w:val="cente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r>
      <w:tr w:rsidR="00FA3E5C" w:rsidTr="00FA3E5C">
        <w:trPr>
          <w:trHeight w:val="211"/>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1302" w:type="pct"/>
            <w:tcBorders>
              <w:top w:val="single" w:sz="4" w:space="0" w:color="auto"/>
              <w:left w:val="single" w:sz="4" w:space="0" w:color="auto"/>
              <w:bottom w:val="single" w:sz="4" w:space="0" w:color="auto"/>
              <w:right w:val="single" w:sz="4" w:space="0" w:color="auto"/>
            </w:tcBorders>
            <w:hideMark/>
          </w:tcPr>
          <w:p w:rsidR="00FA3E5C" w:rsidRDefault="00FA3E5C">
            <w:pPr>
              <w:tabs>
                <w:tab w:val="left" w:pos="708"/>
              </w:tabs>
              <w:rPr>
                <w:bCs/>
              </w:rPr>
            </w:pPr>
            <w:r>
              <w:rPr>
                <w:bCs/>
              </w:rPr>
              <w:t xml:space="preserve">Материал </w:t>
            </w:r>
          </w:p>
        </w:tc>
        <w:tc>
          <w:tcPr>
            <w:tcW w:w="872" w:type="pct"/>
            <w:tcBorders>
              <w:top w:val="single" w:sz="4" w:space="0" w:color="auto"/>
              <w:left w:val="single" w:sz="4" w:space="0" w:color="auto"/>
              <w:bottom w:val="single" w:sz="4" w:space="0" w:color="auto"/>
              <w:right w:val="single" w:sz="4" w:space="0" w:color="auto"/>
            </w:tcBorders>
            <w:hideMark/>
          </w:tcPr>
          <w:p w:rsidR="00FA3E5C" w:rsidRDefault="00FA3E5C">
            <w:r>
              <w:rPr>
                <w:bCs/>
              </w:rPr>
              <w:t xml:space="preserve">распушенная целлюлоза </w:t>
            </w:r>
          </w:p>
        </w:tc>
        <w:tc>
          <w:tcPr>
            <w:tcW w:w="831" w:type="pct"/>
            <w:tcBorders>
              <w:top w:val="single" w:sz="4" w:space="0" w:color="auto"/>
              <w:left w:val="single" w:sz="4" w:space="0" w:color="auto"/>
              <w:bottom w:val="single" w:sz="4" w:space="0" w:color="auto"/>
              <w:right w:val="single" w:sz="4" w:space="0" w:color="auto"/>
            </w:tcBorders>
          </w:tcPr>
          <w:p w:rsidR="00FA3E5C" w:rsidRDefault="00FA3E5C">
            <w:pPr>
              <w:jc w:val="cente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r>
      <w:tr w:rsidR="00FA3E5C" w:rsidTr="00FA3E5C">
        <w:trPr>
          <w:trHeight w:val="211"/>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1302" w:type="pct"/>
            <w:tcBorders>
              <w:top w:val="single" w:sz="4" w:space="0" w:color="auto"/>
              <w:left w:val="single" w:sz="4" w:space="0" w:color="auto"/>
              <w:bottom w:val="single" w:sz="4" w:space="0" w:color="auto"/>
              <w:right w:val="single" w:sz="4" w:space="0" w:color="auto"/>
            </w:tcBorders>
            <w:hideMark/>
          </w:tcPr>
          <w:p w:rsidR="00FA3E5C" w:rsidRDefault="00FA3E5C">
            <w:pPr>
              <w:rPr>
                <w:rFonts w:eastAsiaTheme="minorEastAsia" w:cstheme="minorBidi"/>
              </w:rPr>
            </w:pPr>
            <w:r>
              <w:t>Время впитывания должно составлять, с.</w:t>
            </w:r>
          </w:p>
        </w:tc>
        <w:tc>
          <w:tcPr>
            <w:tcW w:w="872" w:type="pct"/>
            <w:tcBorders>
              <w:top w:val="single" w:sz="4" w:space="0" w:color="auto"/>
              <w:left w:val="single" w:sz="4" w:space="0" w:color="auto"/>
              <w:bottom w:val="single" w:sz="4" w:space="0" w:color="auto"/>
              <w:right w:val="single" w:sz="4" w:space="0" w:color="auto"/>
            </w:tcBorders>
            <w:hideMark/>
          </w:tcPr>
          <w:p w:rsidR="00FA3E5C" w:rsidRDefault="00FA3E5C">
            <w:r>
              <w:t>не более</w:t>
            </w:r>
          </w:p>
        </w:tc>
        <w:tc>
          <w:tcPr>
            <w:tcW w:w="831" w:type="pct"/>
            <w:tcBorders>
              <w:top w:val="single" w:sz="4" w:space="0" w:color="auto"/>
              <w:left w:val="single" w:sz="4" w:space="0" w:color="auto"/>
              <w:bottom w:val="single" w:sz="4" w:space="0" w:color="auto"/>
              <w:right w:val="single" w:sz="4" w:space="0" w:color="auto"/>
            </w:tcBorders>
            <w:hideMark/>
          </w:tcPr>
          <w:p w:rsidR="00FA3E5C" w:rsidRDefault="00FA3E5C">
            <w:r>
              <w:t>7</w:t>
            </w: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r>
      <w:tr w:rsidR="00FA3E5C" w:rsidTr="00FA3E5C">
        <w:trPr>
          <w:trHeight w:val="211"/>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1302" w:type="pct"/>
            <w:tcBorders>
              <w:top w:val="single" w:sz="4" w:space="0" w:color="auto"/>
              <w:left w:val="single" w:sz="4" w:space="0" w:color="auto"/>
              <w:bottom w:val="single" w:sz="4" w:space="0" w:color="auto"/>
              <w:right w:val="single" w:sz="4" w:space="0" w:color="auto"/>
            </w:tcBorders>
            <w:hideMark/>
          </w:tcPr>
          <w:p w:rsidR="00FA3E5C" w:rsidRDefault="00FA3E5C">
            <w:pPr>
              <w:tabs>
                <w:tab w:val="left" w:pos="708"/>
              </w:tabs>
              <w:rPr>
                <w:bCs/>
              </w:rPr>
            </w:pPr>
            <w:r>
              <w:rPr>
                <w:bCs/>
              </w:rPr>
              <w:t>Упаковочная коробка</w:t>
            </w:r>
          </w:p>
        </w:tc>
        <w:tc>
          <w:tcPr>
            <w:tcW w:w="872" w:type="pct"/>
            <w:tcBorders>
              <w:top w:val="single" w:sz="4" w:space="0" w:color="auto"/>
              <w:left w:val="single" w:sz="4" w:space="0" w:color="auto"/>
              <w:bottom w:val="single" w:sz="4" w:space="0" w:color="auto"/>
              <w:right w:val="single" w:sz="4" w:space="0" w:color="auto"/>
            </w:tcBorders>
            <w:hideMark/>
          </w:tcPr>
          <w:p w:rsidR="00FA3E5C" w:rsidRDefault="00FA3E5C">
            <w:pPr>
              <w:jc w:val="center"/>
            </w:pPr>
            <w:r>
              <w:t>наличие</w:t>
            </w:r>
          </w:p>
        </w:tc>
        <w:tc>
          <w:tcPr>
            <w:tcW w:w="831" w:type="pct"/>
            <w:tcBorders>
              <w:top w:val="single" w:sz="4" w:space="0" w:color="auto"/>
              <w:left w:val="single" w:sz="4" w:space="0" w:color="auto"/>
              <w:bottom w:val="single" w:sz="4" w:space="0" w:color="auto"/>
              <w:right w:val="single" w:sz="4" w:space="0" w:color="auto"/>
            </w:tcBorders>
          </w:tcPr>
          <w:p w:rsidR="00FA3E5C" w:rsidRDefault="00FA3E5C">
            <w:pPr>
              <w:jc w:val="cente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r>
      <w:tr w:rsidR="00FA3E5C" w:rsidTr="00FA3E5C">
        <w:trPr>
          <w:trHeight w:val="211"/>
        </w:trPr>
        <w:tc>
          <w:tcPr>
            <w:tcW w:w="259" w:type="pct"/>
            <w:vMerge w:val="restart"/>
            <w:tcBorders>
              <w:top w:val="single" w:sz="4" w:space="0" w:color="auto"/>
              <w:left w:val="single" w:sz="4" w:space="0" w:color="auto"/>
              <w:bottom w:val="single" w:sz="4" w:space="0" w:color="auto"/>
              <w:right w:val="single" w:sz="4" w:space="0" w:color="auto"/>
            </w:tcBorders>
            <w:hideMark/>
          </w:tcPr>
          <w:p w:rsidR="00FA3E5C" w:rsidRDefault="00FA3E5C">
            <w:pPr>
              <w:jc w:val="center"/>
            </w:pPr>
            <w:r>
              <w:t>2</w:t>
            </w:r>
          </w:p>
        </w:tc>
        <w:tc>
          <w:tcPr>
            <w:tcW w:w="974" w:type="pct"/>
            <w:vMerge w:val="restart"/>
            <w:tcBorders>
              <w:top w:val="single" w:sz="4" w:space="0" w:color="auto"/>
              <w:left w:val="single" w:sz="4" w:space="0" w:color="auto"/>
              <w:bottom w:val="single" w:sz="4" w:space="0" w:color="auto"/>
              <w:right w:val="single" w:sz="4" w:space="0" w:color="auto"/>
            </w:tcBorders>
            <w:hideMark/>
          </w:tcPr>
          <w:p w:rsidR="00FA3E5C" w:rsidRDefault="00FA3E5C">
            <w:pPr>
              <w:jc w:val="center"/>
            </w:pPr>
            <w:r>
              <w:t>Впитывающие простыни (пеленки) размером не менее 60 x 60 см (</w:t>
            </w:r>
            <w:proofErr w:type="spellStart"/>
            <w:r>
              <w:t>впитываемостью</w:t>
            </w:r>
            <w:proofErr w:type="spellEnd"/>
            <w:r>
              <w:t xml:space="preserve"> от 800 до 1200 мл)</w:t>
            </w:r>
          </w:p>
        </w:tc>
        <w:tc>
          <w:tcPr>
            <w:tcW w:w="1302" w:type="pct"/>
            <w:tcBorders>
              <w:top w:val="single" w:sz="4" w:space="0" w:color="auto"/>
              <w:left w:val="single" w:sz="4" w:space="0" w:color="auto"/>
              <w:bottom w:val="single" w:sz="4" w:space="0" w:color="auto"/>
              <w:right w:val="single" w:sz="4" w:space="0" w:color="auto"/>
            </w:tcBorders>
            <w:hideMark/>
          </w:tcPr>
          <w:p w:rsidR="00FA3E5C" w:rsidRDefault="00FA3E5C">
            <w:pPr>
              <w:tabs>
                <w:tab w:val="left" w:pos="708"/>
              </w:tabs>
            </w:pPr>
            <w:r>
              <w:t xml:space="preserve">Размер, см </w:t>
            </w:r>
          </w:p>
        </w:tc>
        <w:tc>
          <w:tcPr>
            <w:tcW w:w="872" w:type="pct"/>
            <w:tcBorders>
              <w:top w:val="single" w:sz="4" w:space="0" w:color="auto"/>
              <w:left w:val="single" w:sz="4" w:space="0" w:color="auto"/>
              <w:bottom w:val="single" w:sz="4" w:space="0" w:color="auto"/>
              <w:right w:val="single" w:sz="4" w:space="0" w:color="auto"/>
            </w:tcBorders>
            <w:hideMark/>
          </w:tcPr>
          <w:p w:rsidR="00FA3E5C" w:rsidRDefault="00FA3E5C">
            <w:pPr>
              <w:jc w:val="center"/>
            </w:pPr>
            <w:r>
              <w:t>60*60</w:t>
            </w:r>
          </w:p>
        </w:tc>
        <w:tc>
          <w:tcPr>
            <w:tcW w:w="831" w:type="pct"/>
            <w:tcBorders>
              <w:top w:val="single" w:sz="4" w:space="0" w:color="auto"/>
              <w:left w:val="single" w:sz="4" w:space="0" w:color="auto"/>
              <w:bottom w:val="single" w:sz="4" w:space="0" w:color="auto"/>
              <w:right w:val="single" w:sz="4" w:space="0" w:color="auto"/>
            </w:tcBorders>
          </w:tcPr>
          <w:p w:rsidR="00FA3E5C" w:rsidRDefault="00FA3E5C">
            <w:pPr>
              <w:jc w:val="center"/>
            </w:pPr>
          </w:p>
        </w:tc>
        <w:tc>
          <w:tcPr>
            <w:tcW w:w="313" w:type="pct"/>
            <w:vMerge w:val="restart"/>
            <w:tcBorders>
              <w:top w:val="single" w:sz="4" w:space="0" w:color="auto"/>
              <w:left w:val="single" w:sz="4" w:space="0" w:color="auto"/>
              <w:bottom w:val="single" w:sz="4" w:space="0" w:color="auto"/>
              <w:right w:val="single" w:sz="4" w:space="0" w:color="auto"/>
            </w:tcBorders>
            <w:hideMark/>
          </w:tcPr>
          <w:p w:rsidR="00FA3E5C" w:rsidRDefault="00FA3E5C">
            <w:pPr>
              <w:jc w:val="center"/>
            </w:pPr>
            <w:r>
              <w:t>шт.</w:t>
            </w:r>
          </w:p>
        </w:tc>
        <w:tc>
          <w:tcPr>
            <w:tcW w:w="449" w:type="pct"/>
            <w:vMerge w:val="restart"/>
            <w:tcBorders>
              <w:top w:val="single" w:sz="4" w:space="0" w:color="auto"/>
              <w:left w:val="single" w:sz="4" w:space="0" w:color="auto"/>
              <w:bottom w:val="single" w:sz="4" w:space="0" w:color="auto"/>
              <w:right w:val="single" w:sz="4" w:space="0" w:color="auto"/>
            </w:tcBorders>
            <w:hideMark/>
          </w:tcPr>
          <w:p w:rsidR="00FA3E5C" w:rsidRDefault="00FA3E5C">
            <w:pPr>
              <w:jc w:val="center"/>
            </w:pPr>
            <w:r>
              <w:t>7620</w:t>
            </w:r>
          </w:p>
        </w:tc>
      </w:tr>
      <w:tr w:rsidR="00FA3E5C" w:rsidTr="00FA3E5C">
        <w:trPr>
          <w:trHeight w:val="211"/>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1302" w:type="pct"/>
            <w:tcBorders>
              <w:top w:val="single" w:sz="4" w:space="0" w:color="auto"/>
              <w:left w:val="single" w:sz="4" w:space="0" w:color="auto"/>
              <w:bottom w:val="single" w:sz="4" w:space="0" w:color="auto"/>
              <w:right w:val="single" w:sz="4" w:space="0" w:color="auto"/>
            </w:tcBorders>
            <w:hideMark/>
          </w:tcPr>
          <w:p w:rsidR="00FA3E5C" w:rsidRDefault="00FA3E5C">
            <w:pPr>
              <w:tabs>
                <w:tab w:val="left" w:pos="708"/>
              </w:tabs>
              <w:rPr>
                <w:bCs/>
              </w:rPr>
            </w:pPr>
            <w:r>
              <w:rPr>
                <w:bCs/>
              </w:rPr>
              <w:t>одноразового пользования</w:t>
            </w:r>
          </w:p>
        </w:tc>
        <w:tc>
          <w:tcPr>
            <w:tcW w:w="872" w:type="pct"/>
            <w:tcBorders>
              <w:top w:val="single" w:sz="4" w:space="0" w:color="auto"/>
              <w:left w:val="single" w:sz="4" w:space="0" w:color="auto"/>
              <w:bottom w:val="single" w:sz="4" w:space="0" w:color="auto"/>
              <w:right w:val="single" w:sz="4" w:space="0" w:color="auto"/>
            </w:tcBorders>
            <w:hideMark/>
          </w:tcPr>
          <w:p w:rsidR="00FA3E5C" w:rsidRDefault="00FA3E5C">
            <w:pPr>
              <w:jc w:val="center"/>
            </w:pPr>
            <w:r>
              <w:t>соответствует</w:t>
            </w:r>
          </w:p>
        </w:tc>
        <w:tc>
          <w:tcPr>
            <w:tcW w:w="831" w:type="pct"/>
            <w:tcBorders>
              <w:top w:val="single" w:sz="4" w:space="0" w:color="auto"/>
              <w:left w:val="single" w:sz="4" w:space="0" w:color="auto"/>
              <w:bottom w:val="single" w:sz="4" w:space="0" w:color="auto"/>
              <w:right w:val="single" w:sz="4" w:space="0" w:color="auto"/>
            </w:tcBorders>
          </w:tcPr>
          <w:p w:rsidR="00FA3E5C" w:rsidRDefault="00FA3E5C">
            <w:pPr>
              <w:jc w:val="cente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r>
      <w:tr w:rsidR="00FA3E5C" w:rsidTr="00FA3E5C">
        <w:trPr>
          <w:trHeight w:val="211"/>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1302" w:type="pct"/>
            <w:tcBorders>
              <w:top w:val="single" w:sz="4" w:space="0" w:color="auto"/>
              <w:left w:val="single" w:sz="4" w:space="0" w:color="auto"/>
              <w:bottom w:val="single" w:sz="4" w:space="0" w:color="auto"/>
              <w:right w:val="single" w:sz="4" w:space="0" w:color="auto"/>
            </w:tcBorders>
            <w:hideMark/>
          </w:tcPr>
          <w:p w:rsidR="00FA3E5C" w:rsidRDefault="00FA3E5C">
            <w:pPr>
              <w:tabs>
                <w:tab w:val="left" w:pos="708"/>
              </w:tabs>
              <w:rPr>
                <w:bCs/>
              </w:rPr>
            </w:pPr>
            <w:proofErr w:type="spellStart"/>
            <w:r>
              <w:rPr>
                <w:bCs/>
              </w:rPr>
              <w:t>Впитываемость</w:t>
            </w:r>
            <w:proofErr w:type="spellEnd"/>
            <w:r>
              <w:rPr>
                <w:bCs/>
              </w:rPr>
              <w:t>, мл</w:t>
            </w:r>
          </w:p>
        </w:tc>
        <w:tc>
          <w:tcPr>
            <w:tcW w:w="872" w:type="pct"/>
            <w:tcBorders>
              <w:top w:val="single" w:sz="4" w:space="0" w:color="auto"/>
              <w:left w:val="single" w:sz="4" w:space="0" w:color="auto"/>
              <w:bottom w:val="single" w:sz="4" w:space="0" w:color="auto"/>
              <w:right w:val="single" w:sz="4" w:space="0" w:color="auto"/>
            </w:tcBorders>
          </w:tcPr>
          <w:p w:rsidR="00FA3E5C" w:rsidRDefault="00FA3E5C">
            <w:pPr>
              <w:jc w:val="center"/>
            </w:pPr>
          </w:p>
        </w:tc>
        <w:tc>
          <w:tcPr>
            <w:tcW w:w="831" w:type="pct"/>
            <w:tcBorders>
              <w:top w:val="single" w:sz="4" w:space="0" w:color="auto"/>
              <w:left w:val="single" w:sz="4" w:space="0" w:color="auto"/>
              <w:bottom w:val="single" w:sz="4" w:space="0" w:color="auto"/>
              <w:right w:val="single" w:sz="4" w:space="0" w:color="auto"/>
            </w:tcBorders>
            <w:hideMark/>
          </w:tcPr>
          <w:p w:rsidR="00FA3E5C" w:rsidRDefault="00FA3E5C">
            <w:pPr>
              <w:jc w:val="center"/>
            </w:pPr>
            <w:r>
              <w:t>от 800 до 1200</w:t>
            </w: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r>
      <w:tr w:rsidR="00FA3E5C" w:rsidTr="00FA3E5C">
        <w:trPr>
          <w:trHeight w:val="211"/>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1302" w:type="pct"/>
            <w:tcBorders>
              <w:top w:val="single" w:sz="4" w:space="0" w:color="auto"/>
              <w:left w:val="single" w:sz="4" w:space="0" w:color="auto"/>
              <w:bottom w:val="single" w:sz="4" w:space="0" w:color="auto"/>
              <w:right w:val="single" w:sz="4" w:space="0" w:color="auto"/>
            </w:tcBorders>
            <w:hideMark/>
          </w:tcPr>
          <w:p w:rsidR="00FA3E5C" w:rsidRDefault="00FA3E5C">
            <w:pPr>
              <w:tabs>
                <w:tab w:val="left" w:pos="708"/>
              </w:tabs>
              <w:rPr>
                <w:bCs/>
              </w:rPr>
            </w:pPr>
            <w:r>
              <w:rPr>
                <w:bCs/>
              </w:rPr>
              <w:t>Срок годности Изделий с момента передачи Получателю должен составлять не менее 12 месяцев</w:t>
            </w:r>
          </w:p>
        </w:tc>
        <w:tc>
          <w:tcPr>
            <w:tcW w:w="872" w:type="pct"/>
            <w:tcBorders>
              <w:top w:val="single" w:sz="4" w:space="0" w:color="auto"/>
              <w:left w:val="single" w:sz="4" w:space="0" w:color="auto"/>
              <w:bottom w:val="single" w:sz="4" w:space="0" w:color="auto"/>
              <w:right w:val="single" w:sz="4" w:space="0" w:color="auto"/>
            </w:tcBorders>
            <w:hideMark/>
          </w:tcPr>
          <w:p w:rsidR="00FA3E5C" w:rsidRDefault="00FA3E5C">
            <w:pPr>
              <w:jc w:val="center"/>
              <w:rPr>
                <w:bCs/>
              </w:rPr>
            </w:pPr>
            <w:r>
              <w:rPr>
                <w:bCs/>
              </w:rPr>
              <w:t>соответствует</w:t>
            </w:r>
          </w:p>
        </w:tc>
        <w:tc>
          <w:tcPr>
            <w:tcW w:w="831" w:type="pct"/>
            <w:tcBorders>
              <w:top w:val="single" w:sz="4" w:space="0" w:color="auto"/>
              <w:left w:val="single" w:sz="4" w:space="0" w:color="auto"/>
              <w:bottom w:val="single" w:sz="4" w:space="0" w:color="auto"/>
              <w:right w:val="single" w:sz="4" w:space="0" w:color="auto"/>
            </w:tcBorders>
          </w:tcPr>
          <w:p w:rsidR="00FA3E5C" w:rsidRDefault="00FA3E5C">
            <w:pPr>
              <w:jc w:val="cente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r>
      <w:tr w:rsidR="00FA3E5C" w:rsidTr="00FA3E5C">
        <w:trPr>
          <w:trHeight w:val="211"/>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1302" w:type="pct"/>
            <w:tcBorders>
              <w:top w:val="single" w:sz="4" w:space="0" w:color="auto"/>
              <w:left w:val="single" w:sz="4" w:space="0" w:color="auto"/>
              <w:bottom w:val="single" w:sz="4" w:space="0" w:color="auto"/>
              <w:right w:val="single" w:sz="4" w:space="0" w:color="auto"/>
            </w:tcBorders>
            <w:hideMark/>
          </w:tcPr>
          <w:p w:rsidR="00FA3E5C" w:rsidRDefault="00FA3E5C">
            <w:pPr>
              <w:tabs>
                <w:tab w:val="left" w:pos="708"/>
              </w:tabs>
              <w:rPr>
                <w:bCs/>
              </w:rPr>
            </w:pPr>
            <w:r>
              <w:rPr>
                <w:bCs/>
              </w:rPr>
              <w:t xml:space="preserve">Материал </w:t>
            </w:r>
          </w:p>
        </w:tc>
        <w:tc>
          <w:tcPr>
            <w:tcW w:w="872" w:type="pct"/>
            <w:tcBorders>
              <w:top w:val="single" w:sz="4" w:space="0" w:color="auto"/>
              <w:left w:val="single" w:sz="4" w:space="0" w:color="auto"/>
              <w:bottom w:val="single" w:sz="4" w:space="0" w:color="auto"/>
              <w:right w:val="single" w:sz="4" w:space="0" w:color="auto"/>
            </w:tcBorders>
            <w:hideMark/>
          </w:tcPr>
          <w:p w:rsidR="00FA3E5C" w:rsidRDefault="00FA3E5C">
            <w:r>
              <w:rPr>
                <w:bCs/>
              </w:rPr>
              <w:t xml:space="preserve">распушенная целлюлоза </w:t>
            </w:r>
          </w:p>
        </w:tc>
        <w:tc>
          <w:tcPr>
            <w:tcW w:w="831" w:type="pct"/>
            <w:tcBorders>
              <w:top w:val="single" w:sz="4" w:space="0" w:color="auto"/>
              <w:left w:val="single" w:sz="4" w:space="0" w:color="auto"/>
              <w:bottom w:val="single" w:sz="4" w:space="0" w:color="auto"/>
              <w:right w:val="single" w:sz="4" w:space="0" w:color="auto"/>
            </w:tcBorders>
          </w:tcPr>
          <w:p w:rsidR="00FA3E5C" w:rsidRDefault="00FA3E5C">
            <w:pPr>
              <w:jc w:val="cente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r>
      <w:tr w:rsidR="00FA3E5C" w:rsidTr="00FA3E5C">
        <w:trPr>
          <w:trHeight w:val="211"/>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1302" w:type="pct"/>
            <w:tcBorders>
              <w:top w:val="single" w:sz="4" w:space="0" w:color="auto"/>
              <w:left w:val="single" w:sz="4" w:space="0" w:color="auto"/>
              <w:bottom w:val="single" w:sz="4" w:space="0" w:color="auto"/>
              <w:right w:val="single" w:sz="4" w:space="0" w:color="auto"/>
            </w:tcBorders>
            <w:hideMark/>
          </w:tcPr>
          <w:p w:rsidR="00FA3E5C" w:rsidRDefault="00FA3E5C">
            <w:pPr>
              <w:rPr>
                <w:rFonts w:eastAsiaTheme="minorEastAsia" w:cstheme="minorBidi"/>
              </w:rPr>
            </w:pPr>
            <w:r>
              <w:t>Время впитывания должно составлять, с.</w:t>
            </w:r>
          </w:p>
        </w:tc>
        <w:tc>
          <w:tcPr>
            <w:tcW w:w="872" w:type="pct"/>
            <w:tcBorders>
              <w:top w:val="single" w:sz="4" w:space="0" w:color="auto"/>
              <w:left w:val="single" w:sz="4" w:space="0" w:color="auto"/>
              <w:bottom w:val="single" w:sz="4" w:space="0" w:color="auto"/>
              <w:right w:val="single" w:sz="4" w:space="0" w:color="auto"/>
            </w:tcBorders>
            <w:hideMark/>
          </w:tcPr>
          <w:p w:rsidR="00FA3E5C" w:rsidRDefault="00FA3E5C">
            <w:r>
              <w:t>не более</w:t>
            </w:r>
          </w:p>
        </w:tc>
        <w:tc>
          <w:tcPr>
            <w:tcW w:w="831" w:type="pct"/>
            <w:tcBorders>
              <w:top w:val="single" w:sz="4" w:space="0" w:color="auto"/>
              <w:left w:val="single" w:sz="4" w:space="0" w:color="auto"/>
              <w:bottom w:val="single" w:sz="4" w:space="0" w:color="auto"/>
              <w:right w:val="single" w:sz="4" w:space="0" w:color="auto"/>
            </w:tcBorders>
            <w:hideMark/>
          </w:tcPr>
          <w:p w:rsidR="00FA3E5C" w:rsidRDefault="00FA3E5C">
            <w:r>
              <w:t>7</w:t>
            </w: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r>
      <w:tr w:rsidR="00FA3E5C" w:rsidTr="00FA3E5C">
        <w:trPr>
          <w:trHeight w:val="211"/>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1302" w:type="pct"/>
            <w:tcBorders>
              <w:top w:val="single" w:sz="4" w:space="0" w:color="auto"/>
              <w:left w:val="single" w:sz="4" w:space="0" w:color="auto"/>
              <w:bottom w:val="single" w:sz="4" w:space="0" w:color="auto"/>
              <w:right w:val="single" w:sz="4" w:space="0" w:color="auto"/>
            </w:tcBorders>
            <w:hideMark/>
          </w:tcPr>
          <w:p w:rsidR="00FA3E5C" w:rsidRDefault="00FA3E5C">
            <w:pPr>
              <w:tabs>
                <w:tab w:val="left" w:pos="708"/>
              </w:tabs>
              <w:rPr>
                <w:bCs/>
              </w:rPr>
            </w:pPr>
            <w:r>
              <w:rPr>
                <w:bCs/>
              </w:rPr>
              <w:t>Упаковочная коробка</w:t>
            </w:r>
          </w:p>
        </w:tc>
        <w:tc>
          <w:tcPr>
            <w:tcW w:w="872" w:type="pct"/>
            <w:tcBorders>
              <w:top w:val="single" w:sz="4" w:space="0" w:color="auto"/>
              <w:left w:val="single" w:sz="4" w:space="0" w:color="auto"/>
              <w:bottom w:val="single" w:sz="4" w:space="0" w:color="auto"/>
              <w:right w:val="single" w:sz="4" w:space="0" w:color="auto"/>
            </w:tcBorders>
            <w:hideMark/>
          </w:tcPr>
          <w:p w:rsidR="00FA3E5C" w:rsidRDefault="00FA3E5C">
            <w:pPr>
              <w:jc w:val="center"/>
            </w:pPr>
            <w:r>
              <w:t>наличие</w:t>
            </w:r>
          </w:p>
        </w:tc>
        <w:tc>
          <w:tcPr>
            <w:tcW w:w="831" w:type="pct"/>
            <w:tcBorders>
              <w:top w:val="single" w:sz="4" w:space="0" w:color="auto"/>
              <w:left w:val="single" w:sz="4" w:space="0" w:color="auto"/>
              <w:bottom w:val="single" w:sz="4" w:space="0" w:color="auto"/>
              <w:right w:val="single" w:sz="4" w:space="0" w:color="auto"/>
            </w:tcBorders>
          </w:tcPr>
          <w:p w:rsidR="00FA3E5C" w:rsidRDefault="00FA3E5C">
            <w:pPr>
              <w:jc w:val="cente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r>
      <w:tr w:rsidR="00FA3E5C" w:rsidTr="00FA3E5C">
        <w:trPr>
          <w:trHeight w:val="211"/>
        </w:trPr>
        <w:tc>
          <w:tcPr>
            <w:tcW w:w="259" w:type="pct"/>
            <w:vMerge w:val="restart"/>
            <w:tcBorders>
              <w:top w:val="single" w:sz="4" w:space="0" w:color="auto"/>
              <w:left w:val="single" w:sz="4" w:space="0" w:color="auto"/>
              <w:bottom w:val="single" w:sz="4" w:space="0" w:color="auto"/>
              <w:right w:val="single" w:sz="4" w:space="0" w:color="auto"/>
            </w:tcBorders>
            <w:hideMark/>
          </w:tcPr>
          <w:p w:rsidR="00FA3E5C" w:rsidRDefault="00FA3E5C">
            <w:pPr>
              <w:jc w:val="center"/>
            </w:pPr>
            <w:r>
              <w:t>3</w:t>
            </w:r>
          </w:p>
        </w:tc>
        <w:tc>
          <w:tcPr>
            <w:tcW w:w="974" w:type="pct"/>
            <w:vMerge w:val="restart"/>
            <w:tcBorders>
              <w:top w:val="single" w:sz="4" w:space="0" w:color="auto"/>
              <w:left w:val="single" w:sz="4" w:space="0" w:color="auto"/>
              <w:bottom w:val="single" w:sz="4" w:space="0" w:color="auto"/>
              <w:right w:val="single" w:sz="4" w:space="0" w:color="auto"/>
            </w:tcBorders>
            <w:hideMark/>
          </w:tcPr>
          <w:p w:rsidR="00FA3E5C" w:rsidRDefault="00FA3E5C">
            <w:pPr>
              <w:jc w:val="center"/>
            </w:pPr>
            <w:r>
              <w:t xml:space="preserve">Впитывающие простыни (пеленки) </w:t>
            </w:r>
            <w:r>
              <w:lastRenderedPageBreak/>
              <w:t>размером не менее 60 x 90 см (</w:t>
            </w:r>
            <w:proofErr w:type="spellStart"/>
            <w:r>
              <w:t>впитываемостью</w:t>
            </w:r>
            <w:proofErr w:type="spellEnd"/>
            <w:r>
              <w:t xml:space="preserve"> от 1200 до 1900 мл)</w:t>
            </w:r>
          </w:p>
        </w:tc>
        <w:tc>
          <w:tcPr>
            <w:tcW w:w="1302" w:type="pct"/>
            <w:tcBorders>
              <w:top w:val="single" w:sz="4" w:space="0" w:color="auto"/>
              <w:left w:val="single" w:sz="4" w:space="0" w:color="auto"/>
              <w:bottom w:val="single" w:sz="4" w:space="0" w:color="auto"/>
              <w:right w:val="single" w:sz="4" w:space="0" w:color="auto"/>
            </w:tcBorders>
            <w:hideMark/>
          </w:tcPr>
          <w:p w:rsidR="00FA3E5C" w:rsidRDefault="00FA3E5C">
            <w:pPr>
              <w:tabs>
                <w:tab w:val="left" w:pos="708"/>
              </w:tabs>
            </w:pPr>
            <w:r>
              <w:lastRenderedPageBreak/>
              <w:t xml:space="preserve">Размер, см </w:t>
            </w:r>
          </w:p>
        </w:tc>
        <w:tc>
          <w:tcPr>
            <w:tcW w:w="872" w:type="pct"/>
            <w:tcBorders>
              <w:top w:val="single" w:sz="4" w:space="0" w:color="auto"/>
              <w:left w:val="single" w:sz="4" w:space="0" w:color="auto"/>
              <w:bottom w:val="single" w:sz="4" w:space="0" w:color="auto"/>
              <w:right w:val="single" w:sz="4" w:space="0" w:color="auto"/>
            </w:tcBorders>
            <w:hideMark/>
          </w:tcPr>
          <w:p w:rsidR="00FA3E5C" w:rsidRDefault="00FA3E5C">
            <w:pPr>
              <w:jc w:val="center"/>
            </w:pPr>
            <w:r>
              <w:t>60*90</w:t>
            </w:r>
          </w:p>
        </w:tc>
        <w:tc>
          <w:tcPr>
            <w:tcW w:w="831" w:type="pct"/>
            <w:tcBorders>
              <w:top w:val="single" w:sz="4" w:space="0" w:color="auto"/>
              <w:left w:val="single" w:sz="4" w:space="0" w:color="auto"/>
              <w:bottom w:val="single" w:sz="4" w:space="0" w:color="auto"/>
              <w:right w:val="single" w:sz="4" w:space="0" w:color="auto"/>
            </w:tcBorders>
          </w:tcPr>
          <w:p w:rsidR="00FA3E5C" w:rsidRDefault="00FA3E5C">
            <w:pPr>
              <w:jc w:val="center"/>
            </w:pPr>
          </w:p>
        </w:tc>
        <w:tc>
          <w:tcPr>
            <w:tcW w:w="313" w:type="pct"/>
            <w:vMerge w:val="restart"/>
            <w:tcBorders>
              <w:top w:val="single" w:sz="4" w:space="0" w:color="auto"/>
              <w:left w:val="single" w:sz="4" w:space="0" w:color="auto"/>
              <w:bottom w:val="single" w:sz="4" w:space="0" w:color="auto"/>
              <w:right w:val="single" w:sz="4" w:space="0" w:color="auto"/>
            </w:tcBorders>
            <w:hideMark/>
          </w:tcPr>
          <w:p w:rsidR="00FA3E5C" w:rsidRDefault="00FA3E5C">
            <w:pPr>
              <w:jc w:val="center"/>
            </w:pPr>
            <w:r>
              <w:t>шт.</w:t>
            </w:r>
          </w:p>
        </w:tc>
        <w:tc>
          <w:tcPr>
            <w:tcW w:w="449" w:type="pct"/>
            <w:vMerge w:val="restart"/>
            <w:tcBorders>
              <w:top w:val="single" w:sz="4" w:space="0" w:color="auto"/>
              <w:left w:val="single" w:sz="4" w:space="0" w:color="auto"/>
              <w:bottom w:val="single" w:sz="4" w:space="0" w:color="auto"/>
              <w:right w:val="single" w:sz="4" w:space="0" w:color="auto"/>
            </w:tcBorders>
            <w:hideMark/>
          </w:tcPr>
          <w:p w:rsidR="00FA3E5C" w:rsidRDefault="00FA3E5C">
            <w:pPr>
              <w:jc w:val="center"/>
            </w:pPr>
            <w:r>
              <w:t>169320</w:t>
            </w:r>
          </w:p>
        </w:tc>
      </w:tr>
      <w:tr w:rsidR="00FA3E5C" w:rsidTr="00FA3E5C">
        <w:trPr>
          <w:trHeight w:val="211"/>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1302" w:type="pct"/>
            <w:tcBorders>
              <w:top w:val="single" w:sz="4" w:space="0" w:color="auto"/>
              <w:left w:val="single" w:sz="4" w:space="0" w:color="auto"/>
              <w:bottom w:val="single" w:sz="4" w:space="0" w:color="auto"/>
              <w:right w:val="single" w:sz="4" w:space="0" w:color="auto"/>
            </w:tcBorders>
            <w:hideMark/>
          </w:tcPr>
          <w:p w:rsidR="00FA3E5C" w:rsidRDefault="00FA3E5C">
            <w:pPr>
              <w:tabs>
                <w:tab w:val="left" w:pos="708"/>
              </w:tabs>
              <w:rPr>
                <w:bCs/>
              </w:rPr>
            </w:pPr>
            <w:r>
              <w:rPr>
                <w:bCs/>
              </w:rPr>
              <w:t>одноразового пользования</w:t>
            </w:r>
          </w:p>
        </w:tc>
        <w:tc>
          <w:tcPr>
            <w:tcW w:w="872" w:type="pct"/>
            <w:tcBorders>
              <w:top w:val="single" w:sz="4" w:space="0" w:color="auto"/>
              <w:left w:val="single" w:sz="4" w:space="0" w:color="auto"/>
              <w:bottom w:val="single" w:sz="4" w:space="0" w:color="auto"/>
              <w:right w:val="single" w:sz="4" w:space="0" w:color="auto"/>
            </w:tcBorders>
            <w:hideMark/>
          </w:tcPr>
          <w:p w:rsidR="00FA3E5C" w:rsidRDefault="00FA3E5C">
            <w:pPr>
              <w:jc w:val="center"/>
            </w:pPr>
            <w:r>
              <w:t>соответствует</w:t>
            </w:r>
          </w:p>
        </w:tc>
        <w:tc>
          <w:tcPr>
            <w:tcW w:w="831" w:type="pct"/>
            <w:tcBorders>
              <w:top w:val="single" w:sz="4" w:space="0" w:color="auto"/>
              <w:left w:val="single" w:sz="4" w:space="0" w:color="auto"/>
              <w:bottom w:val="single" w:sz="4" w:space="0" w:color="auto"/>
              <w:right w:val="single" w:sz="4" w:space="0" w:color="auto"/>
            </w:tcBorders>
          </w:tcPr>
          <w:p w:rsidR="00FA3E5C" w:rsidRDefault="00FA3E5C">
            <w:pPr>
              <w:jc w:val="cente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r>
      <w:tr w:rsidR="00FA3E5C" w:rsidTr="00FA3E5C">
        <w:trPr>
          <w:trHeight w:val="211"/>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1302" w:type="pct"/>
            <w:tcBorders>
              <w:top w:val="single" w:sz="4" w:space="0" w:color="auto"/>
              <w:left w:val="single" w:sz="4" w:space="0" w:color="auto"/>
              <w:bottom w:val="single" w:sz="4" w:space="0" w:color="auto"/>
              <w:right w:val="single" w:sz="4" w:space="0" w:color="auto"/>
            </w:tcBorders>
            <w:hideMark/>
          </w:tcPr>
          <w:p w:rsidR="00FA3E5C" w:rsidRDefault="00FA3E5C">
            <w:pPr>
              <w:tabs>
                <w:tab w:val="left" w:pos="708"/>
              </w:tabs>
              <w:rPr>
                <w:bCs/>
              </w:rPr>
            </w:pPr>
            <w:proofErr w:type="spellStart"/>
            <w:r>
              <w:rPr>
                <w:bCs/>
              </w:rPr>
              <w:t>впитываемость</w:t>
            </w:r>
            <w:proofErr w:type="spellEnd"/>
          </w:p>
        </w:tc>
        <w:tc>
          <w:tcPr>
            <w:tcW w:w="872" w:type="pct"/>
            <w:tcBorders>
              <w:top w:val="single" w:sz="4" w:space="0" w:color="auto"/>
              <w:left w:val="single" w:sz="4" w:space="0" w:color="auto"/>
              <w:bottom w:val="single" w:sz="4" w:space="0" w:color="auto"/>
              <w:right w:val="single" w:sz="4" w:space="0" w:color="auto"/>
            </w:tcBorders>
          </w:tcPr>
          <w:p w:rsidR="00FA3E5C" w:rsidRDefault="00FA3E5C">
            <w:pPr>
              <w:jc w:val="center"/>
            </w:pPr>
          </w:p>
        </w:tc>
        <w:tc>
          <w:tcPr>
            <w:tcW w:w="831" w:type="pct"/>
            <w:tcBorders>
              <w:top w:val="single" w:sz="4" w:space="0" w:color="auto"/>
              <w:left w:val="single" w:sz="4" w:space="0" w:color="auto"/>
              <w:bottom w:val="single" w:sz="4" w:space="0" w:color="auto"/>
              <w:right w:val="single" w:sz="4" w:space="0" w:color="auto"/>
            </w:tcBorders>
            <w:hideMark/>
          </w:tcPr>
          <w:p w:rsidR="00FA3E5C" w:rsidRDefault="00FA3E5C">
            <w:pPr>
              <w:jc w:val="center"/>
            </w:pPr>
            <w:r>
              <w:t>от 1200 до 1900</w:t>
            </w: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r>
      <w:tr w:rsidR="00FA3E5C" w:rsidTr="00FA3E5C">
        <w:trPr>
          <w:trHeight w:val="211"/>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1302" w:type="pct"/>
            <w:tcBorders>
              <w:top w:val="single" w:sz="4" w:space="0" w:color="auto"/>
              <w:left w:val="single" w:sz="4" w:space="0" w:color="auto"/>
              <w:bottom w:val="single" w:sz="4" w:space="0" w:color="auto"/>
              <w:right w:val="single" w:sz="4" w:space="0" w:color="auto"/>
            </w:tcBorders>
            <w:hideMark/>
          </w:tcPr>
          <w:p w:rsidR="00FA3E5C" w:rsidRDefault="00FA3E5C">
            <w:pPr>
              <w:tabs>
                <w:tab w:val="left" w:pos="708"/>
              </w:tabs>
              <w:rPr>
                <w:bCs/>
              </w:rPr>
            </w:pPr>
            <w:r>
              <w:rPr>
                <w:bCs/>
              </w:rPr>
              <w:t>Срок годности Изделий с момента передачи Получателю должен составлять не менее 12 месяцев</w:t>
            </w:r>
          </w:p>
        </w:tc>
        <w:tc>
          <w:tcPr>
            <w:tcW w:w="872" w:type="pct"/>
            <w:tcBorders>
              <w:top w:val="single" w:sz="4" w:space="0" w:color="auto"/>
              <w:left w:val="single" w:sz="4" w:space="0" w:color="auto"/>
              <w:bottom w:val="single" w:sz="4" w:space="0" w:color="auto"/>
              <w:right w:val="single" w:sz="4" w:space="0" w:color="auto"/>
            </w:tcBorders>
            <w:hideMark/>
          </w:tcPr>
          <w:p w:rsidR="00FA3E5C" w:rsidRDefault="00FA3E5C">
            <w:pPr>
              <w:jc w:val="center"/>
              <w:rPr>
                <w:bCs/>
              </w:rPr>
            </w:pPr>
            <w:r>
              <w:rPr>
                <w:bCs/>
              </w:rPr>
              <w:t>соответствует</w:t>
            </w:r>
          </w:p>
        </w:tc>
        <w:tc>
          <w:tcPr>
            <w:tcW w:w="831" w:type="pct"/>
            <w:tcBorders>
              <w:top w:val="single" w:sz="4" w:space="0" w:color="auto"/>
              <w:left w:val="single" w:sz="4" w:space="0" w:color="auto"/>
              <w:bottom w:val="single" w:sz="4" w:space="0" w:color="auto"/>
              <w:right w:val="single" w:sz="4" w:space="0" w:color="auto"/>
            </w:tcBorders>
          </w:tcPr>
          <w:p w:rsidR="00FA3E5C" w:rsidRDefault="00FA3E5C">
            <w:pPr>
              <w:jc w:val="cente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r>
      <w:tr w:rsidR="00FA3E5C" w:rsidTr="00FA3E5C">
        <w:trPr>
          <w:trHeight w:val="211"/>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1302" w:type="pct"/>
            <w:tcBorders>
              <w:top w:val="single" w:sz="4" w:space="0" w:color="auto"/>
              <w:left w:val="single" w:sz="4" w:space="0" w:color="auto"/>
              <w:bottom w:val="single" w:sz="4" w:space="0" w:color="auto"/>
              <w:right w:val="single" w:sz="4" w:space="0" w:color="auto"/>
            </w:tcBorders>
            <w:hideMark/>
          </w:tcPr>
          <w:p w:rsidR="00FA3E5C" w:rsidRDefault="00FA3E5C">
            <w:pPr>
              <w:tabs>
                <w:tab w:val="left" w:pos="708"/>
              </w:tabs>
              <w:rPr>
                <w:bCs/>
              </w:rPr>
            </w:pPr>
            <w:r>
              <w:rPr>
                <w:bCs/>
              </w:rPr>
              <w:t xml:space="preserve">Материал </w:t>
            </w:r>
          </w:p>
        </w:tc>
        <w:tc>
          <w:tcPr>
            <w:tcW w:w="872" w:type="pct"/>
            <w:tcBorders>
              <w:top w:val="single" w:sz="4" w:space="0" w:color="auto"/>
              <w:left w:val="single" w:sz="4" w:space="0" w:color="auto"/>
              <w:bottom w:val="single" w:sz="4" w:space="0" w:color="auto"/>
              <w:right w:val="single" w:sz="4" w:space="0" w:color="auto"/>
            </w:tcBorders>
            <w:hideMark/>
          </w:tcPr>
          <w:p w:rsidR="00FA3E5C" w:rsidRDefault="00FA3E5C">
            <w:r>
              <w:rPr>
                <w:bCs/>
              </w:rPr>
              <w:t xml:space="preserve">распушенная целлюлоза </w:t>
            </w:r>
          </w:p>
        </w:tc>
        <w:tc>
          <w:tcPr>
            <w:tcW w:w="831" w:type="pct"/>
            <w:tcBorders>
              <w:top w:val="single" w:sz="4" w:space="0" w:color="auto"/>
              <w:left w:val="single" w:sz="4" w:space="0" w:color="auto"/>
              <w:bottom w:val="single" w:sz="4" w:space="0" w:color="auto"/>
              <w:right w:val="single" w:sz="4" w:space="0" w:color="auto"/>
            </w:tcBorders>
          </w:tcPr>
          <w:p w:rsidR="00FA3E5C" w:rsidRDefault="00FA3E5C">
            <w:pPr>
              <w:jc w:val="cente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r>
      <w:tr w:rsidR="00FA3E5C" w:rsidTr="00FA3E5C">
        <w:trPr>
          <w:trHeight w:val="211"/>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1302" w:type="pct"/>
            <w:tcBorders>
              <w:top w:val="single" w:sz="4" w:space="0" w:color="auto"/>
              <w:left w:val="single" w:sz="4" w:space="0" w:color="auto"/>
              <w:bottom w:val="single" w:sz="4" w:space="0" w:color="auto"/>
              <w:right w:val="single" w:sz="4" w:space="0" w:color="auto"/>
            </w:tcBorders>
            <w:hideMark/>
          </w:tcPr>
          <w:p w:rsidR="00FA3E5C" w:rsidRDefault="00FA3E5C">
            <w:pPr>
              <w:rPr>
                <w:rFonts w:eastAsiaTheme="minorEastAsia" w:cstheme="minorBidi"/>
              </w:rPr>
            </w:pPr>
            <w:r>
              <w:t>Время впитывания должно составлять, с.</w:t>
            </w:r>
          </w:p>
        </w:tc>
        <w:tc>
          <w:tcPr>
            <w:tcW w:w="872" w:type="pct"/>
            <w:tcBorders>
              <w:top w:val="single" w:sz="4" w:space="0" w:color="auto"/>
              <w:left w:val="single" w:sz="4" w:space="0" w:color="auto"/>
              <w:bottom w:val="single" w:sz="4" w:space="0" w:color="auto"/>
              <w:right w:val="single" w:sz="4" w:space="0" w:color="auto"/>
            </w:tcBorders>
            <w:hideMark/>
          </w:tcPr>
          <w:p w:rsidR="00FA3E5C" w:rsidRDefault="00FA3E5C">
            <w:r>
              <w:t>не более</w:t>
            </w:r>
          </w:p>
        </w:tc>
        <w:tc>
          <w:tcPr>
            <w:tcW w:w="831" w:type="pct"/>
            <w:tcBorders>
              <w:top w:val="single" w:sz="4" w:space="0" w:color="auto"/>
              <w:left w:val="single" w:sz="4" w:space="0" w:color="auto"/>
              <w:bottom w:val="single" w:sz="4" w:space="0" w:color="auto"/>
              <w:right w:val="single" w:sz="4" w:space="0" w:color="auto"/>
            </w:tcBorders>
            <w:hideMark/>
          </w:tcPr>
          <w:p w:rsidR="00FA3E5C" w:rsidRDefault="00FA3E5C">
            <w:r>
              <w:t>7</w:t>
            </w: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r>
      <w:tr w:rsidR="00FA3E5C" w:rsidTr="00FA3E5C">
        <w:trPr>
          <w:trHeight w:val="253"/>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1302" w:type="pct"/>
            <w:tcBorders>
              <w:top w:val="single" w:sz="4" w:space="0" w:color="auto"/>
              <w:left w:val="single" w:sz="4" w:space="0" w:color="auto"/>
              <w:bottom w:val="single" w:sz="4" w:space="0" w:color="auto"/>
              <w:right w:val="single" w:sz="4" w:space="0" w:color="auto"/>
            </w:tcBorders>
            <w:hideMark/>
          </w:tcPr>
          <w:p w:rsidR="00FA3E5C" w:rsidRDefault="00FA3E5C">
            <w:pPr>
              <w:tabs>
                <w:tab w:val="left" w:pos="708"/>
              </w:tabs>
              <w:rPr>
                <w:bCs/>
              </w:rPr>
            </w:pPr>
            <w:r>
              <w:rPr>
                <w:bCs/>
              </w:rPr>
              <w:t>Упаковочная коробка</w:t>
            </w:r>
          </w:p>
        </w:tc>
        <w:tc>
          <w:tcPr>
            <w:tcW w:w="872" w:type="pct"/>
            <w:tcBorders>
              <w:top w:val="single" w:sz="4" w:space="0" w:color="auto"/>
              <w:left w:val="single" w:sz="4" w:space="0" w:color="auto"/>
              <w:bottom w:val="single" w:sz="4" w:space="0" w:color="auto"/>
              <w:right w:val="single" w:sz="4" w:space="0" w:color="auto"/>
            </w:tcBorders>
            <w:hideMark/>
          </w:tcPr>
          <w:p w:rsidR="00FA3E5C" w:rsidRDefault="00FA3E5C">
            <w:pPr>
              <w:jc w:val="center"/>
            </w:pPr>
            <w:r>
              <w:t>наличие</w:t>
            </w:r>
          </w:p>
        </w:tc>
        <w:tc>
          <w:tcPr>
            <w:tcW w:w="831" w:type="pct"/>
            <w:tcBorders>
              <w:top w:val="single" w:sz="4" w:space="0" w:color="auto"/>
              <w:left w:val="single" w:sz="4" w:space="0" w:color="auto"/>
              <w:bottom w:val="single" w:sz="4" w:space="0" w:color="auto"/>
              <w:right w:val="single" w:sz="4" w:space="0" w:color="auto"/>
            </w:tcBorders>
          </w:tcPr>
          <w:p w:rsidR="00FA3E5C" w:rsidRDefault="00FA3E5C">
            <w:pPr>
              <w:jc w:val="cente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A3E5C" w:rsidRDefault="00FA3E5C">
            <w:pPr>
              <w:rPr>
                <w:sz w:val="22"/>
                <w:szCs w:val="22"/>
              </w:rPr>
            </w:pPr>
          </w:p>
        </w:tc>
      </w:tr>
      <w:tr w:rsidR="00FA3E5C" w:rsidTr="00FA3E5C">
        <w:trPr>
          <w:trHeight w:val="2359"/>
        </w:trPr>
        <w:tc>
          <w:tcPr>
            <w:tcW w:w="5000" w:type="pct"/>
            <w:gridSpan w:val="7"/>
            <w:tcBorders>
              <w:top w:val="single" w:sz="4" w:space="0" w:color="auto"/>
              <w:left w:val="single" w:sz="4" w:space="0" w:color="auto"/>
              <w:bottom w:val="single" w:sz="4" w:space="0" w:color="auto"/>
              <w:right w:val="single" w:sz="4" w:space="0" w:color="auto"/>
            </w:tcBorders>
            <w:hideMark/>
          </w:tcPr>
          <w:p w:rsidR="00FA3E5C" w:rsidRDefault="00FA3E5C">
            <w:pPr>
              <w:rPr>
                <w:bCs/>
              </w:rPr>
            </w:pPr>
            <w:r>
              <w:rPr>
                <w:bCs/>
              </w:rPr>
              <w:t>Материалы, из которых изготовлено белье, имеющие прямой и/или опосредованный контакт с пользователем, должны удовлетворять требованиям ГОСТ ISO 10993-1-2021 "Изделия медицинские. Оценка биологического действия медицинских изделий. Часть 1. Оценка и исследования в процессе менеджмента риска"</w:t>
            </w:r>
          </w:p>
          <w:p w:rsidR="00FA3E5C" w:rsidRDefault="00FA3E5C">
            <w:r>
              <w:t>В комплект поставки должны входить белье и поставляемая совместно с ним эксплуатационная документация.</w:t>
            </w:r>
          </w:p>
          <w:p w:rsidR="00FA3E5C" w:rsidRDefault="00FA3E5C">
            <w:r>
              <w:t>Примечание - Допускается не оформлять эксплуатационную документацию отдельным документом, а наносить условия эксплуатации на этикетку, размещаемую на потребительской упаковке.</w:t>
            </w:r>
          </w:p>
          <w:p w:rsidR="00FA3E5C" w:rsidRDefault="00FA3E5C">
            <w:pPr>
              <w:rPr>
                <w:rFonts w:eastAsiaTheme="minorEastAsia" w:cstheme="minorBidi"/>
              </w:rPr>
            </w:pPr>
            <w:r>
              <w:rPr>
                <w:b/>
                <w:bCs/>
              </w:rPr>
              <w:t>Изделия должно соответствовать требованиям государственных стандартов, в том числе:</w:t>
            </w:r>
            <w:r>
              <w:rPr>
                <w:bCs/>
              </w:rPr>
              <w:t xml:space="preserve"> ГОСТ Р 57762-2021 «</w:t>
            </w:r>
            <w:proofErr w:type="gramStart"/>
            <w:r>
              <w:rPr>
                <w:bCs/>
              </w:rPr>
              <w:t>Белье</w:t>
            </w:r>
            <w:proofErr w:type="gramEnd"/>
            <w:r>
              <w:rPr>
                <w:bCs/>
              </w:rPr>
              <w:t xml:space="preserve"> абсорбирующее для инвалидов. Общие технические условия».</w:t>
            </w:r>
          </w:p>
        </w:tc>
      </w:tr>
      <w:tr w:rsidR="00FA3E5C" w:rsidTr="00FA3E5C">
        <w:trPr>
          <w:trHeight w:val="211"/>
        </w:trPr>
        <w:tc>
          <w:tcPr>
            <w:tcW w:w="259" w:type="pct"/>
            <w:tcBorders>
              <w:top w:val="single" w:sz="4" w:space="0" w:color="auto"/>
              <w:left w:val="single" w:sz="4" w:space="0" w:color="auto"/>
              <w:bottom w:val="single" w:sz="4" w:space="0" w:color="auto"/>
              <w:right w:val="single" w:sz="4" w:space="0" w:color="auto"/>
            </w:tcBorders>
          </w:tcPr>
          <w:p w:rsidR="00FA3E5C" w:rsidRDefault="00FA3E5C">
            <w:pPr>
              <w:jc w:val="center"/>
            </w:pPr>
          </w:p>
        </w:tc>
        <w:tc>
          <w:tcPr>
            <w:tcW w:w="3979" w:type="pct"/>
            <w:gridSpan w:val="4"/>
            <w:tcBorders>
              <w:top w:val="single" w:sz="4" w:space="0" w:color="auto"/>
              <w:left w:val="single" w:sz="4" w:space="0" w:color="auto"/>
              <w:bottom w:val="single" w:sz="4" w:space="0" w:color="auto"/>
              <w:right w:val="single" w:sz="4" w:space="0" w:color="auto"/>
            </w:tcBorders>
            <w:hideMark/>
          </w:tcPr>
          <w:p w:rsidR="00FA3E5C" w:rsidRDefault="00FA3E5C">
            <w:pPr>
              <w:jc w:val="right"/>
            </w:pPr>
            <w:r>
              <w:t>Итого:</w:t>
            </w:r>
          </w:p>
        </w:tc>
        <w:tc>
          <w:tcPr>
            <w:tcW w:w="762" w:type="pct"/>
            <w:gridSpan w:val="2"/>
            <w:tcBorders>
              <w:top w:val="single" w:sz="4" w:space="0" w:color="auto"/>
              <w:left w:val="single" w:sz="4" w:space="0" w:color="auto"/>
              <w:bottom w:val="single" w:sz="4" w:space="0" w:color="auto"/>
              <w:right w:val="single" w:sz="4" w:space="0" w:color="auto"/>
            </w:tcBorders>
            <w:hideMark/>
          </w:tcPr>
          <w:p w:rsidR="00FA3E5C" w:rsidRDefault="00FA3E5C">
            <w:pPr>
              <w:rPr>
                <w:rFonts w:eastAsiaTheme="minorEastAsia" w:cstheme="minorBidi"/>
              </w:rPr>
            </w:pPr>
            <w:r>
              <w:t>177840</w:t>
            </w:r>
          </w:p>
        </w:tc>
      </w:tr>
    </w:tbl>
    <w:p w:rsidR="00FA3E5C" w:rsidRDefault="00FA3E5C" w:rsidP="009A4C9B">
      <w:pPr>
        <w:spacing w:after="160" w:line="259" w:lineRule="auto"/>
        <w:jc w:val="both"/>
      </w:pPr>
    </w:p>
    <w:p w:rsidR="004F62E4" w:rsidRPr="00966017" w:rsidRDefault="004F62E4" w:rsidP="004F62E4">
      <w:pPr>
        <w:pStyle w:val="ConsPlusNormal"/>
        <w:keepNext/>
        <w:keepLines/>
        <w:jc w:val="both"/>
        <w:rPr>
          <w:rFonts w:ascii="Times New Roman" w:eastAsia="Calibri" w:hAnsi="Times New Roman" w:cs="Times New Roman"/>
        </w:rPr>
      </w:pPr>
      <w:r w:rsidRPr="00966017">
        <w:rPr>
          <w:rFonts w:ascii="Times New Roman" w:hAnsi="Times New Roman" w:cs="Times New Roman"/>
        </w:rPr>
        <w:t>Для целей настоящей закупки используется терминология, определенная Приказом Минтруда России от 13.02.2018 г. № 86 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4F62E4" w:rsidRDefault="004F62E4" w:rsidP="009A4C9B">
      <w:pPr>
        <w:spacing w:after="160" w:line="259" w:lineRule="auto"/>
        <w:jc w:val="both"/>
      </w:pPr>
    </w:p>
    <w:p w:rsidR="00D15A62" w:rsidRDefault="00D15A62" w:rsidP="00D15A62">
      <w:pPr>
        <w:autoSpaceDE w:val="0"/>
        <w:autoSpaceDN w:val="0"/>
        <w:adjustRightInd w:val="0"/>
        <w:ind w:firstLine="540"/>
        <w:jc w:val="both"/>
        <w:rPr>
          <w:sz w:val="26"/>
          <w:szCs w:val="26"/>
        </w:rPr>
      </w:pPr>
    </w:p>
    <w:p w:rsidR="00D15A62" w:rsidRDefault="00D15A62" w:rsidP="00D15A62">
      <w:pPr>
        <w:autoSpaceDE w:val="0"/>
        <w:autoSpaceDN w:val="0"/>
        <w:adjustRightInd w:val="0"/>
        <w:ind w:firstLine="540"/>
        <w:jc w:val="both"/>
        <w:rPr>
          <w:sz w:val="26"/>
          <w:szCs w:val="26"/>
        </w:rPr>
      </w:pPr>
    </w:p>
    <w:p w:rsidR="00D15A62" w:rsidRDefault="00D15A62" w:rsidP="009A4C9B">
      <w:pPr>
        <w:spacing w:after="160" w:line="259" w:lineRule="auto"/>
        <w:jc w:val="both"/>
      </w:pPr>
    </w:p>
    <w:p w:rsidR="00D15A62" w:rsidRDefault="00D15A62" w:rsidP="009A4C9B">
      <w:pPr>
        <w:spacing w:after="160" w:line="259" w:lineRule="auto"/>
        <w:jc w:val="both"/>
      </w:pPr>
    </w:p>
    <w:p w:rsidR="00D15A62" w:rsidRDefault="00D15A62" w:rsidP="009A4C9B">
      <w:pPr>
        <w:spacing w:after="160" w:line="259" w:lineRule="auto"/>
        <w:jc w:val="both"/>
      </w:pPr>
    </w:p>
    <w:p w:rsidR="00864824" w:rsidRDefault="00864824" w:rsidP="009A4C9B">
      <w:pPr>
        <w:spacing w:after="160" w:line="259" w:lineRule="auto"/>
        <w:jc w:val="both"/>
      </w:pPr>
    </w:p>
    <w:p w:rsidR="00864824" w:rsidRDefault="00864824" w:rsidP="009A4C9B">
      <w:pPr>
        <w:spacing w:after="160" w:line="259" w:lineRule="auto"/>
        <w:jc w:val="both"/>
      </w:pPr>
    </w:p>
    <w:p w:rsidR="004566F9" w:rsidRDefault="004566F9" w:rsidP="00144EEC">
      <w:pPr>
        <w:pStyle w:val="ConsPlusNormal"/>
        <w:keepNext/>
        <w:keepLines/>
        <w:jc w:val="both"/>
        <w:rPr>
          <w:rFonts w:ascii="Times New Roman" w:hAnsi="Times New Roman" w:cs="Times New Roman"/>
        </w:rPr>
      </w:pPr>
    </w:p>
    <w:sectPr w:rsidR="004566F9" w:rsidSect="008475AC">
      <w:pgSz w:w="11906" w:h="16838"/>
      <w:pgMar w:top="1134" w:right="567"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06" w:rsidRDefault="00AD4506" w:rsidP="00D7115C">
      <w:r>
        <w:separator/>
      </w:r>
    </w:p>
  </w:endnote>
  <w:endnote w:type="continuationSeparator" w:id="0">
    <w:p w:rsidR="00AD4506" w:rsidRDefault="00AD4506"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06" w:rsidRDefault="00AD4506" w:rsidP="00D7115C">
      <w:r>
        <w:separator/>
      </w:r>
    </w:p>
  </w:footnote>
  <w:footnote w:type="continuationSeparator" w:id="0">
    <w:p w:rsidR="00AD4506" w:rsidRDefault="00AD4506" w:rsidP="00D7115C">
      <w:r>
        <w:continuationSeparator/>
      </w:r>
    </w:p>
  </w:footnote>
  <w:footnote w:id="1">
    <w:p w:rsidR="00FA3E5C" w:rsidRDefault="00FA3E5C" w:rsidP="00FA3E5C">
      <w:pPr>
        <w:pStyle w:val="a3"/>
      </w:pPr>
      <w:r>
        <w:rPr>
          <w:vertAlign w:val="superscript"/>
        </w:rPr>
        <w:t xml:space="preserve">1 </w:t>
      </w:r>
      <w:r>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FA3E5C" w:rsidRDefault="00FA3E5C" w:rsidP="00864824">
      <w:pPr>
        <w:pStyle w:val="a3"/>
      </w:pPr>
      <w:r>
        <w:rPr>
          <w:vertAlign w:val="superscript"/>
        </w:rPr>
        <w:t>2</w:t>
      </w:r>
      <w:r>
        <w:t xml:space="preserve"> Вносить изменения в наименования показателей не допускается.</w:t>
      </w:r>
    </w:p>
  </w:footnote>
  <w:footnote w:id="3">
    <w:p w:rsidR="00FA3E5C" w:rsidRDefault="00FA3E5C" w:rsidP="00864824">
      <w:pPr>
        <w:pStyle w:val="a3"/>
      </w:pPr>
      <w:r>
        <w:rPr>
          <w:vertAlign w:val="superscript"/>
        </w:rPr>
        <w:t xml:space="preserve">3 </w:t>
      </w:r>
      <w:r>
        <w:t>Вносить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521628F"/>
    <w:multiLevelType w:val="multilevel"/>
    <w:tmpl w:val="B11C1E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7"/>
  </w:num>
  <w:num w:numId="6">
    <w:abstractNumId w:val="26"/>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8"/>
  </w:num>
  <w:num w:numId="14">
    <w:abstractNumId w:val="29"/>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5"/>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D4"/>
    <w:rsid w:val="00030B55"/>
    <w:rsid w:val="0003657F"/>
    <w:rsid w:val="000A357E"/>
    <w:rsid w:val="000A37D4"/>
    <w:rsid w:val="000D3DE0"/>
    <w:rsid w:val="00126DEB"/>
    <w:rsid w:val="001370D2"/>
    <w:rsid w:val="00137CB5"/>
    <w:rsid w:val="00144EEC"/>
    <w:rsid w:val="001738F9"/>
    <w:rsid w:val="001A1B23"/>
    <w:rsid w:val="001B6A14"/>
    <w:rsid w:val="001E58E9"/>
    <w:rsid w:val="001E621C"/>
    <w:rsid w:val="00217727"/>
    <w:rsid w:val="00235DA7"/>
    <w:rsid w:val="00240B28"/>
    <w:rsid w:val="002831DA"/>
    <w:rsid w:val="002B471D"/>
    <w:rsid w:val="002C1B5B"/>
    <w:rsid w:val="00304966"/>
    <w:rsid w:val="00310864"/>
    <w:rsid w:val="00316C52"/>
    <w:rsid w:val="003210F2"/>
    <w:rsid w:val="00386012"/>
    <w:rsid w:val="003B2511"/>
    <w:rsid w:val="003D486E"/>
    <w:rsid w:val="00423BFC"/>
    <w:rsid w:val="00427C62"/>
    <w:rsid w:val="00450CFE"/>
    <w:rsid w:val="004528B9"/>
    <w:rsid w:val="004566F9"/>
    <w:rsid w:val="00457089"/>
    <w:rsid w:val="0046492C"/>
    <w:rsid w:val="004667AA"/>
    <w:rsid w:val="00466F6A"/>
    <w:rsid w:val="00467E3B"/>
    <w:rsid w:val="004D26DF"/>
    <w:rsid w:val="004D497F"/>
    <w:rsid w:val="004F2140"/>
    <w:rsid w:val="004F62E4"/>
    <w:rsid w:val="00523837"/>
    <w:rsid w:val="00585EDA"/>
    <w:rsid w:val="00592CAF"/>
    <w:rsid w:val="005935A0"/>
    <w:rsid w:val="005D4418"/>
    <w:rsid w:val="005E0778"/>
    <w:rsid w:val="005F6042"/>
    <w:rsid w:val="006132F7"/>
    <w:rsid w:val="00632245"/>
    <w:rsid w:val="00655312"/>
    <w:rsid w:val="006E787B"/>
    <w:rsid w:val="006F61BD"/>
    <w:rsid w:val="00706EF7"/>
    <w:rsid w:val="007214BD"/>
    <w:rsid w:val="007A5900"/>
    <w:rsid w:val="007C105E"/>
    <w:rsid w:val="007F2A0B"/>
    <w:rsid w:val="0082620C"/>
    <w:rsid w:val="0084505E"/>
    <w:rsid w:val="008475AC"/>
    <w:rsid w:val="00852E8C"/>
    <w:rsid w:val="00864824"/>
    <w:rsid w:val="00890985"/>
    <w:rsid w:val="008A00DE"/>
    <w:rsid w:val="008A35F0"/>
    <w:rsid w:val="008F2AD3"/>
    <w:rsid w:val="009226AD"/>
    <w:rsid w:val="009A4C9B"/>
    <w:rsid w:val="009B3E5B"/>
    <w:rsid w:val="009B48C4"/>
    <w:rsid w:val="009B63B2"/>
    <w:rsid w:val="00A33FAD"/>
    <w:rsid w:val="00A520C7"/>
    <w:rsid w:val="00A94ADA"/>
    <w:rsid w:val="00AC04AF"/>
    <w:rsid w:val="00AD4506"/>
    <w:rsid w:val="00AF1D6E"/>
    <w:rsid w:val="00B14F09"/>
    <w:rsid w:val="00B201AE"/>
    <w:rsid w:val="00B408CD"/>
    <w:rsid w:val="00B45B9E"/>
    <w:rsid w:val="00B82A3E"/>
    <w:rsid w:val="00BA2658"/>
    <w:rsid w:val="00BA5D5C"/>
    <w:rsid w:val="00BB7977"/>
    <w:rsid w:val="00BC42EC"/>
    <w:rsid w:val="00BD6C75"/>
    <w:rsid w:val="00C0005A"/>
    <w:rsid w:val="00C1613C"/>
    <w:rsid w:val="00C34D1D"/>
    <w:rsid w:val="00C508C6"/>
    <w:rsid w:val="00C87CBF"/>
    <w:rsid w:val="00CA2207"/>
    <w:rsid w:val="00CA3011"/>
    <w:rsid w:val="00CB0C96"/>
    <w:rsid w:val="00CB473D"/>
    <w:rsid w:val="00CB6216"/>
    <w:rsid w:val="00CE7DFC"/>
    <w:rsid w:val="00CF08BB"/>
    <w:rsid w:val="00CF42D3"/>
    <w:rsid w:val="00D01082"/>
    <w:rsid w:val="00D15A62"/>
    <w:rsid w:val="00D23661"/>
    <w:rsid w:val="00D7115C"/>
    <w:rsid w:val="00D8164D"/>
    <w:rsid w:val="00D84C03"/>
    <w:rsid w:val="00D865A8"/>
    <w:rsid w:val="00DC4D5C"/>
    <w:rsid w:val="00E04E09"/>
    <w:rsid w:val="00E21973"/>
    <w:rsid w:val="00E3009F"/>
    <w:rsid w:val="00E35808"/>
    <w:rsid w:val="00E95858"/>
    <w:rsid w:val="00ED0360"/>
    <w:rsid w:val="00ED4626"/>
    <w:rsid w:val="00EE544A"/>
    <w:rsid w:val="00EF45D9"/>
    <w:rsid w:val="00F15338"/>
    <w:rsid w:val="00F226A3"/>
    <w:rsid w:val="00F34F37"/>
    <w:rsid w:val="00F7376C"/>
    <w:rsid w:val="00F77189"/>
    <w:rsid w:val="00F77D25"/>
    <w:rsid w:val="00F91CB2"/>
    <w:rsid w:val="00FA3E5C"/>
    <w:rsid w:val="00FA700E"/>
    <w:rsid w:val="00FE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9442C-E3EC-4F5C-9B9A-5E566E3D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paragraph" w:styleId="2">
    <w:name w:val="heading 2"/>
    <w:basedOn w:val="a"/>
    <w:next w:val="a"/>
    <w:link w:val="20"/>
    <w:uiPriority w:val="9"/>
    <w:semiHidden/>
    <w:unhideWhenUsed/>
    <w:qFormat/>
    <w:rsid w:val="00B82A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unhideWhenUsed/>
    <w:rsid w:val="00427C62"/>
    <w:rPr>
      <w:rFonts w:ascii="Tahoma" w:eastAsiaTheme="minorEastAsia" w:hAnsi="Tahoma" w:cs="Tahoma"/>
      <w:sz w:val="16"/>
      <w:szCs w:val="16"/>
    </w:rPr>
  </w:style>
  <w:style w:type="character" w:customStyle="1" w:styleId="a7">
    <w:name w:val="Текст выноски Знак"/>
    <w:basedOn w:val="a0"/>
    <w:link w:val="a6"/>
    <w:uiPriority w:val="99"/>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uiPriority w:val="99"/>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uiPriority w:val="99"/>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2">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3">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uiPriority w:val="1"/>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4">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5">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6">
    <w:name w:val="Body Text 2"/>
    <w:basedOn w:val="a"/>
    <w:link w:val="27"/>
    <w:uiPriority w:val="99"/>
    <w:unhideWhenUsed/>
    <w:rsid w:val="00427C62"/>
    <w:pPr>
      <w:spacing w:after="120" w:line="480" w:lineRule="auto"/>
    </w:pPr>
  </w:style>
  <w:style w:type="character" w:customStyle="1" w:styleId="27">
    <w:name w:val="Основной текст 2 Знак"/>
    <w:basedOn w:val="a0"/>
    <w:link w:val="26"/>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8">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 w:type="character" w:customStyle="1" w:styleId="s4">
    <w:name w:val="s4"/>
    <w:rsid w:val="00CF42D3"/>
  </w:style>
  <w:style w:type="character" w:customStyle="1" w:styleId="20">
    <w:name w:val="Заголовок 2 Знак"/>
    <w:basedOn w:val="a0"/>
    <w:link w:val="2"/>
    <w:uiPriority w:val="9"/>
    <w:semiHidden/>
    <w:rsid w:val="00B82A3E"/>
    <w:rPr>
      <w:rFonts w:asciiTheme="majorHAnsi" w:eastAsiaTheme="majorEastAsia" w:hAnsiTheme="majorHAnsi" w:cstheme="majorBidi"/>
      <w:color w:val="2E74B5" w:themeColor="accent1" w:themeShade="BF"/>
      <w:sz w:val="26"/>
      <w:szCs w:val="26"/>
      <w:lang w:eastAsia="ru-RU"/>
    </w:rPr>
  </w:style>
  <w:style w:type="paragraph" w:styleId="aff4">
    <w:name w:val="Normal (Web)"/>
    <w:basedOn w:val="a"/>
    <w:uiPriority w:val="99"/>
    <w:rsid w:val="00B82A3E"/>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9472">
      <w:bodyDiv w:val="1"/>
      <w:marLeft w:val="0"/>
      <w:marRight w:val="0"/>
      <w:marTop w:val="0"/>
      <w:marBottom w:val="0"/>
      <w:divBdr>
        <w:top w:val="none" w:sz="0" w:space="0" w:color="auto"/>
        <w:left w:val="none" w:sz="0" w:space="0" w:color="auto"/>
        <w:bottom w:val="none" w:sz="0" w:space="0" w:color="auto"/>
        <w:right w:val="none" w:sz="0" w:space="0" w:color="auto"/>
      </w:divBdr>
    </w:div>
    <w:div w:id="616108618">
      <w:bodyDiv w:val="1"/>
      <w:marLeft w:val="0"/>
      <w:marRight w:val="0"/>
      <w:marTop w:val="0"/>
      <w:marBottom w:val="0"/>
      <w:divBdr>
        <w:top w:val="none" w:sz="0" w:space="0" w:color="auto"/>
        <w:left w:val="none" w:sz="0" w:space="0" w:color="auto"/>
        <w:bottom w:val="none" w:sz="0" w:space="0" w:color="auto"/>
        <w:right w:val="none" w:sz="0" w:space="0" w:color="auto"/>
      </w:divBdr>
    </w:div>
    <w:div w:id="1015378588">
      <w:bodyDiv w:val="1"/>
      <w:marLeft w:val="0"/>
      <w:marRight w:val="0"/>
      <w:marTop w:val="0"/>
      <w:marBottom w:val="0"/>
      <w:divBdr>
        <w:top w:val="none" w:sz="0" w:space="0" w:color="auto"/>
        <w:left w:val="none" w:sz="0" w:space="0" w:color="auto"/>
        <w:bottom w:val="none" w:sz="0" w:space="0" w:color="auto"/>
        <w:right w:val="none" w:sz="0" w:space="0" w:color="auto"/>
      </w:divBdr>
    </w:div>
    <w:div w:id="1191647333">
      <w:bodyDiv w:val="1"/>
      <w:marLeft w:val="0"/>
      <w:marRight w:val="0"/>
      <w:marTop w:val="0"/>
      <w:marBottom w:val="0"/>
      <w:divBdr>
        <w:top w:val="none" w:sz="0" w:space="0" w:color="auto"/>
        <w:left w:val="none" w:sz="0" w:space="0" w:color="auto"/>
        <w:bottom w:val="none" w:sz="0" w:space="0" w:color="auto"/>
        <w:right w:val="none" w:sz="0" w:space="0" w:color="auto"/>
      </w:divBdr>
    </w:div>
    <w:div w:id="12650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78</cp:revision>
  <dcterms:created xsi:type="dcterms:W3CDTF">2020-08-12T05:43:00Z</dcterms:created>
  <dcterms:modified xsi:type="dcterms:W3CDTF">2022-12-22T11:14:00Z</dcterms:modified>
</cp:coreProperties>
</file>