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61" w:rsidRPr="005B5308" w:rsidRDefault="00D90B61" w:rsidP="00D90B61">
      <w:pPr>
        <w:ind w:firstLine="720"/>
        <w:jc w:val="center"/>
        <w:rPr>
          <w:b/>
          <w:sz w:val="26"/>
          <w:szCs w:val="26"/>
        </w:rPr>
      </w:pPr>
      <w:r w:rsidRPr="005B5308">
        <w:rPr>
          <w:b/>
          <w:sz w:val="26"/>
          <w:szCs w:val="26"/>
        </w:rPr>
        <w:t>Техническое задание</w:t>
      </w:r>
    </w:p>
    <w:p w:rsidR="00F9038F" w:rsidRPr="005B5308" w:rsidRDefault="00D90B61" w:rsidP="00D90B61">
      <w:pPr>
        <w:ind w:firstLine="720"/>
        <w:jc w:val="center"/>
        <w:rPr>
          <w:b/>
          <w:sz w:val="26"/>
          <w:szCs w:val="26"/>
        </w:rPr>
      </w:pPr>
      <w:r w:rsidRPr="005B5308">
        <w:rPr>
          <w:b/>
          <w:sz w:val="26"/>
          <w:szCs w:val="26"/>
        </w:rPr>
        <w:t>на поставу технических средств при нарушениях функций выделени</w:t>
      </w:r>
      <w:r w:rsidR="005B5308">
        <w:rPr>
          <w:b/>
          <w:sz w:val="26"/>
          <w:szCs w:val="26"/>
        </w:rPr>
        <w:t>я</w:t>
      </w: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6"/>
        <w:gridCol w:w="5976"/>
        <w:gridCol w:w="1241"/>
      </w:tblGrid>
      <w:tr w:rsidR="00BB337D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Описание технических и функциональных характеристик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Количест</w:t>
            </w:r>
            <w:r w:rsidR="008B03B3">
              <w:rPr>
                <w:bCs/>
                <w:sz w:val="24"/>
                <w:szCs w:val="24"/>
                <w:lang w:eastAsia="ru-RU"/>
              </w:rPr>
              <w:t>-</w:t>
            </w:r>
            <w:r w:rsidRPr="008B03B3">
              <w:rPr>
                <w:bCs/>
                <w:sz w:val="24"/>
                <w:szCs w:val="24"/>
                <w:lang w:eastAsia="ru-RU"/>
              </w:rPr>
              <w:t>во, шт.</w:t>
            </w:r>
          </w:p>
        </w:tc>
      </w:tr>
      <w:tr w:rsidR="00F84286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286" w:rsidRPr="00F84286" w:rsidRDefault="00F84286" w:rsidP="00F84286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84286">
              <w:rPr>
                <w:b/>
                <w:bCs/>
                <w:sz w:val="24"/>
                <w:szCs w:val="24"/>
                <w:lang w:eastAsia="ru-RU"/>
              </w:rPr>
              <w:t>Нейтрализатор запаха во флаконе, не менее 50 мл</w:t>
            </w:r>
          </w:p>
          <w:p w:rsidR="00F84286" w:rsidRDefault="00F84286" w:rsidP="00F84286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84286">
              <w:rPr>
                <w:b/>
                <w:bCs/>
                <w:sz w:val="24"/>
                <w:szCs w:val="24"/>
                <w:lang w:eastAsia="ru-RU"/>
              </w:rPr>
              <w:t>КТРУ: 32.50.13.190-00006912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286" w:rsidRPr="00B043B4" w:rsidRDefault="00F84286" w:rsidP="00F84286">
            <w:pPr>
              <w:spacing w:before="100" w:beforeAutospacing="1" w:after="100" w:afterAutospacing="1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- н</w:t>
            </w:r>
            <w:r w:rsidRPr="00F84286">
              <w:rPr>
                <w:rFonts w:eastAsia="Times New Roman CYR"/>
                <w:sz w:val="24"/>
                <w:szCs w:val="24"/>
              </w:rPr>
              <w:t>ейтрализатор запаха во флаконе, не менее 50 мл.  Основа жидкая: лубрицирующая/ нелубрицирующая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286" w:rsidRDefault="0096348F" w:rsidP="004E25DC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2 520</w:t>
            </w:r>
          </w:p>
        </w:tc>
      </w:tr>
      <w:tr w:rsidR="00475F5E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Pr="000C7E80" w:rsidRDefault="00475F5E" w:rsidP="00475F5E">
            <w:pPr>
              <w:pStyle w:val="af2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0C7E80">
              <w:rPr>
                <w:b/>
                <w:sz w:val="24"/>
                <w:szCs w:val="24"/>
              </w:rPr>
              <w:t>Абсорбирующие желирующие пакетики для стомных мешков</w:t>
            </w:r>
            <w:r>
              <w:rPr>
                <w:b/>
                <w:sz w:val="24"/>
                <w:szCs w:val="24"/>
              </w:rPr>
              <w:t>, 30 шт.</w:t>
            </w:r>
          </w:p>
          <w:p w:rsidR="00475F5E" w:rsidRPr="00F53BAC" w:rsidRDefault="00475F5E" w:rsidP="00475F5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7E80">
              <w:rPr>
                <w:b/>
                <w:sz w:val="24"/>
                <w:szCs w:val="24"/>
              </w:rPr>
              <w:t>КТРУ:32.50.13.190-00006913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Pr="00F53BAC" w:rsidRDefault="00475F5E" w:rsidP="00F84286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0C7E80">
              <w:rPr>
                <w:sz w:val="24"/>
                <w:szCs w:val="24"/>
                <w:lang w:eastAsia="ru-RU"/>
              </w:rPr>
              <w:t xml:space="preserve">- абсорбирующие желирующие пакетики для стомных мешков </w:t>
            </w:r>
            <w:r w:rsidR="00F84286">
              <w:rPr>
                <w:sz w:val="24"/>
                <w:szCs w:val="24"/>
                <w:lang w:eastAsia="ru-RU"/>
              </w:rPr>
              <w:t xml:space="preserve">должны быть </w:t>
            </w:r>
            <w:r w:rsidRPr="000C7E80">
              <w:rPr>
                <w:sz w:val="24"/>
                <w:szCs w:val="24"/>
                <w:lang w:eastAsia="ru-RU"/>
              </w:rPr>
              <w:t>в форме порошка/таблеток/гранул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Default="0096348F" w:rsidP="00F84286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11 700</w:t>
            </w:r>
          </w:p>
        </w:tc>
      </w:tr>
      <w:tr w:rsidR="00475F5E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Default="00475F5E" w:rsidP="005B3FA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E6E1F">
              <w:rPr>
                <w:b/>
                <w:bCs/>
                <w:sz w:val="24"/>
                <w:szCs w:val="24"/>
                <w:lang w:eastAsia="ru-RU"/>
              </w:rPr>
              <w:t>Тампон для стомы</w:t>
            </w:r>
          </w:p>
          <w:p w:rsidR="00DC45B4" w:rsidRPr="00CE6E1F" w:rsidRDefault="00DC45B4" w:rsidP="005B3FA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475F5E" w:rsidRPr="00CE6E1F" w:rsidRDefault="00475F5E" w:rsidP="005B3FAE">
            <w:pPr>
              <w:pStyle w:val="af2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E6E1F">
              <w:rPr>
                <w:b/>
                <w:bCs/>
                <w:sz w:val="24"/>
                <w:szCs w:val="24"/>
                <w:lang w:eastAsia="ru-RU"/>
              </w:rPr>
              <w:t>КТРУ: 32.50.13.190-00006914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Pr="00CE6E1F" w:rsidRDefault="00475F5E" w:rsidP="00475F5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E6E1F">
              <w:rPr>
                <w:sz w:val="24"/>
                <w:szCs w:val="24"/>
                <w:lang w:eastAsia="ru-RU"/>
              </w:rPr>
              <w:t xml:space="preserve">- </w:t>
            </w:r>
            <w:r w:rsidR="00F84286">
              <w:rPr>
                <w:sz w:val="24"/>
                <w:szCs w:val="24"/>
                <w:lang w:eastAsia="ru-RU"/>
              </w:rPr>
              <w:t xml:space="preserve">должен быть </w:t>
            </w:r>
            <w:r w:rsidRPr="00CE6E1F">
              <w:rPr>
                <w:sz w:val="24"/>
                <w:szCs w:val="24"/>
                <w:lang w:eastAsia="ru-RU"/>
              </w:rPr>
              <w:t xml:space="preserve">изготовлен из полиуретана, покрыт растворимой пленкой. Тампон </w:t>
            </w:r>
            <w:r w:rsidR="00F84286">
              <w:rPr>
                <w:sz w:val="24"/>
                <w:szCs w:val="24"/>
                <w:lang w:eastAsia="ru-RU"/>
              </w:rPr>
              <w:t xml:space="preserve">должен быть </w:t>
            </w:r>
            <w:r w:rsidRPr="00CE6E1F">
              <w:rPr>
                <w:sz w:val="24"/>
                <w:szCs w:val="24"/>
                <w:lang w:eastAsia="ru-RU"/>
              </w:rPr>
              <w:t>установлен на круглую клеевую пластину. Длина тампона не более 35 мм, диаметр не менее 20 мм и не более 35 мм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Default="0096348F" w:rsidP="00475F5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720</w:t>
            </w:r>
          </w:p>
        </w:tc>
      </w:tr>
      <w:tr w:rsidR="00475F5E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Pr="00952571" w:rsidRDefault="00475F5E" w:rsidP="00475F5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2571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Pr="001244D2" w:rsidRDefault="00475F5E" w:rsidP="00475F5E">
            <w:pPr>
              <w:pStyle w:val="af2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F5E" w:rsidRPr="004E645C" w:rsidRDefault="0096348F" w:rsidP="00F84286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14 940</w:t>
            </w:r>
          </w:p>
        </w:tc>
      </w:tr>
    </w:tbl>
    <w:p w:rsidR="009212A1" w:rsidRDefault="009212A1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ab/>
        <w:t>Описание объекта закупки в КТРУ отсутствует, в связи с чем Государственный заказчик применяет описание объекта закупки в соответствии с потребностью.</w:t>
      </w:r>
      <w:r w:rsidR="00A00868">
        <w:rPr>
          <w:sz w:val="26"/>
          <w:szCs w:val="26"/>
        </w:rPr>
        <w:tab/>
      </w:r>
    </w:p>
    <w:p w:rsidR="00E82F77" w:rsidRPr="00FB3567" w:rsidRDefault="009212A1" w:rsidP="00E82F7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37D" w:rsidRPr="00A00868">
        <w:rPr>
          <w:sz w:val="26"/>
          <w:szCs w:val="26"/>
        </w:rPr>
        <w:t>Специальные средства при нарушениях функций выделения должны соответствовать требованиям ГОСТ Р 58235-20</w:t>
      </w:r>
      <w:r w:rsidR="00BF256B">
        <w:rPr>
          <w:sz w:val="26"/>
          <w:szCs w:val="26"/>
        </w:rPr>
        <w:t>22</w:t>
      </w:r>
      <w:r w:rsidR="00BB337D" w:rsidRPr="00A00868">
        <w:rPr>
          <w:sz w:val="26"/>
          <w:szCs w:val="26"/>
        </w:rPr>
        <w:t xml:space="preserve"> «Специальные средства при нарушении функции выделения. Термины и определения.</w:t>
      </w:r>
      <w:r w:rsidR="008E4C7E">
        <w:rPr>
          <w:sz w:val="26"/>
          <w:szCs w:val="26"/>
        </w:rPr>
        <w:t xml:space="preserve"> Классификация»</w:t>
      </w:r>
      <w:r w:rsidR="00E82F77">
        <w:rPr>
          <w:sz w:val="26"/>
          <w:szCs w:val="26"/>
        </w:rPr>
        <w:t xml:space="preserve">, </w:t>
      </w:r>
      <w:r w:rsidR="00E82F77" w:rsidRPr="00A00868">
        <w:rPr>
          <w:sz w:val="26"/>
          <w:szCs w:val="26"/>
        </w:rPr>
        <w:t>ГОСТ Р 58237-20</w:t>
      </w:r>
      <w:r w:rsidR="00E82F77">
        <w:rPr>
          <w:sz w:val="26"/>
          <w:szCs w:val="26"/>
        </w:rPr>
        <w:t>22</w:t>
      </w:r>
      <w:r w:rsidR="00E82F77" w:rsidRPr="00A00868">
        <w:rPr>
          <w:sz w:val="26"/>
          <w:szCs w:val="26"/>
        </w:rPr>
        <w:t xml:space="preserve"> «Средства ухода за кишечными стомами: калоприемники, вспомогательные средства и средства ухода за кожей вокруг стомы</w:t>
      </w:r>
      <w:r w:rsidR="00E82F77">
        <w:rPr>
          <w:sz w:val="26"/>
          <w:szCs w:val="26"/>
        </w:rPr>
        <w:t xml:space="preserve">. Характеристики и </w:t>
      </w:r>
      <w:r w:rsidR="00E82F77" w:rsidRPr="00FB3567">
        <w:rPr>
          <w:sz w:val="26"/>
          <w:szCs w:val="26"/>
        </w:rPr>
        <w:t>основные</w:t>
      </w:r>
      <w:r w:rsidR="0096348F">
        <w:rPr>
          <w:sz w:val="26"/>
          <w:szCs w:val="26"/>
        </w:rPr>
        <w:t xml:space="preserve"> требования. Методы испытаний», </w:t>
      </w:r>
      <w:r w:rsidR="0096348F" w:rsidRPr="009A1B56">
        <w:rPr>
          <w:sz w:val="26"/>
          <w:szCs w:val="26"/>
        </w:rPr>
        <w:t>ГОСТ Р 52770-2016 «Изделия медицинские. Требования безопасности. Методы санитарно-химических и токсикологических испытаний».</w:t>
      </w:r>
    </w:p>
    <w:p w:rsidR="00FB3567" w:rsidRPr="00FB3567" w:rsidRDefault="00FB3567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B3567">
        <w:rPr>
          <w:sz w:val="26"/>
          <w:szCs w:val="26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</w:t>
      </w:r>
      <w:r>
        <w:rPr>
          <w:sz w:val="26"/>
          <w:szCs w:val="26"/>
        </w:rPr>
        <w:t>и.</w:t>
      </w:r>
    </w:p>
    <w:p w:rsidR="00BB337D" w:rsidRPr="00A00868" w:rsidRDefault="00BB337D" w:rsidP="00BB337D">
      <w:pPr>
        <w:pStyle w:val="13"/>
        <w:widowControl/>
        <w:suppressAutoHyphens w:val="0"/>
        <w:ind w:firstLine="700"/>
        <w:jc w:val="both"/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0868"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Место поставки товара: </w:t>
      </w:r>
      <w:r w:rsidRPr="00A00868">
        <w:rPr>
          <w:rStyle w:val="12"/>
          <w:rFonts w:ascii="Times New Roman" w:eastAsia="Times New Roman" w:hAnsi="Times New Roman" w:cs="Times New Roman"/>
          <w:sz w:val="26"/>
          <w:szCs w:val="26"/>
        </w:rPr>
        <w:t>поставлять товар получателю по месту его фактического проживания (в пределах Липецкой области) или по согласованию выдавать товар по месту нахождения пункта выдачи (в пределах Липецкой области)</w:t>
      </w:r>
      <w:r w:rsidRPr="00A00868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337D" w:rsidRPr="00A00868" w:rsidRDefault="00BB337D" w:rsidP="00BB337D">
      <w:pPr>
        <w:ind w:firstLine="708"/>
        <w:jc w:val="both"/>
        <w:rPr>
          <w:sz w:val="26"/>
          <w:szCs w:val="26"/>
          <w:lang w:eastAsia="ru-RU"/>
        </w:rPr>
      </w:pPr>
      <w:r w:rsidRPr="00A00868">
        <w:rPr>
          <w:rStyle w:val="12"/>
          <w:b/>
          <w:bCs/>
          <w:sz w:val="26"/>
          <w:szCs w:val="26"/>
        </w:rPr>
        <w:t xml:space="preserve">Порядок поставки товара: </w:t>
      </w:r>
      <w:r w:rsidRPr="00A00868">
        <w:rPr>
          <w:rStyle w:val="12"/>
          <w:sz w:val="26"/>
          <w:szCs w:val="26"/>
        </w:rPr>
        <w:t xml:space="preserve">Срок поставки Товара получателям в течение </w:t>
      </w:r>
      <w:r w:rsidR="00743F8B">
        <w:rPr>
          <w:rStyle w:val="12"/>
          <w:sz w:val="26"/>
          <w:szCs w:val="26"/>
        </w:rPr>
        <w:t>25</w:t>
      </w:r>
      <w:r w:rsidRPr="00A00868">
        <w:rPr>
          <w:rStyle w:val="12"/>
          <w:sz w:val="26"/>
          <w:szCs w:val="26"/>
        </w:rPr>
        <w:t xml:space="preserve"> (</w:t>
      </w:r>
      <w:r w:rsidR="00743F8B" w:rsidRPr="00743F8B">
        <w:rPr>
          <w:rStyle w:val="12"/>
          <w:sz w:val="26"/>
          <w:szCs w:val="26"/>
        </w:rPr>
        <w:t>двадцать пять</w:t>
      </w:r>
      <w:r w:rsidRPr="00A00868">
        <w:rPr>
          <w:rStyle w:val="12"/>
          <w:sz w:val="26"/>
          <w:szCs w:val="26"/>
        </w:rPr>
        <w:t>) календарных дней, а в отношении Получателей</w:t>
      </w:r>
      <w:r w:rsidRPr="00A00868">
        <w:rPr>
          <w:sz w:val="26"/>
          <w:szCs w:val="26"/>
          <w:lang w:eastAsia="ru-RU"/>
        </w:rPr>
        <w:t>, нуждающихся в оказании паллиативной медицинской помощи 7 (семь) календарных дней со дня получения Поставщиком реестра получателей Товара.</w:t>
      </w:r>
    </w:p>
    <w:p w:rsidR="00BB337D" w:rsidRPr="00A00868" w:rsidRDefault="00BB337D" w:rsidP="00BB337D">
      <w:pPr>
        <w:pStyle w:val="af5"/>
        <w:spacing w:before="0" w:after="0"/>
        <w:ind w:firstLine="697"/>
        <w:jc w:val="both"/>
        <w:rPr>
          <w:rStyle w:val="12"/>
          <w:b/>
          <w:bCs/>
          <w:sz w:val="26"/>
          <w:szCs w:val="26"/>
        </w:rPr>
      </w:pPr>
      <w:r w:rsidRPr="00A00868">
        <w:rPr>
          <w:rStyle w:val="12"/>
          <w:b/>
          <w:bCs/>
          <w:kern w:val="1"/>
          <w:sz w:val="26"/>
          <w:szCs w:val="26"/>
        </w:rPr>
        <w:t xml:space="preserve">Требования к гарантийному сроку товара, работы, услуги и (или) объему предоставления гарантий их качества: </w:t>
      </w:r>
      <w:r w:rsidRPr="00A00868">
        <w:rPr>
          <w:color w:val="000000"/>
          <w:sz w:val="26"/>
          <w:szCs w:val="26"/>
          <w:lang w:eastAsia="ru-RU"/>
        </w:rPr>
        <w:t xml:space="preserve">товар должен быть новым, не бывшем ранее в употреблении. </w:t>
      </w:r>
      <w:r w:rsidRPr="00A00868">
        <w:rPr>
          <w:rStyle w:val="12"/>
          <w:sz w:val="26"/>
          <w:szCs w:val="26"/>
        </w:rPr>
        <w:t xml:space="preserve">Остаточный срок годности товара не менее 1 года от даты передачи </w:t>
      </w:r>
      <w:r w:rsidR="00C12B13">
        <w:rPr>
          <w:rStyle w:val="12"/>
          <w:sz w:val="26"/>
          <w:szCs w:val="26"/>
        </w:rPr>
        <w:t>получателю</w:t>
      </w:r>
      <w:bookmarkStart w:id="0" w:name="_GoBack"/>
      <w:bookmarkEnd w:id="0"/>
      <w:r w:rsidRPr="00A00868">
        <w:rPr>
          <w:rStyle w:val="12"/>
          <w:sz w:val="26"/>
          <w:szCs w:val="26"/>
        </w:rPr>
        <w:t>.</w:t>
      </w:r>
    </w:p>
    <w:sectPr w:rsidR="00BB337D" w:rsidRPr="00A00868" w:rsidSect="00CB365D">
      <w:headerReference w:type="even" r:id="rId7"/>
      <w:headerReference w:type="default" r:id="rId8"/>
      <w:pgSz w:w="11907" w:h="16840"/>
      <w:pgMar w:top="568" w:right="850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B1" w:rsidRDefault="005D63B1">
      <w:r>
        <w:separator/>
      </w:r>
    </w:p>
  </w:endnote>
  <w:endnote w:type="continuationSeparator" w:id="0">
    <w:p w:rsidR="005D63B1" w:rsidRDefault="005D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B1" w:rsidRDefault="005D63B1">
      <w:r>
        <w:separator/>
      </w:r>
    </w:p>
  </w:footnote>
  <w:footnote w:type="continuationSeparator" w:id="0">
    <w:p w:rsidR="005D63B1" w:rsidRDefault="005D6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3B1" w:rsidRDefault="005D63B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3B1" w:rsidRDefault="005D63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85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D63B1" w:rsidRPr="00FB69D5" w:rsidRDefault="005D63B1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CB365D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:rsidR="005D63B1" w:rsidRDefault="005D63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255C0"/>
    <w:rsid w:val="00033200"/>
    <w:rsid w:val="00033299"/>
    <w:rsid w:val="000866ED"/>
    <w:rsid w:val="000916C4"/>
    <w:rsid w:val="00095413"/>
    <w:rsid w:val="000A6613"/>
    <w:rsid w:val="000B1DC8"/>
    <w:rsid w:val="000B6A7E"/>
    <w:rsid w:val="000B6FF2"/>
    <w:rsid w:val="000C28FE"/>
    <w:rsid w:val="000C71C0"/>
    <w:rsid w:val="000D16D5"/>
    <w:rsid w:val="000E67F2"/>
    <w:rsid w:val="000F10CF"/>
    <w:rsid w:val="000F191F"/>
    <w:rsid w:val="00117969"/>
    <w:rsid w:val="0012309A"/>
    <w:rsid w:val="00135771"/>
    <w:rsid w:val="001409A7"/>
    <w:rsid w:val="00142A6E"/>
    <w:rsid w:val="00144351"/>
    <w:rsid w:val="001603A7"/>
    <w:rsid w:val="00162172"/>
    <w:rsid w:val="001678FE"/>
    <w:rsid w:val="00174928"/>
    <w:rsid w:val="00176CE2"/>
    <w:rsid w:val="00182A46"/>
    <w:rsid w:val="00193DF1"/>
    <w:rsid w:val="001A5D27"/>
    <w:rsid w:val="001B5C25"/>
    <w:rsid w:val="001C04AD"/>
    <w:rsid w:val="001C7C0D"/>
    <w:rsid w:val="001D28D1"/>
    <w:rsid w:val="00200273"/>
    <w:rsid w:val="00203E66"/>
    <w:rsid w:val="00204FF9"/>
    <w:rsid w:val="0020722B"/>
    <w:rsid w:val="00207F67"/>
    <w:rsid w:val="00214063"/>
    <w:rsid w:val="0021523E"/>
    <w:rsid w:val="002364C1"/>
    <w:rsid w:val="00242D34"/>
    <w:rsid w:val="0024461F"/>
    <w:rsid w:val="00255277"/>
    <w:rsid w:val="002638D6"/>
    <w:rsid w:val="00272BBE"/>
    <w:rsid w:val="002967B4"/>
    <w:rsid w:val="002A7845"/>
    <w:rsid w:val="002B2FF9"/>
    <w:rsid w:val="002D61CA"/>
    <w:rsid w:val="002E30E1"/>
    <w:rsid w:val="002E7F70"/>
    <w:rsid w:val="00300969"/>
    <w:rsid w:val="00300EA2"/>
    <w:rsid w:val="00301517"/>
    <w:rsid w:val="00301863"/>
    <w:rsid w:val="00303B76"/>
    <w:rsid w:val="00305A6A"/>
    <w:rsid w:val="00332273"/>
    <w:rsid w:val="003336AF"/>
    <w:rsid w:val="00336A3B"/>
    <w:rsid w:val="0034141E"/>
    <w:rsid w:val="00342137"/>
    <w:rsid w:val="00350C8D"/>
    <w:rsid w:val="00357AF4"/>
    <w:rsid w:val="0036551F"/>
    <w:rsid w:val="00372E4D"/>
    <w:rsid w:val="0037473B"/>
    <w:rsid w:val="0038610A"/>
    <w:rsid w:val="0039571C"/>
    <w:rsid w:val="003A0882"/>
    <w:rsid w:val="003A41B3"/>
    <w:rsid w:val="003B07AD"/>
    <w:rsid w:val="003B146C"/>
    <w:rsid w:val="003C495A"/>
    <w:rsid w:val="003D133A"/>
    <w:rsid w:val="003E17A2"/>
    <w:rsid w:val="003F3293"/>
    <w:rsid w:val="003F48A4"/>
    <w:rsid w:val="004012FA"/>
    <w:rsid w:val="00405CB9"/>
    <w:rsid w:val="004150F9"/>
    <w:rsid w:val="004234BF"/>
    <w:rsid w:val="00424884"/>
    <w:rsid w:val="004265AC"/>
    <w:rsid w:val="0042765D"/>
    <w:rsid w:val="00430705"/>
    <w:rsid w:val="00451F50"/>
    <w:rsid w:val="00472A9D"/>
    <w:rsid w:val="00474546"/>
    <w:rsid w:val="00474CCE"/>
    <w:rsid w:val="00475F5E"/>
    <w:rsid w:val="00486B43"/>
    <w:rsid w:val="004917FB"/>
    <w:rsid w:val="004A3380"/>
    <w:rsid w:val="004A7EF8"/>
    <w:rsid w:val="004B702C"/>
    <w:rsid w:val="004C5972"/>
    <w:rsid w:val="004D6348"/>
    <w:rsid w:val="004D65B6"/>
    <w:rsid w:val="004E25DC"/>
    <w:rsid w:val="004E3134"/>
    <w:rsid w:val="004E645C"/>
    <w:rsid w:val="004F754D"/>
    <w:rsid w:val="00513C19"/>
    <w:rsid w:val="0052109D"/>
    <w:rsid w:val="0053775C"/>
    <w:rsid w:val="0054666D"/>
    <w:rsid w:val="00556C73"/>
    <w:rsid w:val="00557AE0"/>
    <w:rsid w:val="00575DAA"/>
    <w:rsid w:val="00582E3A"/>
    <w:rsid w:val="0058583E"/>
    <w:rsid w:val="00587ECE"/>
    <w:rsid w:val="005A6644"/>
    <w:rsid w:val="005B1812"/>
    <w:rsid w:val="005B3FAE"/>
    <w:rsid w:val="005B5308"/>
    <w:rsid w:val="005C2B89"/>
    <w:rsid w:val="005C4507"/>
    <w:rsid w:val="005C66FF"/>
    <w:rsid w:val="005D3065"/>
    <w:rsid w:val="005D4091"/>
    <w:rsid w:val="005D63B1"/>
    <w:rsid w:val="005F42E9"/>
    <w:rsid w:val="005F49C2"/>
    <w:rsid w:val="00607135"/>
    <w:rsid w:val="006071EB"/>
    <w:rsid w:val="006134F2"/>
    <w:rsid w:val="006140C1"/>
    <w:rsid w:val="0062417F"/>
    <w:rsid w:val="006301C5"/>
    <w:rsid w:val="00630F6C"/>
    <w:rsid w:val="00646380"/>
    <w:rsid w:val="00650A67"/>
    <w:rsid w:val="00674F1B"/>
    <w:rsid w:val="00676E58"/>
    <w:rsid w:val="00680616"/>
    <w:rsid w:val="00680B53"/>
    <w:rsid w:val="00680FE4"/>
    <w:rsid w:val="00686052"/>
    <w:rsid w:val="00692A21"/>
    <w:rsid w:val="00694B9F"/>
    <w:rsid w:val="006A2DFD"/>
    <w:rsid w:val="006A6F14"/>
    <w:rsid w:val="006A7543"/>
    <w:rsid w:val="006B294B"/>
    <w:rsid w:val="006D231F"/>
    <w:rsid w:val="006D6B40"/>
    <w:rsid w:val="006E0EB6"/>
    <w:rsid w:val="006E5C74"/>
    <w:rsid w:val="006E7936"/>
    <w:rsid w:val="00707F3C"/>
    <w:rsid w:val="00714972"/>
    <w:rsid w:val="007309EC"/>
    <w:rsid w:val="00743F8B"/>
    <w:rsid w:val="00745808"/>
    <w:rsid w:val="00746E96"/>
    <w:rsid w:val="00750545"/>
    <w:rsid w:val="007506D0"/>
    <w:rsid w:val="007543D4"/>
    <w:rsid w:val="00766289"/>
    <w:rsid w:val="007716EC"/>
    <w:rsid w:val="00774237"/>
    <w:rsid w:val="00777C37"/>
    <w:rsid w:val="00777E3E"/>
    <w:rsid w:val="0078547F"/>
    <w:rsid w:val="00786C93"/>
    <w:rsid w:val="007A3450"/>
    <w:rsid w:val="007B2930"/>
    <w:rsid w:val="007C4B1A"/>
    <w:rsid w:val="007D1CFC"/>
    <w:rsid w:val="007D2713"/>
    <w:rsid w:val="007D312C"/>
    <w:rsid w:val="007D585A"/>
    <w:rsid w:val="007D6B0C"/>
    <w:rsid w:val="007E0F8D"/>
    <w:rsid w:val="007E1047"/>
    <w:rsid w:val="007E1D97"/>
    <w:rsid w:val="00806906"/>
    <w:rsid w:val="008109FA"/>
    <w:rsid w:val="008273E5"/>
    <w:rsid w:val="00833963"/>
    <w:rsid w:val="008400E3"/>
    <w:rsid w:val="008461E6"/>
    <w:rsid w:val="00852640"/>
    <w:rsid w:val="008554F5"/>
    <w:rsid w:val="00860752"/>
    <w:rsid w:val="00863428"/>
    <w:rsid w:val="0086499E"/>
    <w:rsid w:val="0087668E"/>
    <w:rsid w:val="00880AEC"/>
    <w:rsid w:val="00882A5E"/>
    <w:rsid w:val="008B03B3"/>
    <w:rsid w:val="008C1FBA"/>
    <w:rsid w:val="008E4C7E"/>
    <w:rsid w:val="008F1FC7"/>
    <w:rsid w:val="008F64FF"/>
    <w:rsid w:val="009066FF"/>
    <w:rsid w:val="00913C60"/>
    <w:rsid w:val="00914BA3"/>
    <w:rsid w:val="0091748B"/>
    <w:rsid w:val="009212A1"/>
    <w:rsid w:val="0092165D"/>
    <w:rsid w:val="00933157"/>
    <w:rsid w:val="009406F0"/>
    <w:rsid w:val="00940952"/>
    <w:rsid w:val="00946B69"/>
    <w:rsid w:val="00952571"/>
    <w:rsid w:val="00953F17"/>
    <w:rsid w:val="0096348F"/>
    <w:rsid w:val="00966D66"/>
    <w:rsid w:val="00972717"/>
    <w:rsid w:val="0097531D"/>
    <w:rsid w:val="00983B42"/>
    <w:rsid w:val="009846CD"/>
    <w:rsid w:val="00991885"/>
    <w:rsid w:val="009934B8"/>
    <w:rsid w:val="009A243E"/>
    <w:rsid w:val="009A7645"/>
    <w:rsid w:val="009B08EB"/>
    <w:rsid w:val="009B2CA0"/>
    <w:rsid w:val="009B3B15"/>
    <w:rsid w:val="009C0518"/>
    <w:rsid w:val="009D00CC"/>
    <w:rsid w:val="009D6453"/>
    <w:rsid w:val="009F2F4B"/>
    <w:rsid w:val="009F425A"/>
    <w:rsid w:val="00A00868"/>
    <w:rsid w:val="00A0198C"/>
    <w:rsid w:val="00A10829"/>
    <w:rsid w:val="00A1141A"/>
    <w:rsid w:val="00A16AC9"/>
    <w:rsid w:val="00A21792"/>
    <w:rsid w:val="00A26900"/>
    <w:rsid w:val="00A37917"/>
    <w:rsid w:val="00A540C6"/>
    <w:rsid w:val="00A73C95"/>
    <w:rsid w:val="00A95A6C"/>
    <w:rsid w:val="00AC4314"/>
    <w:rsid w:val="00AD17AF"/>
    <w:rsid w:val="00AD2B64"/>
    <w:rsid w:val="00AE40F2"/>
    <w:rsid w:val="00B046E6"/>
    <w:rsid w:val="00B11601"/>
    <w:rsid w:val="00B21C1A"/>
    <w:rsid w:val="00B308F0"/>
    <w:rsid w:val="00B47928"/>
    <w:rsid w:val="00B7361A"/>
    <w:rsid w:val="00B962DD"/>
    <w:rsid w:val="00BA2946"/>
    <w:rsid w:val="00BB337D"/>
    <w:rsid w:val="00BC2FA5"/>
    <w:rsid w:val="00BC625B"/>
    <w:rsid w:val="00BD1845"/>
    <w:rsid w:val="00BD54FB"/>
    <w:rsid w:val="00BE444D"/>
    <w:rsid w:val="00BE7DE6"/>
    <w:rsid w:val="00BF0D68"/>
    <w:rsid w:val="00BF1134"/>
    <w:rsid w:val="00BF256B"/>
    <w:rsid w:val="00BF3C37"/>
    <w:rsid w:val="00BF578D"/>
    <w:rsid w:val="00C057FF"/>
    <w:rsid w:val="00C12B13"/>
    <w:rsid w:val="00C2297A"/>
    <w:rsid w:val="00C27E07"/>
    <w:rsid w:val="00C40A06"/>
    <w:rsid w:val="00C56040"/>
    <w:rsid w:val="00C64CC1"/>
    <w:rsid w:val="00C7146F"/>
    <w:rsid w:val="00C75966"/>
    <w:rsid w:val="00C95B33"/>
    <w:rsid w:val="00CB365D"/>
    <w:rsid w:val="00CB51E7"/>
    <w:rsid w:val="00CD6216"/>
    <w:rsid w:val="00CE2A5E"/>
    <w:rsid w:val="00CF3500"/>
    <w:rsid w:val="00D01102"/>
    <w:rsid w:val="00D12C27"/>
    <w:rsid w:val="00D23246"/>
    <w:rsid w:val="00D5257D"/>
    <w:rsid w:val="00D52A1C"/>
    <w:rsid w:val="00D53D2F"/>
    <w:rsid w:val="00D55AF7"/>
    <w:rsid w:val="00D75373"/>
    <w:rsid w:val="00D7554D"/>
    <w:rsid w:val="00D90B61"/>
    <w:rsid w:val="00D965C7"/>
    <w:rsid w:val="00DB06ED"/>
    <w:rsid w:val="00DB5C95"/>
    <w:rsid w:val="00DC45B4"/>
    <w:rsid w:val="00DC5E1E"/>
    <w:rsid w:val="00DD1C08"/>
    <w:rsid w:val="00DD23DA"/>
    <w:rsid w:val="00DD3802"/>
    <w:rsid w:val="00DE0B19"/>
    <w:rsid w:val="00DF6AA3"/>
    <w:rsid w:val="00E01DA4"/>
    <w:rsid w:val="00E1137B"/>
    <w:rsid w:val="00E178E1"/>
    <w:rsid w:val="00E219B2"/>
    <w:rsid w:val="00E25EE1"/>
    <w:rsid w:val="00E336FD"/>
    <w:rsid w:val="00E47297"/>
    <w:rsid w:val="00E5013A"/>
    <w:rsid w:val="00E506D1"/>
    <w:rsid w:val="00E61EAE"/>
    <w:rsid w:val="00E62C1A"/>
    <w:rsid w:val="00E74B64"/>
    <w:rsid w:val="00E7577B"/>
    <w:rsid w:val="00E82F77"/>
    <w:rsid w:val="00E91E54"/>
    <w:rsid w:val="00EA1F29"/>
    <w:rsid w:val="00EA208E"/>
    <w:rsid w:val="00EA769F"/>
    <w:rsid w:val="00EB0244"/>
    <w:rsid w:val="00EB0E54"/>
    <w:rsid w:val="00EB25B3"/>
    <w:rsid w:val="00EC0025"/>
    <w:rsid w:val="00ED1EE8"/>
    <w:rsid w:val="00ED343A"/>
    <w:rsid w:val="00ED3D6C"/>
    <w:rsid w:val="00ED5BBC"/>
    <w:rsid w:val="00EE6561"/>
    <w:rsid w:val="00EF348A"/>
    <w:rsid w:val="00F02CA6"/>
    <w:rsid w:val="00F03710"/>
    <w:rsid w:val="00F05944"/>
    <w:rsid w:val="00F06C52"/>
    <w:rsid w:val="00F07CFF"/>
    <w:rsid w:val="00F1008C"/>
    <w:rsid w:val="00F1697D"/>
    <w:rsid w:val="00F32F14"/>
    <w:rsid w:val="00F3372D"/>
    <w:rsid w:val="00F44339"/>
    <w:rsid w:val="00F44485"/>
    <w:rsid w:val="00F50555"/>
    <w:rsid w:val="00F51DCA"/>
    <w:rsid w:val="00F53F10"/>
    <w:rsid w:val="00F5527B"/>
    <w:rsid w:val="00F57054"/>
    <w:rsid w:val="00F7552B"/>
    <w:rsid w:val="00F75D98"/>
    <w:rsid w:val="00F81EC9"/>
    <w:rsid w:val="00F84286"/>
    <w:rsid w:val="00F9038F"/>
    <w:rsid w:val="00FA6008"/>
    <w:rsid w:val="00FB3567"/>
    <w:rsid w:val="00FB3D54"/>
    <w:rsid w:val="00FB5C90"/>
    <w:rsid w:val="00FB69D5"/>
    <w:rsid w:val="00FC47C1"/>
    <w:rsid w:val="00FD02E9"/>
    <w:rsid w:val="00FD2275"/>
    <w:rsid w:val="00FE100D"/>
    <w:rsid w:val="00FE2DB8"/>
    <w:rsid w:val="00FF26CC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paragraph" w:customStyle="1" w:styleId="af2">
    <w:name w:val="Содержимое таблицы"/>
    <w:basedOn w:val="a"/>
    <w:rsid w:val="00556C73"/>
    <w:pPr>
      <w:suppressLineNumbers/>
      <w:suppressAutoHyphens/>
    </w:pPr>
    <w:rPr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BB337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BB337D"/>
    <w:rPr>
      <w:lang w:eastAsia="en-US"/>
    </w:rPr>
  </w:style>
  <w:style w:type="character" w:customStyle="1" w:styleId="12">
    <w:name w:val="Основной шрифт абзаца1"/>
    <w:rsid w:val="00BB337D"/>
  </w:style>
  <w:style w:type="character" w:customStyle="1" w:styleId="20">
    <w:name w:val="Основной шрифт абзаца2"/>
    <w:rsid w:val="00BB337D"/>
  </w:style>
  <w:style w:type="paragraph" w:styleId="af5">
    <w:name w:val="Normal (Web)"/>
    <w:basedOn w:val="a"/>
    <w:uiPriority w:val="99"/>
    <w:rsid w:val="00BB337D"/>
    <w:pPr>
      <w:spacing w:before="280" w:after="280"/>
    </w:pPr>
    <w:rPr>
      <w:sz w:val="24"/>
      <w:szCs w:val="24"/>
      <w:lang w:eastAsia="zh-CN"/>
    </w:rPr>
  </w:style>
  <w:style w:type="paragraph" w:customStyle="1" w:styleId="13">
    <w:name w:val="Обычный1"/>
    <w:rsid w:val="00BB337D"/>
    <w:pPr>
      <w:widowControl w:val="0"/>
      <w:suppressAutoHyphens/>
      <w:spacing w:line="100" w:lineRule="atLeast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5E7A1-3975-4727-BB96-60EC5C59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2023-09-22T11:37:00Z</dcterms:created>
  <dcterms:modified xsi:type="dcterms:W3CDTF">2023-10-10T09:22:00Z</dcterms:modified>
</cp:coreProperties>
</file>