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F66D15" w:rsidRDefault="009226AD" w:rsidP="009226AD">
      <w:pPr>
        <w:spacing w:after="160" w:line="259" w:lineRule="auto"/>
        <w:jc w:val="both"/>
        <w:rPr>
          <w:rFonts w:eastAsia="Andale Sans UI"/>
          <w:kern w:val="1"/>
          <w:sz w:val="22"/>
          <w:szCs w:val="22"/>
          <w:lang w:eastAsia="ar-SA"/>
        </w:rPr>
      </w:pPr>
      <w:r w:rsidRPr="00F66D15">
        <w:rPr>
          <w:b/>
          <w:bCs/>
          <w:kern w:val="1"/>
          <w:sz w:val="22"/>
          <w:szCs w:val="22"/>
        </w:rPr>
        <w:t xml:space="preserve">Место </w:t>
      </w:r>
      <w:r w:rsidR="00427C62" w:rsidRPr="00F66D15">
        <w:rPr>
          <w:b/>
          <w:bCs/>
          <w:kern w:val="1"/>
          <w:sz w:val="22"/>
          <w:szCs w:val="22"/>
        </w:rPr>
        <w:t>поставки товара</w:t>
      </w:r>
      <w:r w:rsidRPr="00F66D15">
        <w:rPr>
          <w:b/>
          <w:bCs/>
          <w:kern w:val="1"/>
          <w:sz w:val="22"/>
          <w:szCs w:val="22"/>
        </w:rPr>
        <w:t xml:space="preserve">: </w:t>
      </w:r>
      <w:r w:rsidR="00427C62" w:rsidRPr="00F66D15">
        <w:rPr>
          <w:rFonts w:eastAsia="Andale Sans UI"/>
          <w:kern w:val="1"/>
          <w:sz w:val="22"/>
          <w:szCs w:val="22"/>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F66D15" w:rsidRDefault="009226AD" w:rsidP="009A4C9B">
      <w:pPr>
        <w:spacing w:after="160" w:line="259" w:lineRule="auto"/>
        <w:jc w:val="both"/>
        <w:rPr>
          <w:rFonts w:eastAsia="Andale Sans UI"/>
          <w:kern w:val="1"/>
          <w:sz w:val="22"/>
          <w:szCs w:val="22"/>
          <w:lang w:eastAsia="ar-SA"/>
        </w:rPr>
      </w:pPr>
      <w:r w:rsidRPr="00F66D15">
        <w:rPr>
          <w:b/>
          <w:bCs/>
          <w:kern w:val="1"/>
          <w:sz w:val="22"/>
          <w:szCs w:val="22"/>
        </w:rPr>
        <w:t xml:space="preserve">Сроки </w:t>
      </w:r>
      <w:r w:rsidR="00427C62" w:rsidRPr="00F66D15">
        <w:rPr>
          <w:b/>
          <w:bCs/>
          <w:kern w:val="1"/>
          <w:sz w:val="22"/>
          <w:szCs w:val="22"/>
        </w:rPr>
        <w:t>поставки товара</w:t>
      </w:r>
      <w:r w:rsidRPr="00F66D15">
        <w:rPr>
          <w:b/>
          <w:bCs/>
          <w:kern w:val="1"/>
          <w:sz w:val="22"/>
          <w:szCs w:val="22"/>
        </w:rPr>
        <w:t xml:space="preserve">: </w:t>
      </w:r>
      <w:r w:rsidR="00427C62" w:rsidRPr="00F66D15">
        <w:rPr>
          <w:rFonts w:eastAsia="Andale Sans UI"/>
          <w:kern w:val="1"/>
          <w:sz w:val="22"/>
          <w:szCs w:val="22"/>
          <w:lang w:eastAsia="ar-SA"/>
        </w:rPr>
        <w:t>С даты получения от Заказчика реестра получателей Товара по «</w:t>
      </w:r>
      <w:r w:rsidR="00991E65">
        <w:rPr>
          <w:rFonts w:eastAsia="Andale Sans UI"/>
          <w:kern w:val="1"/>
          <w:sz w:val="22"/>
          <w:szCs w:val="22"/>
          <w:lang w:eastAsia="ar-SA"/>
        </w:rPr>
        <w:t>01</w:t>
      </w:r>
      <w:r w:rsidR="00427C62" w:rsidRPr="00F66D15">
        <w:rPr>
          <w:rFonts w:eastAsia="Andale Sans UI"/>
          <w:kern w:val="1"/>
          <w:sz w:val="22"/>
          <w:szCs w:val="22"/>
          <w:lang w:eastAsia="ar-SA"/>
        </w:rPr>
        <w:t xml:space="preserve">» </w:t>
      </w:r>
      <w:r w:rsidR="00991E65">
        <w:rPr>
          <w:rFonts w:eastAsia="Andale Sans UI"/>
          <w:kern w:val="1"/>
          <w:sz w:val="22"/>
          <w:szCs w:val="22"/>
          <w:lang w:eastAsia="ar-SA"/>
        </w:rPr>
        <w:t>декабря</w:t>
      </w:r>
      <w:r w:rsidR="00427C62" w:rsidRPr="00F66D15">
        <w:rPr>
          <w:rFonts w:eastAsia="Andale Sans UI"/>
          <w:kern w:val="1"/>
          <w:sz w:val="22"/>
          <w:szCs w:val="22"/>
          <w:lang w:eastAsia="ar-SA"/>
        </w:rPr>
        <w:t xml:space="preserve"> 202</w:t>
      </w:r>
      <w:r w:rsidR="00991E65">
        <w:rPr>
          <w:rFonts w:eastAsia="Andale Sans UI"/>
          <w:kern w:val="1"/>
          <w:sz w:val="22"/>
          <w:szCs w:val="22"/>
          <w:lang w:eastAsia="ar-SA"/>
        </w:rPr>
        <w:t>2</w:t>
      </w:r>
      <w:r w:rsidR="00427C62" w:rsidRPr="00F66D15">
        <w:rPr>
          <w:rFonts w:eastAsia="Andale Sans UI"/>
          <w:kern w:val="1"/>
          <w:sz w:val="22"/>
          <w:szCs w:val="22"/>
          <w:lang w:eastAsia="ar-SA"/>
        </w:rPr>
        <w:t xml:space="preserve"> года.</w:t>
      </w:r>
    </w:p>
    <w:p w:rsidR="0048126C" w:rsidRDefault="00255873" w:rsidP="00A023C2">
      <w:pPr>
        <w:widowControl w:val="0"/>
        <w:autoSpaceDE w:val="0"/>
        <w:jc w:val="both"/>
        <w:rPr>
          <w:sz w:val="22"/>
          <w:szCs w:val="22"/>
        </w:rPr>
      </w:pPr>
      <w:r w:rsidRPr="00F66D15">
        <w:rPr>
          <w:b/>
          <w:bCs/>
          <w:kern w:val="1"/>
          <w:sz w:val="22"/>
          <w:szCs w:val="22"/>
        </w:rPr>
        <w:t>Количество поставляемого</w:t>
      </w:r>
      <w:r w:rsidR="0048126C" w:rsidRPr="00F66D15">
        <w:rPr>
          <w:b/>
          <w:bCs/>
          <w:kern w:val="1"/>
          <w:sz w:val="22"/>
          <w:szCs w:val="22"/>
        </w:rPr>
        <w:t xml:space="preserve"> </w:t>
      </w:r>
      <w:r w:rsidRPr="00F66D15">
        <w:rPr>
          <w:b/>
          <w:bCs/>
          <w:kern w:val="1"/>
          <w:sz w:val="22"/>
          <w:szCs w:val="22"/>
        </w:rPr>
        <w:t>товара</w:t>
      </w:r>
      <w:r w:rsidR="0048126C" w:rsidRPr="00F66D15">
        <w:rPr>
          <w:bCs/>
          <w:kern w:val="1"/>
          <w:sz w:val="22"/>
          <w:szCs w:val="22"/>
        </w:rPr>
        <w:t xml:space="preserve">: </w:t>
      </w:r>
      <w:r w:rsidR="00A023C2">
        <w:rPr>
          <w:bCs/>
          <w:kern w:val="1"/>
          <w:sz w:val="22"/>
          <w:szCs w:val="22"/>
        </w:rPr>
        <w:t>К</w:t>
      </w:r>
      <w:r w:rsidRPr="00F66D15">
        <w:rPr>
          <w:sz w:val="22"/>
          <w:szCs w:val="22"/>
        </w:rPr>
        <w:t>оличество поставляемого товара о</w:t>
      </w:r>
      <w:bookmarkStart w:id="0" w:name="_GoBack"/>
      <w:bookmarkEnd w:id="0"/>
      <w:r w:rsidRPr="00F66D15">
        <w:rPr>
          <w:sz w:val="22"/>
          <w:szCs w:val="22"/>
        </w:rPr>
        <w:t xml:space="preserve">пределить </w:t>
      </w:r>
      <w:r w:rsidR="0048126C" w:rsidRPr="00F66D15">
        <w:rPr>
          <w:sz w:val="22"/>
          <w:szCs w:val="22"/>
        </w:rPr>
        <w:t xml:space="preserve">невозможно. </w:t>
      </w:r>
      <w:r w:rsidR="006F1B79" w:rsidRPr="00A023C2">
        <w:rPr>
          <w:sz w:val="22"/>
          <w:szCs w:val="22"/>
        </w:rPr>
        <w:t xml:space="preserve">Заказчик с учетом установленных в соответствии с </w:t>
      </w:r>
      <w:r w:rsidR="00A023C2" w:rsidRPr="00F66D15">
        <w:rPr>
          <w:sz w:val="22"/>
          <w:szCs w:val="22"/>
        </w:rPr>
        <w:t>п. 2</w:t>
      </w:r>
      <w:r w:rsidR="00A023C2">
        <w:rPr>
          <w:sz w:val="22"/>
          <w:szCs w:val="22"/>
        </w:rPr>
        <w:t>4</w:t>
      </w:r>
      <w:r w:rsidR="00A023C2" w:rsidRPr="00F66D15">
        <w:rPr>
          <w:sz w:val="22"/>
          <w:szCs w:val="22"/>
        </w:rPr>
        <w:t xml:space="preserve"> ст. </w:t>
      </w:r>
      <w:r w:rsidR="00A023C2">
        <w:rPr>
          <w:sz w:val="22"/>
          <w:szCs w:val="22"/>
        </w:rPr>
        <w:t>2</w:t>
      </w:r>
      <w:r w:rsidR="006F1B79" w:rsidRPr="00A023C2">
        <w:rPr>
          <w:sz w:val="22"/>
          <w:szCs w:val="22"/>
        </w:rPr>
        <w:t xml:space="preserve"> </w:t>
      </w:r>
      <w:r w:rsidR="00A023C2" w:rsidRPr="00F66D15">
        <w:rPr>
          <w:sz w:val="22"/>
          <w:szCs w:val="22"/>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A023C2">
        <w:rPr>
          <w:sz w:val="22"/>
          <w:szCs w:val="22"/>
        </w:rPr>
        <w:t xml:space="preserve"> </w:t>
      </w:r>
      <w:r w:rsidR="006F1B79" w:rsidRPr="00A023C2">
        <w:rPr>
          <w:sz w:val="22"/>
          <w:szCs w:val="22"/>
        </w:rPr>
        <w:t>определяет начальную цену единицы товара, работы, услуги, начальную сумму цен указанных единиц, максимальное значение цены контракта.</w:t>
      </w:r>
    </w:p>
    <w:p w:rsidR="00A023C2" w:rsidRPr="00A023C2" w:rsidRDefault="00A023C2" w:rsidP="00A023C2">
      <w:pPr>
        <w:widowControl w:val="0"/>
        <w:autoSpaceDE w:val="0"/>
        <w:jc w:val="both"/>
        <w:rPr>
          <w:sz w:val="22"/>
          <w:szCs w:val="22"/>
        </w:rPr>
      </w:pPr>
    </w:p>
    <w:p w:rsidR="00D7115C" w:rsidRPr="00F66D15" w:rsidRDefault="00D7115C" w:rsidP="009A4C9B">
      <w:pPr>
        <w:spacing w:after="160" w:line="259" w:lineRule="auto"/>
        <w:jc w:val="both"/>
        <w:rPr>
          <w:sz w:val="22"/>
          <w:szCs w:val="22"/>
        </w:rPr>
      </w:pPr>
      <w:r w:rsidRPr="00F66D15">
        <w:rPr>
          <w:b/>
          <w:sz w:val="22"/>
          <w:szCs w:val="22"/>
        </w:rPr>
        <w:t>Наименование, характеристики и количество поставляемых товаров</w:t>
      </w:r>
      <w:r w:rsidRPr="00F66D15">
        <w:rPr>
          <w:sz w:val="22"/>
          <w:szCs w:val="22"/>
        </w:rPr>
        <w:t>, объем выполняемых работ, оказываемых услуг:</w:t>
      </w:r>
    </w:p>
    <w:tbl>
      <w:tblPr>
        <w:tblW w:w="100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2"/>
      </w:tblGrid>
      <w:tr w:rsidR="00991E65" w:rsidRPr="00991E65" w:rsidTr="00DC4B2E">
        <w:trPr>
          <w:trHeight w:val="757"/>
        </w:trPr>
        <w:tc>
          <w:tcPr>
            <w:tcW w:w="10092" w:type="dxa"/>
            <w:shd w:val="clear" w:color="auto" w:fill="auto"/>
          </w:tcPr>
          <w:p w:rsidR="00991E65" w:rsidRPr="00991E65" w:rsidRDefault="00991E65" w:rsidP="00DC4B2E">
            <w:pPr>
              <w:widowControl w:val="0"/>
              <w:tabs>
                <w:tab w:val="left" w:pos="708"/>
              </w:tabs>
              <w:suppressAutoHyphens/>
              <w:autoSpaceDE w:val="0"/>
              <w:autoSpaceDN w:val="0"/>
              <w:jc w:val="both"/>
              <w:textAlignment w:val="baseline"/>
              <w:rPr>
                <w:rFonts w:eastAsia="Lucida Sans Unicode"/>
                <w:kern w:val="3"/>
                <w:sz w:val="22"/>
                <w:szCs w:val="22"/>
              </w:rPr>
            </w:pPr>
            <w:r w:rsidRPr="00991E65">
              <w:rPr>
                <w:rStyle w:val="22"/>
                <w:rFonts w:eastAsia="Calibri"/>
                <w:sz w:val="22"/>
                <w:szCs w:val="22"/>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r>
      <w:tr w:rsidR="00991E65" w:rsidRPr="00991E65" w:rsidTr="00DC4B2E">
        <w:trPr>
          <w:trHeight w:val="757"/>
        </w:trPr>
        <w:tc>
          <w:tcPr>
            <w:tcW w:w="10092" w:type="dxa"/>
            <w:shd w:val="clear" w:color="auto" w:fill="auto"/>
          </w:tcPr>
          <w:p w:rsidR="00991E65" w:rsidRPr="00991E65" w:rsidRDefault="00991E65" w:rsidP="00DC4B2E">
            <w:pPr>
              <w:tabs>
                <w:tab w:val="center" w:pos="4235"/>
                <w:tab w:val="left" w:pos="5415"/>
              </w:tabs>
              <w:ind w:firstLine="376"/>
              <w:jc w:val="center"/>
              <w:rPr>
                <w:b/>
                <w:sz w:val="22"/>
                <w:szCs w:val="22"/>
              </w:rPr>
            </w:pPr>
            <w:r w:rsidRPr="00991E65">
              <w:rPr>
                <w:b/>
                <w:sz w:val="22"/>
                <w:szCs w:val="22"/>
              </w:rPr>
              <w:t>Требования</w:t>
            </w:r>
          </w:p>
          <w:p w:rsidR="00991E65" w:rsidRPr="00991E65" w:rsidRDefault="00991E65" w:rsidP="00DC4B2E">
            <w:pPr>
              <w:ind w:firstLine="376"/>
              <w:jc w:val="both"/>
              <w:rPr>
                <w:sz w:val="22"/>
                <w:szCs w:val="22"/>
              </w:rPr>
            </w:pPr>
            <w:r w:rsidRPr="00991E65">
              <w:rPr>
                <w:sz w:val="22"/>
                <w:szCs w:val="22"/>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991E65" w:rsidRPr="00991E65" w:rsidRDefault="00991E65" w:rsidP="00DC4B2E">
            <w:pPr>
              <w:ind w:firstLine="376"/>
              <w:jc w:val="both"/>
              <w:rPr>
                <w:sz w:val="22"/>
                <w:szCs w:val="22"/>
              </w:rPr>
            </w:pPr>
            <w:r w:rsidRPr="00991E65">
              <w:rPr>
                <w:sz w:val="22"/>
                <w:szCs w:val="22"/>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991E65" w:rsidRPr="00991E65" w:rsidRDefault="00991E65" w:rsidP="00DC4B2E">
            <w:pPr>
              <w:ind w:firstLine="376"/>
              <w:jc w:val="both"/>
              <w:rPr>
                <w:sz w:val="22"/>
                <w:szCs w:val="22"/>
              </w:rPr>
            </w:pPr>
            <w:r w:rsidRPr="00991E65">
              <w:rPr>
                <w:sz w:val="22"/>
                <w:szCs w:val="22"/>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91E65" w:rsidRPr="00991E65" w:rsidRDefault="00991E65" w:rsidP="00DC4B2E">
            <w:pPr>
              <w:ind w:firstLine="376"/>
              <w:jc w:val="both"/>
              <w:rPr>
                <w:sz w:val="22"/>
                <w:szCs w:val="22"/>
              </w:rPr>
            </w:pPr>
            <w:r w:rsidRPr="00991E65">
              <w:rPr>
                <w:sz w:val="22"/>
                <w:szCs w:val="22"/>
              </w:rPr>
              <w:t>Маркировка кресла-коляски должна содержать:</w:t>
            </w:r>
          </w:p>
          <w:p w:rsidR="00991E65" w:rsidRPr="00991E65" w:rsidRDefault="00991E65" w:rsidP="00DC4B2E">
            <w:pPr>
              <w:ind w:left="405" w:hanging="29"/>
              <w:jc w:val="both"/>
              <w:rPr>
                <w:sz w:val="22"/>
                <w:szCs w:val="22"/>
              </w:rPr>
            </w:pPr>
            <w:r w:rsidRPr="00991E65">
              <w:rPr>
                <w:sz w:val="22"/>
                <w:szCs w:val="22"/>
              </w:rPr>
              <w:t xml:space="preserve">- наименование производителя (товарный знак предприятия-производителя); </w:t>
            </w:r>
          </w:p>
          <w:p w:rsidR="00991E65" w:rsidRPr="00991E65" w:rsidRDefault="00991E65" w:rsidP="00DC4B2E">
            <w:pPr>
              <w:ind w:firstLine="376"/>
              <w:jc w:val="both"/>
              <w:rPr>
                <w:sz w:val="22"/>
                <w:szCs w:val="22"/>
              </w:rPr>
            </w:pPr>
            <w:r w:rsidRPr="00991E65">
              <w:rPr>
                <w:sz w:val="22"/>
                <w:szCs w:val="22"/>
              </w:rPr>
              <w:t xml:space="preserve">- адрес производителя; </w:t>
            </w:r>
          </w:p>
          <w:p w:rsidR="00991E65" w:rsidRPr="00991E65" w:rsidRDefault="00991E65" w:rsidP="00DC4B2E">
            <w:pPr>
              <w:ind w:firstLine="376"/>
              <w:jc w:val="both"/>
              <w:rPr>
                <w:sz w:val="22"/>
                <w:szCs w:val="22"/>
              </w:rPr>
            </w:pPr>
            <w:r w:rsidRPr="00991E65">
              <w:rPr>
                <w:sz w:val="22"/>
                <w:szCs w:val="22"/>
              </w:rPr>
              <w:t>- обозначение типа (модели) кресла-коляски (в зависимости от модификации);</w:t>
            </w:r>
          </w:p>
          <w:p w:rsidR="00991E65" w:rsidRPr="00991E65" w:rsidRDefault="00991E65" w:rsidP="00DC4B2E">
            <w:pPr>
              <w:ind w:firstLine="376"/>
              <w:jc w:val="both"/>
              <w:rPr>
                <w:sz w:val="22"/>
                <w:szCs w:val="22"/>
              </w:rPr>
            </w:pPr>
            <w:r w:rsidRPr="00991E65">
              <w:rPr>
                <w:sz w:val="22"/>
                <w:szCs w:val="22"/>
              </w:rPr>
              <w:t>- дату выпуска (месяц, год);</w:t>
            </w:r>
          </w:p>
          <w:p w:rsidR="00991E65" w:rsidRPr="00991E65" w:rsidRDefault="00991E65" w:rsidP="00DC4B2E">
            <w:pPr>
              <w:ind w:firstLine="376"/>
              <w:jc w:val="both"/>
              <w:rPr>
                <w:sz w:val="22"/>
                <w:szCs w:val="22"/>
              </w:rPr>
            </w:pPr>
            <w:r w:rsidRPr="00991E65">
              <w:rPr>
                <w:sz w:val="22"/>
                <w:szCs w:val="22"/>
              </w:rPr>
              <w:t>- номер декларации о соответствии;</w:t>
            </w:r>
          </w:p>
          <w:p w:rsidR="00991E65" w:rsidRPr="00991E65" w:rsidRDefault="00991E65" w:rsidP="00DC4B2E">
            <w:pPr>
              <w:ind w:firstLine="376"/>
              <w:jc w:val="both"/>
              <w:rPr>
                <w:sz w:val="22"/>
                <w:szCs w:val="22"/>
              </w:rPr>
            </w:pPr>
            <w:r w:rsidRPr="00991E65">
              <w:rPr>
                <w:sz w:val="22"/>
                <w:szCs w:val="22"/>
              </w:rPr>
              <w:t>- серийный номер данного кресла-коляски.</w:t>
            </w:r>
          </w:p>
          <w:p w:rsidR="00991E65" w:rsidRPr="00991E65" w:rsidRDefault="00991E65" w:rsidP="00DC4B2E">
            <w:pPr>
              <w:ind w:firstLine="376"/>
              <w:jc w:val="both"/>
              <w:rPr>
                <w:sz w:val="22"/>
                <w:szCs w:val="22"/>
              </w:rPr>
            </w:pPr>
            <w:r w:rsidRPr="00991E65">
              <w:rPr>
                <w:sz w:val="22"/>
                <w:szCs w:val="22"/>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 до их замены».</w:t>
            </w:r>
          </w:p>
          <w:p w:rsidR="00991E65" w:rsidRPr="00991E65" w:rsidRDefault="00991E65" w:rsidP="00DC4B2E">
            <w:pPr>
              <w:ind w:firstLine="376"/>
              <w:jc w:val="both"/>
              <w:rPr>
                <w:sz w:val="22"/>
                <w:szCs w:val="22"/>
              </w:rPr>
            </w:pPr>
            <w:r w:rsidRPr="00991E65">
              <w:rPr>
                <w:sz w:val="22"/>
                <w:szCs w:val="22"/>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991E65" w:rsidRPr="00991E65" w:rsidRDefault="00991E65" w:rsidP="00DC4B2E">
            <w:pPr>
              <w:ind w:firstLine="376"/>
              <w:jc w:val="both"/>
              <w:rPr>
                <w:sz w:val="22"/>
                <w:szCs w:val="22"/>
              </w:rPr>
            </w:pPr>
            <w:r w:rsidRPr="00991E65">
              <w:rPr>
                <w:sz w:val="22"/>
                <w:szCs w:val="22"/>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991E65" w:rsidRPr="00991E65" w:rsidRDefault="00991E65" w:rsidP="00DC4B2E">
            <w:pPr>
              <w:pStyle w:val="3"/>
              <w:shd w:val="clear" w:color="auto" w:fill="auto"/>
              <w:spacing w:line="240" w:lineRule="auto"/>
              <w:ind w:right="60"/>
              <w:jc w:val="both"/>
              <w:rPr>
                <w:rFonts w:ascii="Times New Roman" w:hAnsi="Times New Roman" w:cs="Times New Roman"/>
                <w:sz w:val="22"/>
                <w:szCs w:val="22"/>
              </w:rPr>
            </w:pPr>
            <w:r w:rsidRPr="00991E65">
              <w:rPr>
                <w:rFonts w:ascii="Times New Roman" w:hAnsi="Times New Roman" w:cs="Times New Roman"/>
                <w:sz w:val="22"/>
                <w:szCs w:val="22"/>
              </w:rPr>
              <w:t xml:space="preserve">     Гарантийный срок эксплуатации кресло коляски </w:t>
            </w:r>
            <w:r w:rsidRPr="00991E65">
              <w:rPr>
                <w:rFonts w:ascii="Times New Roman" w:hAnsi="Times New Roman" w:cs="Times New Roman"/>
                <w:i/>
                <w:sz w:val="22"/>
                <w:szCs w:val="22"/>
              </w:rPr>
              <w:t>не менее 12 месяцев, но не менее установленного производителем</w:t>
            </w:r>
            <w:r w:rsidRPr="00991E65">
              <w:rPr>
                <w:rFonts w:ascii="Times New Roman" w:hAnsi="Times New Roman" w:cs="Times New Roman"/>
                <w:sz w:val="22"/>
                <w:szCs w:val="22"/>
              </w:rPr>
              <w:t xml:space="preserve"> со дня подписания пользователем Акта приема-передачи товара.</w:t>
            </w:r>
          </w:p>
          <w:p w:rsidR="00991E65" w:rsidRPr="00991E65" w:rsidRDefault="00991E65" w:rsidP="00DC4B2E">
            <w:pPr>
              <w:ind w:firstLine="334"/>
              <w:rPr>
                <w:sz w:val="22"/>
                <w:szCs w:val="22"/>
              </w:rPr>
            </w:pPr>
            <w:r w:rsidRPr="00991E65">
              <w:rPr>
                <w:sz w:val="22"/>
                <w:szCs w:val="22"/>
              </w:rPr>
              <w:t xml:space="preserve">Гарантийный срок эксплуатации покрышек передних и задних колес составляет </w:t>
            </w:r>
            <w:r w:rsidRPr="00991E65">
              <w:rPr>
                <w:i/>
                <w:sz w:val="22"/>
                <w:szCs w:val="22"/>
              </w:rPr>
              <w:t>не менее 12 месяцев</w:t>
            </w:r>
            <w:r w:rsidRPr="00991E65">
              <w:rPr>
                <w:sz w:val="22"/>
                <w:szCs w:val="22"/>
              </w:rPr>
              <w:t xml:space="preserve"> со дня подписания пользователем Акта приема-передачи товара. </w:t>
            </w:r>
          </w:p>
          <w:p w:rsidR="00991E65" w:rsidRPr="00991E65" w:rsidRDefault="00991E65" w:rsidP="00DC4B2E">
            <w:pPr>
              <w:widowControl w:val="0"/>
              <w:tabs>
                <w:tab w:val="left" w:pos="708"/>
              </w:tabs>
              <w:suppressAutoHyphens/>
              <w:autoSpaceDE w:val="0"/>
              <w:autoSpaceDN w:val="0"/>
              <w:jc w:val="both"/>
              <w:textAlignment w:val="baseline"/>
              <w:rPr>
                <w:rFonts w:eastAsia="Lucida Sans Unicode"/>
                <w:kern w:val="3"/>
                <w:sz w:val="22"/>
                <w:szCs w:val="22"/>
              </w:rPr>
            </w:pPr>
            <w:r w:rsidRPr="00991E65">
              <w:rPr>
                <w:sz w:val="22"/>
                <w:szCs w:val="22"/>
              </w:rPr>
              <w:t>Поставщик должен располагать сервисной службой, находящейся на территории ХМАО-Югры для обеспечения гарантийного ремонта поставляемых кресел-колясок.</w:t>
            </w:r>
          </w:p>
        </w:tc>
      </w:tr>
    </w:tbl>
    <w:p w:rsidR="00991E65" w:rsidRDefault="00991E6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90"/>
        <w:gridCol w:w="3360"/>
        <w:gridCol w:w="1998"/>
        <w:gridCol w:w="1949"/>
        <w:gridCol w:w="736"/>
      </w:tblGrid>
      <w:tr w:rsidR="00991E65" w:rsidRPr="00991E65" w:rsidTr="00991E65">
        <w:trPr>
          <w:trHeight w:val="395"/>
        </w:trPr>
        <w:tc>
          <w:tcPr>
            <w:tcW w:w="275" w:type="pct"/>
            <w:vMerge w:val="restart"/>
            <w:shd w:val="clear" w:color="auto" w:fill="auto"/>
            <w:vAlign w:val="center"/>
          </w:tcPr>
          <w:p w:rsidR="00991E65" w:rsidRPr="00991E65" w:rsidRDefault="00991E65" w:rsidP="00DC4B2E">
            <w:pPr>
              <w:jc w:val="center"/>
              <w:rPr>
                <w:sz w:val="22"/>
                <w:szCs w:val="22"/>
              </w:rPr>
            </w:pPr>
            <w:r w:rsidRPr="00991E65">
              <w:rPr>
                <w:sz w:val="22"/>
                <w:szCs w:val="22"/>
              </w:rPr>
              <w:lastRenderedPageBreak/>
              <w:t>№</w:t>
            </w:r>
          </w:p>
          <w:p w:rsidR="00991E65" w:rsidRPr="00991E65" w:rsidRDefault="00991E65" w:rsidP="00DC4B2E">
            <w:pPr>
              <w:jc w:val="center"/>
              <w:rPr>
                <w:sz w:val="22"/>
                <w:szCs w:val="22"/>
              </w:rPr>
            </w:pPr>
            <w:r w:rsidRPr="00991E65">
              <w:rPr>
                <w:sz w:val="22"/>
                <w:szCs w:val="22"/>
              </w:rPr>
              <w:t>п/п</w:t>
            </w:r>
          </w:p>
        </w:tc>
        <w:tc>
          <w:tcPr>
            <w:tcW w:w="780" w:type="pct"/>
            <w:vMerge w:val="restart"/>
            <w:shd w:val="clear" w:color="auto" w:fill="auto"/>
            <w:vAlign w:val="center"/>
          </w:tcPr>
          <w:p w:rsidR="00991E65" w:rsidRPr="00991E65" w:rsidRDefault="00991E65" w:rsidP="00DC4B2E">
            <w:pPr>
              <w:jc w:val="center"/>
              <w:rPr>
                <w:sz w:val="22"/>
                <w:szCs w:val="22"/>
              </w:rPr>
            </w:pPr>
            <w:r w:rsidRPr="00991E65">
              <w:rPr>
                <w:sz w:val="22"/>
                <w:szCs w:val="22"/>
              </w:rPr>
              <w:t xml:space="preserve">Наименование </w:t>
            </w:r>
          </w:p>
        </w:tc>
        <w:tc>
          <w:tcPr>
            <w:tcW w:w="3584" w:type="pct"/>
            <w:gridSpan w:val="3"/>
            <w:shd w:val="clear" w:color="auto" w:fill="auto"/>
          </w:tcPr>
          <w:p w:rsidR="00991E65" w:rsidRPr="00991E65" w:rsidRDefault="00991E65" w:rsidP="00DC4B2E">
            <w:pPr>
              <w:jc w:val="center"/>
              <w:rPr>
                <w:sz w:val="22"/>
                <w:szCs w:val="22"/>
              </w:rPr>
            </w:pPr>
            <w:r w:rsidRPr="00991E65">
              <w:rPr>
                <w:sz w:val="22"/>
                <w:szCs w:val="22"/>
              </w:rPr>
              <w:t>Описание (характеристики) объекта закупки</w:t>
            </w:r>
            <w:r w:rsidRPr="00991E65">
              <w:rPr>
                <w:sz w:val="22"/>
                <w:szCs w:val="22"/>
                <w:vertAlign w:val="superscript"/>
              </w:rPr>
              <w:footnoteReference w:id="1"/>
            </w:r>
          </w:p>
        </w:tc>
        <w:tc>
          <w:tcPr>
            <w:tcW w:w="362" w:type="pct"/>
            <w:vMerge w:val="restart"/>
            <w:shd w:val="clear" w:color="auto" w:fill="auto"/>
            <w:vAlign w:val="center"/>
          </w:tcPr>
          <w:p w:rsidR="00991E65" w:rsidRPr="00991E65" w:rsidRDefault="00991E65" w:rsidP="00DC4B2E">
            <w:pPr>
              <w:autoSpaceDE w:val="0"/>
              <w:autoSpaceDN w:val="0"/>
              <w:adjustRightInd w:val="0"/>
              <w:jc w:val="center"/>
              <w:rPr>
                <w:rFonts w:eastAsia="Lucida Sans Unicode"/>
                <w:kern w:val="3"/>
                <w:sz w:val="22"/>
                <w:szCs w:val="22"/>
              </w:rPr>
            </w:pPr>
            <w:r w:rsidRPr="00991E65">
              <w:rPr>
                <w:sz w:val="22"/>
                <w:szCs w:val="22"/>
              </w:rPr>
              <w:t>Ед. изм.</w:t>
            </w:r>
          </w:p>
        </w:tc>
      </w:tr>
      <w:tr w:rsidR="00991E65" w:rsidRPr="00991E65" w:rsidTr="00991E65">
        <w:trPr>
          <w:trHeight w:val="614"/>
        </w:trPr>
        <w:tc>
          <w:tcPr>
            <w:tcW w:w="275" w:type="pct"/>
            <w:vMerge/>
            <w:shd w:val="clear" w:color="auto" w:fill="auto"/>
            <w:vAlign w:val="center"/>
          </w:tcPr>
          <w:p w:rsidR="00991E65" w:rsidRPr="00991E65" w:rsidRDefault="00991E65" w:rsidP="00DC4B2E">
            <w:pPr>
              <w:jc w:val="center"/>
              <w:rPr>
                <w:sz w:val="22"/>
                <w:szCs w:val="22"/>
              </w:rPr>
            </w:pPr>
          </w:p>
        </w:tc>
        <w:tc>
          <w:tcPr>
            <w:tcW w:w="780" w:type="pct"/>
            <w:vMerge/>
            <w:shd w:val="clear" w:color="auto" w:fill="auto"/>
            <w:vAlign w:val="center"/>
          </w:tcPr>
          <w:p w:rsidR="00991E65" w:rsidRPr="00991E65" w:rsidRDefault="00991E65" w:rsidP="00DC4B2E">
            <w:pPr>
              <w:jc w:val="center"/>
              <w:rPr>
                <w:sz w:val="22"/>
                <w:szCs w:val="22"/>
              </w:rPr>
            </w:pPr>
          </w:p>
        </w:tc>
        <w:tc>
          <w:tcPr>
            <w:tcW w:w="1648" w:type="pct"/>
            <w:shd w:val="clear" w:color="auto" w:fill="auto"/>
            <w:vAlign w:val="center"/>
          </w:tcPr>
          <w:p w:rsidR="00991E65" w:rsidRPr="00991E65" w:rsidRDefault="00991E65" w:rsidP="00DC4B2E">
            <w:pPr>
              <w:jc w:val="center"/>
              <w:rPr>
                <w:sz w:val="22"/>
                <w:szCs w:val="22"/>
              </w:rPr>
            </w:pPr>
            <w:r w:rsidRPr="00991E65">
              <w:rPr>
                <w:sz w:val="22"/>
                <w:szCs w:val="22"/>
              </w:rPr>
              <w:t>Наименование показателя</w:t>
            </w:r>
            <w:r w:rsidRPr="00991E65">
              <w:rPr>
                <w:sz w:val="22"/>
                <w:szCs w:val="22"/>
                <w:vertAlign w:val="superscript"/>
              </w:rPr>
              <w:t xml:space="preserve"> </w:t>
            </w:r>
            <w:r w:rsidRPr="00991E65">
              <w:rPr>
                <w:sz w:val="22"/>
                <w:szCs w:val="22"/>
                <w:vertAlign w:val="superscript"/>
              </w:rPr>
              <w:footnoteReference w:id="2"/>
            </w:r>
          </w:p>
          <w:p w:rsidR="00991E65" w:rsidRPr="00991E65" w:rsidRDefault="00991E65" w:rsidP="00DC4B2E">
            <w:pPr>
              <w:jc w:val="center"/>
              <w:rPr>
                <w:color w:val="FF0000"/>
                <w:sz w:val="22"/>
                <w:szCs w:val="22"/>
              </w:rPr>
            </w:pPr>
            <w:r w:rsidRPr="00991E65">
              <w:rPr>
                <w:color w:val="FF0000"/>
                <w:sz w:val="22"/>
                <w:szCs w:val="22"/>
              </w:rPr>
              <w:t>(неизменяемое)</w:t>
            </w:r>
          </w:p>
        </w:tc>
        <w:tc>
          <w:tcPr>
            <w:tcW w:w="980" w:type="pct"/>
            <w:shd w:val="clear" w:color="auto" w:fill="auto"/>
            <w:vAlign w:val="center"/>
          </w:tcPr>
          <w:p w:rsidR="00991E65" w:rsidRPr="00991E65" w:rsidRDefault="00991E65" w:rsidP="00DC4B2E">
            <w:pPr>
              <w:autoSpaceDE w:val="0"/>
              <w:autoSpaceDN w:val="0"/>
              <w:adjustRightInd w:val="0"/>
              <w:jc w:val="center"/>
              <w:rPr>
                <w:sz w:val="22"/>
                <w:szCs w:val="22"/>
              </w:rPr>
            </w:pPr>
            <w:r w:rsidRPr="00991E65">
              <w:rPr>
                <w:sz w:val="22"/>
                <w:szCs w:val="22"/>
              </w:rPr>
              <w:t>Значения показателей,</w:t>
            </w:r>
          </w:p>
          <w:p w:rsidR="00991E65" w:rsidRPr="00991E65" w:rsidRDefault="00991E65" w:rsidP="00DC4B2E">
            <w:pPr>
              <w:autoSpaceDE w:val="0"/>
              <w:autoSpaceDN w:val="0"/>
              <w:adjustRightInd w:val="0"/>
              <w:jc w:val="center"/>
              <w:rPr>
                <w:sz w:val="22"/>
                <w:szCs w:val="22"/>
              </w:rPr>
            </w:pPr>
            <w:r w:rsidRPr="00991E65">
              <w:rPr>
                <w:sz w:val="22"/>
                <w:szCs w:val="22"/>
              </w:rPr>
              <w:t xml:space="preserve"> которые не могут изменяться</w:t>
            </w:r>
            <w:r w:rsidRPr="00991E65">
              <w:rPr>
                <w:sz w:val="22"/>
                <w:szCs w:val="22"/>
                <w:vertAlign w:val="superscript"/>
              </w:rPr>
              <w:footnoteReference w:id="3"/>
            </w:r>
          </w:p>
          <w:p w:rsidR="00991E65" w:rsidRPr="00991E65" w:rsidRDefault="00991E65" w:rsidP="00DC4B2E">
            <w:pPr>
              <w:autoSpaceDE w:val="0"/>
              <w:autoSpaceDN w:val="0"/>
              <w:adjustRightInd w:val="0"/>
              <w:jc w:val="center"/>
              <w:rPr>
                <w:color w:val="FF0000"/>
                <w:sz w:val="22"/>
                <w:szCs w:val="22"/>
              </w:rPr>
            </w:pPr>
            <w:r w:rsidRPr="00991E65">
              <w:rPr>
                <w:color w:val="FF0000"/>
                <w:sz w:val="22"/>
                <w:szCs w:val="22"/>
              </w:rPr>
              <w:t>(неизменяемое)</w:t>
            </w:r>
          </w:p>
        </w:tc>
        <w:tc>
          <w:tcPr>
            <w:tcW w:w="956" w:type="pct"/>
            <w:shd w:val="clear" w:color="auto" w:fill="auto"/>
            <w:vAlign w:val="center"/>
          </w:tcPr>
          <w:p w:rsidR="00991E65" w:rsidRPr="00991E65" w:rsidRDefault="00991E65" w:rsidP="00DC4B2E">
            <w:pPr>
              <w:autoSpaceDE w:val="0"/>
              <w:autoSpaceDN w:val="0"/>
              <w:adjustRightInd w:val="0"/>
              <w:jc w:val="center"/>
              <w:rPr>
                <w:sz w:val="22"/>
                <w:szCs w:val="22"/>
              </w:rPr>
            </w:pPr>
            <w:r w:rsidRPr="00991E65">
              <w:rPr>
                <w:sz w:val="22"/>
                <w:szCs w:val="22"/>
              </w:rPr>
              <w:t>Изменяемое значение показателей (точное значение устанавливает участник закупки)</w:t>
            </w:r>
          </w:p>
        </w:tc>
        <w:tc>
          <w:tcPr>
            <w:tcW w:w="362" w:type="pct"/>
            <w:vMerge/>
            <w:shd w:val="clear" w:color="auto" w:fill="auto"/>
            <w:vAlign w:val="center"/>
          </w:tcPr>
          <w:p w:rsidR="00991E65" w:rsidRPr="00991E65" w:rsidRDefault="00991E65" w:rsidP="00DC4B2E">
            <w:pPr>
              <w:autoSpaceDE w:val="0"/>
              <w:autoSpaceDN w:val="0"/>
              <w:adjustRightInd w:val="0"/>
              <w:jc w:val="center"/>
              <w:rPr>
                <w:sz w:val="22"/>
                <w:szCs w:val="22"/>
              </w:rPr>
            </w:pPr>
          </w:p>
        </w:tc>
      </w:tr>
      <w:tr w:rsidR="00991E65" w:rsidRPr="00991E65" w:rsidTr="00991E65">
        <w:trPr>
          <w:trHeight w:val="115"/>
        </w:trPr>
        <w:tc>
          <w:tcPr>
            <w:tcW w:w="275"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1</w:t>
            </w:r>
          </w:p>
        </w:tc>
        <w:tc>
          <w:tcPr>
            <w:tcW w:w="780"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2</w:t>
            </w:r>
          </w:p>
        </w:tc>
        <w:tc>
          <w:tcPr>
            <w:tcW w:w="1648"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3</w:t>
            </w:r>
          </w:p>
        </w:tc>
        <w:tc>
          <w:tcPr>
            <w:tcW w:w="980"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4</w:t>
            </w:r>
          </w:p>
        </w:tc>
        <w:tc>
          <w:tcPr>
            <w:tcW w:w="956"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5</w:t>
            </w:r>
          </w:p>
        </w:tc>
        <w:tc>
          <w:tcPr>
            <w:tcW w:w="362" w:type="pc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6</w:t>
            </w:r>
          </w:p>
        </w:tc>
      </w:tr>
      <w:tr w:rsidR="00991E65" w:rsidRPr="00991E65" w:rsidTr="00991E65">
        <w:trPr>
          <w:trHeight w:val="113"/>
        </w:trPr>
        <w:tc>
          <w:tcPr>
            <w:tcW w:w="275"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1</w:t>
            </w:r>
          </w:p>
        </w:tc>
        <w:tc>
          <w:tcPr>
            <w:tcW w:w="780" w:type="pct"/>
            <w:vMerge w:val="restart"/>
            <w:shd w:val="clear" w:color="auto" w:fill="auto"/>
          </w:tcPr>
          <w:p w:rsidR="00991E65" w:rsidRPr="00991E65" w:rsidRDefault="00991E65" w:rsidP="00DC4B2E">
            <w:pPr>
              <w:rPr>
                <w:color w:val="000000"/>
                <w:sz w:val="22"/>
                <w:szCs w:val="22"/>
              </w:rPr>
            </w:pPr>
            <w:r w:rsidRPr="00991E65">
              <w:rPr>
                <w:color w:val="000000"/>
                <w:sz w:val="22"/>
                <w:szCs w:val="22"/>
              </w:rPr>
              <w:t>7-01-07 Кресло-коляска с ручным приводом для лиц с большим весом комнатная (для инвалидов и детей-инвалидов)</w:t>
            </w: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Материал изготовления рамы металлический сплав</w:t>
            </w:r>
          </w:p>
        </w:tc>
        <w:tc>
          <w:tcPr>
            <w:tcW w:w="980" w:type="pct"/>
            <w:shd w:val="clear" w:color="auto" w:fill="auto"/>
          </w:tcPr>
          <w:p w:rsidR="00991E65" w:rsidRPr="00991E65" w:rsidRDefault="00991E65" w:rsidP="00DC4B2E">
            <w:pPr>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Шт.</w:t>
            </w: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Рама</w:t>
            </w:r>
          </w:p>
        </w:tc>
        <w:tc>
          <w:tcPr>
            <w:tcW w:w="980" w:type="pct"/>
            <w:shd w:val="clear" w:color="auto" w:fill="auto"/>
          </w:tcPr>
          <w:p w:rsidR="00991E65" w:rsidRPr="00991E65" w:rsidRDefault="00991E65" w:rsidP="00DC4B2E">
            <w:pPr>
              <w:rPr>
                <w:color w:val="000000"/>
                <w:sz w:val="22"/>
                <w:szCs w:val="22"/>
              </w:rPr>
            </w:pPr>
            <w:r w:rsidRPr="00991E65">
              <w:rPr>
                <w:sz w:val="22"/>
                <w:szCs w:val="22"/>
              </w:rPr>
              <w:t>Складная</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Механизм складывания</w:t>
            </w:r>
          </w:p>
        </w:tc>
        <w:tc>
          <w:tcPr>
            <w:tcW w:w="980" w:type="pct"/>
            <w:shd w:val="clear" w:color="auto" w:fill="auto"/>
          </w:tcPr>
          <w:p w:rsidR="00991E65" w:rsidRPr="00991E65" w:rsidRDefault="00991E65" w:rsidP="00DC4B2E">
            <w:pPr>
              <w:rPr>
                <w:sz w:val="22"/>
                <w:szCs w:val="22"/>
              </w:rPr>
            </w:pPr>
            <w:r w:rsidRPr="00991E65">
              <w:rPr>
                <w:sz w:val="22"/>
                <w:szCs w:val="22"/>
              </w:rPr>
              <w:t>Двойная крестовина, (4 трубы)</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Привод от обода колес</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Ручки для сопровождающего лица</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Покрытие рамы из порошковой эмали.</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Тормоза</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Подножки откидные, с регулируемые по длине голени</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Ширина сиденья, см. в соответствии с заявкой</w:t>
            </w:r>
          </w:p>
        </w:tc>
        <w:tc>
          <w:tcPr>
            <w:tcW w:w="980" w:type="pct"/>
            <w:shd w:val="clear" w:color="auto" w:fill="auto"/>
          </w:tcPr>
          <w:p w:rsidR="00991E65" w:rsidRPr="00991E65" w:rsidRDefault="00991E65" w:rsidP="00991E65">
            <w:pPr>
              <w:widowControl w:val="0"/>
              <w:tabs>
                <w:tab w:val="left" w:pos="708"/>
              </w:tabs>
              <w:autoSpaceDE w:val="0"/>
              <w:autoSpaceDN w:val="0"/>
              <w:textAlignment w:val="baseline"/>
              <w:rPr>
                <w:rFonts w:eastAsia="Lucida Sans Unicode"/>
                <w:kern w:val="3"/>
                <w:sz w:val="22"/>
                <w:szCs w:val="22"/>
              </w:rPr>
            </w:pPr>
            <w:r w:rsidRPr="00991E65">
              <w:rPr>
                <w:rFonts w:eastAsia="Lucida Sans Unicode"/>
                <w:kern w:val="3"/>
                <w:sz w:val="22"/>
                <w:szCs w:val="22"/>
              </w:rPr>
              <w:t>54,56,58,60</w:t>
            </w:r>
            <w:r>
              <w:rPr>
                <w:rFonts w:eastAsia="Lucida Sans Unicode"/>
                <w:kern w:val="3"/>
                <w:sz w:val="22"/>
                <w:szCs w:val="22"/>
              </w:rPr>
              <w:t xml:space="preserve"> см. </w:t>
            </w:r>
            <w:r w:rsidRPr="00991E65">
              <w:rPr>
                <w:rFonts w:eastAsia="Lucida Sans Unicode"/>
                <w:kern w:val="3"/>
                <w:sz w:val="22"/>
                <w:szCs w:val="22"/>
              </w:rPr>
              <w:t>Поставляется в 4 типа размерах</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Высота спинки, см.</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более 36</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 xml:space="preserve">Глубина сидения, см. </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color w:val="000000"/>
                <w:sz w:val="22"/>
                <w:szCs w:val="22"/>
              </w:rPr>
              <w:t>Не менее 44</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Вес кресло-коляски, кг</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более 25</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Подлокотники регулируются по высоте.</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proofErr w:type="spellStart"/>
            <w:r w:rsidRPr="00991E65">
              <w:rPr>
                <w:color w:val="000000"/>
                <w:spacing w:val="-1"/>
                <w:sz w:val="22"/>
                <w:szCs w:val="22"/>
                <w:shd w:val="clear" w:color="auto" w:fill="FFFFFF"/>
              </w:rPr>
              <w:t>Антиопрокидыватель</w:t>
            </w:r>
            <w:proofErr w:type="spellEnd"/>
            <w:r w:rsidRPr="00991E65">
              <w:rPr>
                <w:color w:val="000000"/>
                <w:spacing w:val="-1"/>
                <w:sz w:val="22"/>
                <w:szCs w:val="22"/>
                <w:shd w:val="clear" w:color="auto" w:fill="FFFFFF"/>
              </w:rPr>
              <w:t xml:space="preserve"> съемный</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Наличие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Передние поворотные литые колеса</w:t>
            </w:r>
          </w:p>
        </w:tc>
        <w:tc>
          <w:tcPr>
            <w:tcW w:w="980" w:type="pct"/>
            <w:shd w:val="clear" w:color="auto" w:fill="auto"/>
          </w:tcPr>
          <w:p w:rsidR="00991E65" w:rsidRPr="00991E65" w:rsidRDefault="00991E65" w:rsidP="00DC4B2E">
            <w:pPr>
              <w:snapToGrid w:val="0"/>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передних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20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задних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color w:val="000000"/>
                <w:sz w:val="22"/>
                <w:szCs w:val="22"/>
              </w:rPr>
              <w:t>Не менее 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sz w:val="22"/>
                <w:szCs w:val="22"/>
              </w:rPr>
            </w:pPr>
            <w:r w:rsidRPr="00991E65">
              <w:rPr>
                <w:color w:val="000000"/>
                <w:sz w:val="22"/>
                <w:szCs w:val="22"/>
              </w:rPr>
              <w:t xml:space="preserve">Сидение, спинка из синтетической ткани с армированной нейлоновыми волокнами </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Грузоподъемность, кг</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менее 150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0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Тип шины задних колес</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sz w:val="22"/>
                <w:szCs w:val="22"/>
              </w:rPr>
              <w:t>Пневматические или литые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2"/>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Все материалы используемы в конструкции обладают свойствами самогашения</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2</w:t>
            </w:r>
          </w:p>
        </w:tc>
        <w:tc>
          <w:tcPr>
            <w:tcW w:w="780" w:type="pct"/>
            <w:vMerge w:val="restart"/>
            <w:shd w:val="clear" w:color="auto" w:fill="auto"/>
          </w:tcPr>
          <w:p w:rsidR="00991E65" w:rsidRPr="00991E65" w:rsidRDefault="00991E65" w:rsidP="00DC4B2E">
            <w:pPr>
              <w:rPr>
                <w:color w:val="000000"/>
                <w:sz w:val="22"/>
                <w:szCs w:val="22"/>
              </w:rPr>
            </w:pPr>
            <w:r w:rsidRPr="00991E65">
              <w:rPr>
                <w:color w:val="000000"/>
                <w:sz w:val="22"/>
                <w:szCs w:val="22"/>
              </w:rPr>
              <w:t xml:space="preserve">7-01-07 Кресло-коляска с ручным приводом для лиц с большим весом комнатная </w:t>
            </w:r>
            <w:r w:rsidRPr="00991E65">
              <w:rPr>
                <w:color w:val="000000"/>
                <w:sz w:val="22"/>
                <w:szCs w:val="22"/>
              </w:rPr>
              <w:lastRenderedPageBreak/>
              <w:t>(для инвалидов и детей-инвалидов)</w:t>
            </w: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lastRenderedPageBreak/>
              <w:t>Материал изготовления рамы</w:t>
            </w:r>
          </w:p>
        </w:tc>
        <w:tc>
          <w:tcPr>
            <w:tcW w:w="980" w:type="pct"/>
            <w:shd w:val="clear" w:color="auto" w:fill="auto"/>
          </w:tcPr>
          <w:p w:rsidR="00991E65" w:rsidRPr="00991E65" w:rsidRDefault="00991E65" w:rsidP="00DC4B2E">
            <w:pPr>
              <w:rPr>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sz w:val="22"/>
                <w:szCs w:val="22"/>
              </w:rPr>
              <w:t>Металлический сплав.</w:t>
            </w:r>
          </w:p>
        </w:tc>
        <w:tc>
          <w:tcPr>
            <w:tcW w:w="362"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Шт.</w:t>
            </w: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Рама</w:t>
            </w:r>
          </w:p>
        </w:tc>
        <w:tc>
          <w:tcPr>
            <w:tcW w:w="980" w:type="pct"/>
            <w:shd w:val="clear" w:color="auto" w:fill="auto"/>
          </w:tcPr>
          <w:p w:rsidR="00991E65" w:rsidRPr="00991E65" w:rsidRDefault="00991E65" w:rsidP="00DC4B2E">
            <w:pPr>
              <w:rPr>
                <w:color w:val="000000"/>
                <w:sz w:val="22"/>
                <w:szCs w:val="22"/>
              </w:rPr>
            </w:pPr>
            <w:r w:rsidRPr="00991E65">
              <w:rPr>
                <w:sz w:val="22"/>
                <w:szCs w:val="22"/>
              </w:rPr>
              <w:t>Складная</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Механизм складывания</w:t>
            </w:r>
          </w:p>
        </w:tc>
        <w:tc>
          <w:tcPr>
            <w:tcW w:w="980" w:type="pct"/>
            <w:shd w:val="clear" w:color="auto" w:fill="auto"/>
          </w:tcPr>
          <w:p w:rsidR="00991E65" w:rsidRPr="00991E65" w:rsidRDefault="00991E65" w:rsidP="00DC4B2E">
            <w:pPr>
              <w:rPr>
                <w:sz w:val="22"/>
                <w:szCs w:val="22"/>
              </w:rPr>
            </w:pPr>
            <w:r w:rsidRPr="00991E65">
              <w:rPr>
                <w:sz w:val="22"/>
                <w:szCs w:val="22"/>
              </w:rPr>
              <w:t>Двойная крестовина, (4 трубы)</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Привод от обода колес</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Ручки для сопровождающего лица</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Покрытие рамы из порошковой эмали.</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Тормоза</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Подножки откидные</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snapToGrid w:val="0"/>
              <w:rPr>
                <w:color w:val="000000"/>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Опора для икр</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Диапазон регулировки подножки, положений</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Не менее 5</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 xml:space="preserve">Подлокотники </w:t>
            </w:r>
          </w:p>
        </w:tc>
        <w:tc>
          <w:tcPr>
            <w:tcW w:w="980" w:type="pct"/>
            <w:shd w:val="clear" w:color="auto" w:fill="auto"/>
          </w:tcPr>
          <w:p w:rsidR="00991E65" w:rsidRPr="00991E65" w:rsidRDefault="00991E65" w:rsidP="00DC4B2E">
            <w:pPr>
              <w:rPr>
                <w:sz w:val="22"/>
                <w:szCs w:val="22"/>
              </w:rPr>
            </w:pPr>
            <w:r w:rsidRPr="00991E65">
              <w:rPr>
                <w:color w:val="000000"/>
                <w:sz w:val="22"/>
                <w:szCs w:val="22"/>
              </w:rPr>
              <w:t>Съемные, откидные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Подлокотники регулируются по высоте.</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Накладки подлокотников из вспененной резины</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Передние поворотные литые колеса</w:t>
            </w:r>
          </w:p>
        </w:tc>
        <w:tc>
          <w:tcPr>
            <w:tcW w:w="980" w:type="pct"/>
            <w:shd w:val="clear" w:color="auto" w:fill="auto"/>
          </w:tcPr>
          <w:p w:rsidR="00991E65" w:rsidRPr="00991E65" w:rsidRDefault="00991E65" w:rsidP="00DC4B2E">
            <w:pPr>
              <w:snapToGrid w:val="0"/>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передних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20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задних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color w:val="000000"/>
                <w:sz w:val="22"/>
                <w:szCs w:val="22"/>
              </w:rPr>
              <w:t>Не менее 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Бесступенчатая регулировка расстояния между приводными и поворотными колесами.</w:t>
            </w:r>
          </w:p>
        </w:tc>
        <w:tc>
          <w:tcPr>
            <w:tcW w:w="980" w:type="pct"/>
            <w:shd w:val="clear" w:color="auto" w:fill="auto"/>
          </w:tcPr>
          <w:p w:rsidR="00991E65" w:rsidRPr="00991E65" w:rsidRDefault="00991E65" w:rsidP="00DC4B2E">
            <w:pPr>
              <w:snapToGrid w:val="0"/>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sz w:val="22"/>
                <w:szCs w:val="22"/>
              </w:rPr>
            </w:pPr>
            <w:r w:rsidRPr="00991E65">
              <w:rPr>
                <w:color w:val="000000"/>
                <w:sz w:val="22"/>
                <w:szCs w:val="22"/>
              </w:rPr>
              <w:t xml:space="preserve">Сидение, спинка из синтетической ткани с армированной нейлоновыми волокнами </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Высота спинки,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Не менее 47 см</w:t>
            </w:r>
          </w:p>
          <w:p w:rsidR="00991E65" w:rsidRPr="00991E65" w:rsidRDefault="00991E65" w:rsidP="00DC4B2E">
            <w:pPr>
              <w:jc w:val="center"/>
              <w:rPr>
                <w:color w:val="000000"/>
                <w:sz w:val="22"/>
                <w:szCs w:val="22"/>
              </w:rPr>
            </w:pPr>
            <w:r w:rsidRPr="00991E65">
              <w:rPr>
                <w:sz w:val="22"/>
                <w:szCs w:val="22"/>
              </w:rPr>
              <w:t>Не более 54,5 см</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Грузоподъемность, кг</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160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Вес кресло-коляски, кг</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более 37</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Ширина сидения в зависимости от заявки, см</w:t>
            </w:r>
          </w:p>
        </w:tc>
        <w:tc>
          <w:tcPr>
            <w:tcW w:w="980" w:type="pct"/>
            <w:shd w:val="clear" w:color="auto" w:fill="auto"/>
          </w:tcPr>
          <w:p w:rsidR="00991E65" w:rsidRPr="00991E65" w:rsidRDefault="00991E65" w:rsidP="00991E65">
            <w:pPr>
              <w:snapToGrid w:val="0"/>
              <w:jc w:val="center"/>
              <w:rPr>
                <w:color w:val="000000"/>
                <w:sz w:val="22"/>
                <w:szCs w:val="22"/>
              </w:rPr>
            </w:pPr>
            <w:r w:rsidRPr="00991E65">
              <w:rPr>
                <w:color w:val="000000"/>
                <w:sz w:val="22"/>
                <w:szCs w:val="22"/>
              </w:rPr>
              <w:t>66, 71</w:t>
            </w:r>
          </w:p>
        </w:tc>
        <w:tc>
          <w:tcPr>
            <w:tcW w:w="956" w:type="pct"/>
            <w:shd w:val="clear" w:color="auto" w:fill="auto"/>
          </w:tcPr>
          <w:p w:rsidR="00991E65" w:rsidRPr="00991E65" w:rsidRDefault="00991E65" w:rsidP="00DC4B2E">
            <w:pPr>
              <w:jc w:val="center"/>
              <w:rPr>
                <w:color w:val="000000"/>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Подушка на сиденье.</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 устройства от опрокидывания</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Глубина сиденья, см.</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39</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Тип шины задних колес</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r w:rsidRPr="00991E65">
              <w:rPr>
                <w:sz w:val="22"/>
                <w:szCs w:val="22"/>
              </w:rPr>
              <w:t>Литые или пневматические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Материал обода</w:t>
            </w:r>
          </w:p>
        </w:tc>
        <w:tc>
          <w:tcPr>
            <w:tcW w:w="980" w:type="pct"/>
            <w:shd w:val="clear" w:color="auto" w:fill="auto"/>
          </w:tcPr>
          <w:p w:rsidR="00991E65" w:rsidRPr="00991E65" w:rsidRDefault="00991E65" w:rsidP="00DC4B2E">
            <w:pPr>
              <w:snapToGrid w:val="0"/>
              <w:rPr>
                <w:sz w:val="22"/>
                <w:szCs w:val="22"/>
              </w:rPr>
            </w:pPr>
            <w:r w:rsidRPr="00991E65">
              <w:rPr>
                <w:sz w:val="22"/>
                <w:szCs w:val="22"/>
              </w:rPr>
              <w:t>Алюминиевый</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48"/>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Все материалы используемы в конструкции обладают свойствами самогашения</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3</w:t>
            </w:r>
          </w:p>
        </w:tc>
        <w:tc>
          <w:tcPr>
            <w:tcW w:w="780" w:type="pct"/>
            <w:vMerge w:val="restart"/>
            <w:shd w:val="clear" w:color="auto" w:fill="auto"/>
          </w:tcPr>
          <w:p w:rsidR="00991E65" w:rsidRPr="00991E65" w:rsidRDefault="00991E65" w:rsidP="00DC4B2E">
            <w:pPr>
              <w:rPr>
                <w:color w:val="000000"/>
                <w:sz w:val="22"/>
                <w:szCs w:val="22"/>
              </w:rPr>
            </w:pPr>
            <w:r w:rsidRPr="00991E65">
              <w:rPr>
                <w:color w:val="000000"/>
                <w:sz w:val="22"/>
                <w:szCs w:val="22"/>
              </w:rPr>
              <w:t>7-02-08 Кресло-коляска с ручным приводом для лиц с большим весом прогулочная (для инвалидов и детей-инвалидов)</w:t>
            </w: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Материал изготовления рамы металлический сплав</w:t>
            </w:r>
          </w:p>
        </w:tc>
        <w:tc>
          <w:tcPr>
            <w:tcW w:w="980" w:type="pct"/>
            <w:shd w:val="clear" w:color="auto" w:fill="auto"/>
          </w:tcPr>
          <w:p w:rsidR="00991E65" w:rsidRPr="00991E65" w:rsidRDefault="00991E65" w:rsidP="00DC4B2E">
            <w:pPr>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Шт.</w:t>
            </w: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Рама</w:t>
            </w:r>
          </w:p>
        </w:tc>
        <w:tc>
          <w:tcPr>
            <w:tcW w:w="980" w:type="pct"/>
            <w:shd w:val="clear" w:color="auto" w:fill="auto"/>
          </w:tcPr>
          <w:p w:rsidR="00991E65" w:rsidRPr="00991E65" w:rsidRDefault="00991E65" w:rsidP="00DC4B2E">
            <w:pPr>
              <w:rPr>
                <w:color w:val="000000"/>
                <w:sz w:val="22"/>
                <w:szCs w:val="22"/>
              </w:rPr>
            </w:pPr>
            <w:r w:rsidRPr="00991E65">
              <w:rPr>
                <w:sz w:val="22"/>
                <w:szCs w:val="22"/>
              </w:rPr>
              <w:t>Складная</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Механизм складывания</w:t>
            </w:r>
          </w:p>
        </w:tc>
        <w:tc>
          <w:tcPr>
            <w:tcW w:w="980" w:type="pct"/>
            <w:shd w:val="clear" w:color="auto" w:fill="auto"/>
          </w:tcPr>
          <w:p w:rsidR="00991E65" w:rsidRPr="00991E65" w:rsidRDefault="00991E65" w:rsidP="00DC4B2E">
            <w:pPr>
              <w:rPr>
                <w:sz w:val="22"/>
                <w:szCs w:val="22"/>
              </w:rPr>
            </w:pPr>
            <w:r w:rsidRPr="00991E65">
              <w:rPr>
                <w:sz w:val="22"/>
                <w:szCs w:val="22"/>
              </w:rPr>
              <w:t>Двойная крестовина, (4 трубы)</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Привод от обода колес</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Ручки для сопровождающего лица</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Покрытие рамы из порошковой эмали.</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Тормоза</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Подножки откидные, с регулируемые по длине голени</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Ширина сиденья, см. в соответствии с заявкой</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rFonts w:eastAsia="Lucida Sans Unicode"/>
                <w:kern w:val="3"/>
                <w:sz w:val="22"/>
                <w:szCs w:val="22"/>
              </w:rPr>
              <w:t>54,56,58,60</w:t>
            </w:r>
            <w:r>
              <w:rPr>
                <w:rFonts w:eastAsia="Lucida Sans Unicode"/>
                <w:kern w:val="3"/>
                <w:sz w:val="22"/>
                <w:szCs w:val="22"/>
              </w:rPr>
              <w:t xml:space="preserve"> см. </w:t>
            </w:r>
            <w:r w:rsidRPr="00991E65">
              <w:rPr>
                <w:rFonts w:eastAsia="Lucida Sans Unicode"/>
                <w:kern w:val="3"/>
                <w:sz w:val="22"/>
                <w:szCs w:val="22"/>
              </w:rPr>
              <w:t>Поставляется в 4 типа размерах</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Высота спинки, см.</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более 36</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 xml:space="preserve">Глубина сидения, см. </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color w:val="000000"/>
                <w:sz w:val="22"/>
                <w:szCs w:val="22"/>
              </w:rPr>
              <w:t>Не менее 45</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Вес кресло-коляски, кг</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более 25</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Подлокотники регулируются по высоте.</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proofErr w:type="spellStart"/>
            <w:r w:rsidRPr="00991E65">
              <w:rPr>
                <w:color w:val="000000"/>
                <w:spacing w:val="-1"/>
                <w:sz w:val="22"/>
                <w:szCs w:val="22"/>
                <w:shd w:val="clear" w:color="auto" w:fill="FFFFFF"/>
              </w:rPr>
              <w:t>Антиопрокидыватель</w:t>
            </w:r>
            <w:proofErr w:type="spellEnd"/>
            <w:r w:rsidRPr="00991E65">
              <w:rPr>
                <w:color w:val="000000"/>
                <w:spacing w:val="-1"/>
                <w:sz w:val="22"/>
                <w:szCs w:val="22"/>
                <w:shd w:val="clear" w:color="auto" w:fill="FFFFFF"/>
              </w:rPr>
              <w:t xml:space="preserve"> съемный</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Наличие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Передние поворотные колеса</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Пневматические или литые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передних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20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задних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color w:val="000000"/>
                <w:sz w:val="22"/>
                <w:szCs w:val="22"/>
              </w:rPr>
              <w:t>Не менее 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sz w:val="22"/>
                <w:szCs w:val="22"/>
              </w:rPr>
            </w:pPr>
            <w:r w:rsidRPr="00991E65">
              <w:rPr>
                <w:color w:val="000000"/>
                <w:sz w:val="22"/>
                <w:szCs w:val="22"/>
              </w:rPr>
              <w:t xml:space="preserve">Сидение, спинка из синтетической ткани с армированной нейлоновыми волокнами </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Грузоподъемность, кг</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rFonts w:eastAsia="Lucida Sans Unicode"/>
                <w:kern w:val="3"/>
                <w:sz w:val="22"/>
                <w:szCs w:val="22"/>
              </w:rPr>
              <w:t>Не менее 150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86"/>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Тип шины задних колес</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sz w:val="22"/>
                <w:szCs w:val="22"/>
              </w:rPr>
              <w:t>Пневматические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981"/>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rPr>
                <w:color w:val="000000"/>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Все материалы используемы в конструкции обладают свойствами самогашения</w:t>
            </w:r>
          </w:p>
        </w:tc>
        <w:tc>
          <w:tcPr>
            <w:tcW w:w="980"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widowControl w:val="0"/>
              <w:tabs>
                <w:tab w:val="left" w:pos="708"/>
              </w:tabs>
              <w:autoSpaceDE w:val="0"/>
              <w:autoSpaceDN w:val="0"/>
              <w:textAlignment w:val="baseline"/>
              <w:rPr>
                <w:rFonts w:eastAsia="Lucida Sans Unicode"/>
                <w:kern w:val="3"/>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4</w:t>
            </w:r>
          </w:p>
        </w:tc>
        <w:tc>
          <w:tcPr>
            <w:tcW w:w="780" w:type="pct"/>
            <w:vMerge w:val="restart"/>
            <w:shd w:val="clear" w:color="auto" w:fill="auto"/>
          </w:tcPr>
          <w:p w:rsidR="00991E65" w:rsidRPr="00991E65" w:rsidRDefault="00991E65" w:rsidP="00DC4B2E">
            <w:pPr>
              <w:rPr>
                <w:color w:val="000000"/>
                <w:sz w:val="22"/>
                <w:szCs w:val="22"/>
              </w:rPr>
            </w:pPr>
            <w:r w:rsidRPr="00991E65">
              <w:rPr>
                <w:color w:val="000000"/>
                <w:sz w:val="22"/>
                <w:szCs w:val="22"/>
              </w:rPr>
              <w:t>7-02-08 Кресло-коляска с ручным приводом для лиц с большим весом прогулочная (для инвалидов и детей-инвалидов)</w:t>
            </w: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Материал изготовления рамы</w:t>
            </w:r>
          </w:p>
        </w:tc>
        <w:tc>
          <w:tcPr>
            <w:tcW w:w="980" w:type="pct"/>
            <w:shd w:val="clear" w:color="auto" w:fill="auto"/>
          </w:tcPr>
          <w:p w:rsidR="00991E65" w:rsidRPr="00991E65" w:rsidRDefault="00991E65" w:rsidP="00DC4B2E">
            <w:pPr>
              <w:rPr>
                <w:sz w:val="22"/>
                <w:szCs w:val="22"/>
              </w:rPr>
            </w:pPr>
          </w:p>
        </w:tc>
        <w:tc>
          <w:tcPr>
            <w:tcW w:w="956" w:type="pct"/>
            <w:shd w:val="clear" w:color="auto" w:fill="auto"/>
          </w:tcPr>
          <w:p w:rsidR="00991E65" w:rsidRPr="00991E65" w:rsidRDefault="00991E65" w:rsidP="00DC4B2E">
            <w:pPr>
              <w:widowControl w:val="0"/>
              <w:tabs>
                <w:tab w:val="left" w:pos="708"/>
              </w:tabs>
              <w:autoSpaceDE w:val="0"/>
              <w:autoSpaceDN w:val="0"/>
              <w:jc w:val="center"/>
              <w:textAlignment w:val="baseline"/>
              <w:rPr>
                <w:rFonts w:eastAsia="Lucida Sans Unicode"/>
                <w:kern w:val="3"/>
                <w:sz w:val="22"/>
                <w:szCs w:val="22"/>
              </w:rPr>
            </w:pPr>
            <w:r w:rsidRPr="00991E65">
              <w:rPr>
                <w:sz w:val="22"/>
                <w:szCs w:val="22"/>
              </w:rPr>
              <w:t>Металлический сплав.</w:t>
            </w:r>
          </w:p>
        </w:tc>
        <w:tc>
          <w:tcPr>
            <w:tcW w:w="362" w:type="pct"/>
            <w:vMerge w:val="restart"/>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r w:rsidRPr="00991E65">
              <w:rPr>
                <w:rFonts w:eastAsia="Lucida Sans Unicode"/>
                <w:kern w:val="3"/>
                <w:sz w:val="22"/>
                <w:szCs w:val="22"/>
              </w:rPr>
              <w:t>Шт.</w:t>
            </w: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Рама</w:t>
            </w:r>
          </w:p>
        </w:tc>
        <w:tc>
          <w:tcPr>
            <w:tcW w:w="980" w:type="pct"/>
            <w:shd w:val="clear" w:color="auto" w:fill="auto"/>
          </w:tcPr>
          <w:p w:rsidR="00991E65" w:rsidRPr="00991E65" w:rsidRDefault="00991E65" w:rsidP="00DC4B2E">
            <w:pPr>
              <w:rPr>
                <w:color w:val="000000"/>
                <w:sz w:val="22"/>
                <w:szCs w:val="22"/>
              </w:rPr>
            </w:pPr>
            <w:r w:rsidRPr="00991E65">
              <w:rPr>
                <w:sz w:val="22"/>
                <w:szCs w:val="22"/>
              </w:rPr>
              <w:t>Складная</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tabs>
                <w:tab w:val="left" w:pos="708"/>
              </w:tabs>
              <w:rPr>
                <w:sz w:val="22"/>
                <w:szCs w:val="22"/>
              </w:rPr>
            </w:pPr>
            <w:r w:rsidRPr="00991E65">
              <w:rPr>
                <w:sz w:val="22"/>
                <w:szCs w:val="22"/>
              </w:rPr>
              <w:t>Механизм складывания</w:t>
            </w:r>
          </w:p>
        </w:tc>
        <w:tc>
          <w:tcPr>
            <w:tcW w:w="980" w:type="pct"/>
            <w:shd w:val="clear" w:color="auto" w:fill="auto"/>
          </w:tcPr>
          <w:p w:rsidR="00991E65" w:rsidRPr="00991E65" w:rsidRDefault="00991E65" w:rsidP="00DC4B2E">
            <w:pPr>
              <w:rPr>
                <w:sz w:val="22"/>
                <w:szCs w:val="22"/>
              </w:rPr>
            </w:pPr>
            <w:r w:rsidRPr="00991E65">
              <w:rPr>
                <w:sz w:val="22"/>
                <w:szCs w:val="22"/>
              </w:rPr>
              <w:t>Двойная крестовина, (4 трубы)</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Привод от обода колес</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Ручки для сопровождающего лица</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Покрытие рамы из порошковой эмали.</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Тормоза</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Подножки откидные</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snapToGrid w:val="0"/>
              <w:rPr>
                <w:color w:val="000000"/>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Опора для икр</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Диапазон регулировки подножки, положений</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Не менее 5</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 xml:space="preserve">Подлокотники </w:t>
            </w:r>
          </w:p>
        </w:tc>
        <w:tc>
          <w:tcPr>
            <w:tcW w:w="980" w:type="pct"/>
            <w:shd w:val="clear" w:color="auto" w:fill="auto"/>
          </w:tcPr>
          <w:p w:rsidR="00991E65" w:rsidRPr="00991E65" w:rsidRDefault="00991E65" w:rsidP="00DC4B2E">
            <w:pPr>
              <w:rPr>
                <w:sz w:val="22"/>
                <w:szCs w:val="22"/>
              </w:rPr>
            </w:pPr>
            <w:r w:rsidRPr="00991E65">
              <w:rPr>
                <w:color w:val="000000"/>
                <w:sz w:val="22"/>
                <w:szCs w:val="22"/>
              </w:rPr>
              <w:t>Съемные, откидные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z w:val="22"/>
                <w:szCs w:val="22"/>
              </w:rPr>
              <w:t xml:space="preserve">Подлокотники регулируются по высоте, </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Накладки подлокотников из вспененной резины</w:t>
            </w:r>
          </w:p>
        </w:tc>
        <w:tc>
          <w:tcPr>
            <w:tcW w:w="980" w:type="pct"/>
            <w:shd w:val="clear" w:color="auto" w:fill="auto"/>
          </w:tcPr>
          <w:p w:rsidR="00991E65" w:rsidRPr="00991E65" w:rsidRDefault="00991E65" w:rsidP="00DC4B2E">
            <w:pPr>
              <w:rPr>
                <w:color w:val="000000"/>
                <w:spacing w:val="-1"/>
                <w:sz w:val="22"/>
                <w:szCs w:val="22"/>
                <w:shd w:val="clear" w:color="auto" w:fill="FFFFFF"/>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Передние поворотные колеса</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Пневматические или литые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передних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20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Диаметр задних колес,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color w:val="000000"/>
                <w:sz w:val="22"/>
                <w:szCs w:val="22"/>
              </w:rPr>
              <w:t>Не менее 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Бесступенчатая регулировка расстояния между приводными и поворотными колесами.</w:t>
            </w:r>
          </w:p>
        </w:tc>
        <w:tc>
          <w:tcPr>
            <w:tcW w:w="980" w:type="pct"/>
            <w:shd w:val="clear" w:color="auto" w:fill="auto"/>
          </w:tcPr>
          <w:p w:rsidR="00991E65" w:rsidRPr="00991E65" w:rsidRDefault="00991E65" w:rsidP="00DC4B2E">
            <w:pPr>
              <w:snapToGrid w:val="0"/>
              <w:rPr>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sz w:val="22"/>
                <w:szCs w:val="22"/>
              </w:rPr>
            </w:pPr>
            <w:r w:rsidRPr="00991E65">
              <w:rPr>
                <w:color w:val="000000"/>
                <w:sz w:val="22"/>
                <w:szCs w:val="22"/>
              </w:rPr>
              <w:t xml:space="preserve">Сидение, спинка из синтетической ткани с армированной нейлоновыми волокнами </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Высота спинки, см.</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sz w:val="22"/>
                <w:szCs w:val="22"/>
              </w:rPr>
            </w:pPr>
            <w:r w:rsidRPr="00991E65">
              <w:rPr>
                <w:sz w:val="22"/>
                <w:szCs w:val="22"/>
              </w:rPr>
              <w:t>Не менее 47 см</w:t>
            </w:r>
          </w:p>
          <w:p w:rsidR="00991E65" w:rsidRPr="00991E65" w:rsidRDefault="00991E65" w:rsidP="00DC4B2E">
            <w:pPr>
              <w:jc w:val="center"/>
              <w:rPr>
                <w:color w:val="000000"/>
                <w:sz w:val="22"/>
                <w:szCs w:val="22"/>
              </w:rPr>
            </w:pPr>
            <w:r w:rsidRPr="00991E65">
              <w:rPr>
                <w:sz w:val="22"/>
                <w:szCs w:val="22"/>
              </w:rPr>
              <w:t>Не более 54,5 см</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Грузоподъемность, кг</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160</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Вес кресло-коляски, кг</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более 37</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Ширина сидения в зависимости от заявки, см</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66, 71</w:t>
            </w:r>
          </w:p>
        </w:tc>
        <w:tc>
          <w:tcPr>
            <w:tcW w:w="956" w:type="pct"/>
            <w:shd w:val="clear" w:color="auto" w:fill="auto"/>
          </w:tcPr>
          <w:p w:rsidR="00991E65" w:rsidRPr="00991E65" w:rsidRDefault="00991E65" w:rsidP="00DC4B2E">
            <w:pPr>
              <w:jc w:val="center"/>
              <w:rPr>
                <w:color w:val="000000"/>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Подушка на сиденье.</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 устройства от опрокидывания</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z w:val="22"/>
                <w:szCs w:val="22"/>
              </w:rPr>
              <w:t>наличие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Глубина сиденья, см.</w:t>
            </w:r>
          </w:p>
        </w:tc>
        <w:tc>
          <w:tcPr>
            <w:tcW w:w="980" w:type="pct"/>
            <w:shd w:val="clear" w:color="auto" w:fill="auto"/>
          </w:tcPr>
          <w:p w:rsidR="00991E65" w:rsidRPr="00991E65" w:rsidRDefault="00991E65" w:rsidP="00DC4B2E">
            <w:pPr>
              <w:snapToGrid w:val="0"/>
              <w:rPr>
                <w:color w:val="000000"/>
                <w:sz w:val="22"/>
                <w:szCs w:val="22"/>
              </w:rPr>
            </w:pPr>
          </w:p>
        </w:tc>
        <w:tc>
          <w:tcPr>
            <w:tcW w:w="956" w:type="pct"/>
            <w:shd w:val="clear" w:color="auto" w:fill="auto"/>
          </w:tcPr>
          <w:p w:rsidR="00991E65" w:rsidRPr="00991E65" w:rsidRDefault="00991E65" w:rsidP="00DC4B2E">
            <w:pPr>
              <w:jc w:val="center"/>
              <w:rPr>
                <w:color w:val="000000"/>
                <w:sz w:val="22"/>
                <w:szCs w:val="22"/>
              </w:rPr>
            </w:pPr>
            <w:r w:rsidRPr="00991E65">
              <w:rPr>
                <w:color w:val="000000"/>
                <w:sz w:val="22"/>
                <w:szCs w:val="22"/>
              </w:rPr>
              <w:t>Не менее 39</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Тип шины задних колес</w:t>
            </w:r>
          </w:p>
        </w:tc>
        <w:tc>
          <w:tcPr>
            <w:tcW w:w="980" w:type="pct"/>
            <w:shd w:val="clear" w:color="auto" w:fill="auto"/>
          </w:tcPr>
          <w:p w:rsidR="00991E65" w:rsidRPr="00991E65" w:rsidRDefault="00991E65" w:rsidP="00DC4B2E">
            <w:pPr>
              <w:snapToGrid w:val="0"/>
              <w:rPr>
                <w:sz w:val="22"/>
                <w:szCs w:val="22"/>
              </w:rPr>
            </w:pP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r w:rsidRPr="00991E65">
              <w:rPr>
                <w:sz w:val="22"/>
                <w:szCs w:val="22"/>
              </w:rPr>
              <w:t>Пневматические или литые</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0"/>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Материал обода</w:t>
            </w:r>
          </w:p>
        </w:tc>
        <w:tc>
          <w:tcPr>
            <w:tcW w:w="980" w:type="pct"/>
            <w:shd w:val="clear" w:color="auto" w:fill="auto"/>
          </w:tcPr>
          <w:p w:rsidR="00991E65" w:rsidRPr="00991E65" w:rsidRDefault="00991E65" w:rsidP="00DC4B2E">
            <w:pPr>
              <w:snapToGrid w:val="0"/>
              <w:rPr>
                <w:sz w:val="22"/>
                <w:szCs w:val="22"/>
              </w:rPr>
            </w:pPr>
            <w:r w:rsidRPr="00991E65">
              <w:rPr>
                <w:sz w:val="22"/>
                <w:szCs w:val="22"/>
              </w:rPr>
              <w:t>Алюминиевый</w:t>
            </w:r>
          </w:p>
        </w:tc>
        <w:tc>
          <w:tcPr>
            <w:tcW w:w="956" w:type="pct"/>
            <w:shd w:val="clear" w:color="auto" w:fill="auto"/>
          </w:tcPr>
          <w:p w:rsidR="00991E65" w:rsidRPr="00991E65" w:rsidRDefault="00991E65" w:rsidP="00DC4B2E">
            <w:pPr>
              <w:jc w:val="center"/>
              <w:rPr>
                <w:color w:val="000000"/>
                <w:spacing w:val="-1"/>
                <w:sz w:val="22"/>
                <w:szCs w:val="22"/>
                <w:shd w:val="clear" w:color="auto" w:fill="FFFFFF"/>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1131"/>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1648" w:type="pct"/>
            <w:shd w:val="clear" w:color="auto" w:fill="auto"/>
          </w:tcPr>
          <w:p w:rsidR="00991E65" w:rsidRPr="00991E65" w:rsidRDefault="00991E65" w:rsidP="00DC4B2E">
            <w:pPr>
              <w:snapToGrid w:val="0"/>
              <w:rPr>
                <w:color w:val="000000"/>
                <w:sz w:val="22"/>
                <w:szCs w:val="22"/>
              </w:rPr>
            </w:pPr>
            <w:r w:rsidRPr="00991E65">
              <w:rPr>
                <w:color w:val="000000"/>
                <w:sz w:val="22"/>
                <w:szCs w:val="22"/>
              </w:rPr>
              <w:t>Все материалы используемы в конструкции обладают свойствами самогашения</w:t>
            </w:r>
          </w:p>
        </w:tc>
        <w:tc>
          <w:tcPr>
            <w:tcW w:w="980" w:type="pct"/>
            <w:shd w:val="clear" w:color="auto" w:fill="auto"/>
          </w:tcPr>
          <w:p w:rsidR="00991E65" w:rsidRPr="00991E65" w:rsidRDefault="00991E65" w:rsidP="00DC4B2E">
            <w:pPr>
              <w:snapToGrid w:val="0"/>
              <w:rPr>
                <w:color w:val="000000"/>
                <w:sz w:val="22"/>
                <w:szCs w:val="22"/>
              </w:rPr>
            </w:pPr>
            <w:r w:rsidRPr="00991E65">
              <w:rPr>
                <w:color w:val="000000"/>
                <w:spacing w:val="-1"/>
                <w:sz w:val="22"/>
                <w:szCs w:val="22"/>
                <w:shd w:val="clear" w:color="auto" w:fill="FFFFFF"/>
              </w:rPr>
              <w:t>Соответствие</w:t>
            </w:r>
          </w:p>
        </w:tc>
        <w:tc>
          <w:tcPr>
            <w:tcW w:w="956" w:type="pct"/>
            <w:shd w:val="clear" w:color="auto" w:fill="auto"/>
          </w:tcPr>
          <w:p w:rsidR="00991E65" w:rsidRPr="00991E65" w:rsidRDefault="00991E65" w:rsidP="00DC4B2E">
            <w:pPr>
              <w:jc w:val="center"/>
              <w:rPr>
                <w:sz w:val="22"/>
                <w:szCs w:val="22"/>
              </w:rPr>
            </w:pP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r w:rsidR="00991E65" w:rsidRPr="00991E65" w:rsidTr="00991E65">
        <w:trPr>
          <w:trHeight w:val="23"/>
        </w:trPr>
        <w:tc>
          <w:tcPr>
            <w:tcW w:w="275"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c>
          <w:tcPr>
            <w:tcW w:w="780" w:type="pct"/>
            <w:vMerge/>
            <w:shd w:val="clear" w:color="auto" w:fill="auto"/>
          </w:tcPr>
          <w:p w:rsidR="00991E65" w:rsidRPr="00991E65" w:rsidRDefault="00991E65" w:rsidP="00DC4B2E">
            <w:pPr>
              <w:pStyle w:val="3"/>
              <w:spacing w:line="240" w:lineRule="auto"/>
              <w:jc w:val="left"/>
              <w:rPr>
                <w:rFonts w:cs="Times New Roman"/>
                <w:sz w:val="22"/>
                <w:szCs w:val="22"/>
              </w:rPr>
            </w:pPr>
          </w:p>
        </w:tc>
        <w:tc>
          <w:tcPr>
            <w:tcW w:w="3584" w:type="pct"/>
            <w:gridSpan w:val="3"/>
            <w:shd w:val="clear" w:color="auto" w:fill="auto"/>
          </w:tcPr>
          <w:p w:rsidR="00991E65" w:rsidRPr="00991E65" w:rsidRDefault="00991E65" w:rsidP="00DC4B2E">
            <w:pPr>
              <w:pStyle w:val="24"/>
              <w:spacing w:after="0" w:line="240" w:lineRule="auto"/>
              <w:jc w:val="both"/>
              <w:rPr>
                <w:color w:val="000000"/>
                <w:sz w:val="22"/>
                <w:szCs w:val="22"/>
                <w:lang w:eastAsia="ar-SA"/>
              </w:rPr>
            </w:pPr>
            <w:r w:rsidRPr="00991E65">
              <w:rPr>
                <w:color w:val="000000"/>
                <w:sz w:val="22"/>
                <w:szCs w:val="22"/>
                <w:lang w:eastAsia="ar-SA"/>
              </w:rPr>
              <w:t>В комплект поставки должно входить:</w:t>
            </w:r>
          </w:p>
          <w:p w:rsidR="00991E65" w:rsidRPr="00991E65" w:rsidRDefault="00991E65" w:rsidP="00DC4B2E">
            <w:pPr>
              <w:pStyle w:val="24"/>
              <w:spacing w:after="0" w:line="240" w:lineRule="auto"/>
              <w:jc w:val="both"/>
              <w:rPr>
                <w:color w:val="000000"/>
                <w:sz w:val="22"/>
                <w:szCs w:val="22"/>
                <w:lang w:eastAsia="ar-SA"/>
              </w:rPr>
            </w:pPr>
            <w:r w:rsidRPr="00991E65">
              <w:rPr>
                <w:color w:val="000000"/>
                <w:sz w:val="22"/>
                <w:szCs w:val="22"/>
                <w:lang w:eastAsia="ar-SA"/>
              </w:rPr>
              <w:t>- набор инструментов;</w:t>
            </w:r>
          </w:p>
          <w:p w:rsidR="00991E65" w:rsidRPr="00991E65" w:rsidRDefault="00991E65" w:rsidP="00DC4B2E">
            <w:pPr>
              <w:pStyle w:val="24"/>
              <w:spacing w:after="0" w:line="240" w:lineRule="auto"/>
              <w:jc w:val="both"/>
              <w:rPr>
                <w:color w:val="000000"/>
                <w:sz w:val="22"/>
                <w:szCs w:val="22"/>
                <w:lang w:eastAsia="ar-SA"/>
              </w:rPr>
            </w:pPr>
            <w:r w:rsidRPr="00991E65">
              <w:rPr>
                <w:color w:val="000000"/>
                <w:sz w:val="22"/>
                <w:szCs w:val="22"/>
                <w:lang w:eastAsia="ar-SA"/>
              </w:rPr>
              <w:t>- Насос;</w:t>
            </w:r>
          </w:p>
          <w:p w:rsidR="00991E65" w:rsidRPr="00991E65" w:rsidRDefault="00991E65" w:rsidP="00DC4B2E">
            <w:pPr>
              <w:pStyle w:val="24"/>
              <w:spacing w:after="0" w:line="240" w:lineRule="auto"/>
              <w:jc w:val="both"/>
              <w:rPr>
                <w:color w:val="000000"/>
                <w:sz w:val="22"/>
                <w:szCs w:val="22"/>
                <w:lang w:eastAsia="ar-SA"/>
              </w:rPr>
            </w:pPr>
            <w:r w:rsidRPr="00991E65">
              <w:rPr>
                <w:color w:val="000000"/>
                <w:sz w:val="22"/>
                <w:szCs w:val="22"/>
                <w:lang w:eastAsia="ar-SA"/>
              </w:rPr>
              <w:t>- инструкция для пользователя (на русском языке);</w:t>
            </w:r>
          </w:p>
          <w:p w:rsidR="00991E65" w:rsidRPr="00991E65" w:rsidRDefault="00991E65" w:rsidP="00DC4B2E">
            <w:pPr>
              <w:rPr>
                <w:sz w:val="22"/>
                <w:szCs w:val="22"/>
              </w:rPr>
            </w:pPr>
            <w:r w:rsidRPr="00991E65">
              <w:rPr>
                <w:color w:val="000000"/>
                <w:sz w:val="22"/>
                <w:szCs w:val="22"/>
              </w:rPr>
              <w:t>- гарантийный талон (с отметкой о произведенной проверке контроля качества).</w:t>
            </w:r>
          </w:p>
        </w:tc>
        <w:tc>
          <w:tcPr>
            <w:tcW w:w="362" w:type="pct"/>
            <w:vMerge/>
            <w:shd w:val="clear" w:color="auto" w:fill="auto"/>
          </w:tcPr>
          <w:p w:rsidR="00991E65" w:rsidRPr="00991E65" w:rsidRDefault="00991E65" w:rsidP="00DC4B2E">
            <w:pPr>
              <w:widowControl w:val="0"/>
              <w:tabs>
                <w:tab w:val="left" w:pos="708"/>
              </w:tabs>
              <w:suppressAutoHyphens/>
              <w:autoSpaceDE w:val="0"/>
              <w:autoSpaceDN w:val="0"/>
              <w:jc w:val="center"/>
              <w:textAlignment w:val="baseline"/>
              <w:rPr>
                <w:rFonts w:eastAsia="Lucida Sans Unicode"/>
                <w:kern w:val="3"/>
                <w:sz w:val="22"/>
                <w:szCs w:val="22"/>
              </w:rPr>
            </w:pPr>
          </w:p>
        </w:tc>
      </w:tr>
    </w:tbl>
    <w:p w:rsidR="00C22A84" w:rsidRDefault="0012567F">
      <w:r>
        <w:br w:type="page"/>
      </w:r>
    </w:p>
    <w:sectPr w:rsidR="00C22A84"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DB" w:rsidRDefault="008F21DB" w:rsidP="00D7115C">
      <w:r>
        <w:separator/>
      </w:r>
    </w:p>
  </w:endnote>
  <w:endnote w:type="continuationSeparator" w:id="0">
    <w:p w:rsidR="008F21DB" w:rsidRDefault="008F21DB"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DB" w:rsidRDefault="008F21DB" w:rsidP="00D7115C">
      <w:r>
        <w:separator/>
      </w:r>
    </w:p>
  </w:footnote>
  <w:footnote w:type="continuationSeparator" w:id="0">
    <w:p w:rsidR="008F21DB" w:rsidRDefault="008F21DB" w:rsidP="00D7115C">
      <w:r>
        <w:continuationSeparator/>
      </w:r>
    </w:p>
  </w:footnote>
  <w:footnote w:id="1">
    <w:p w:rsidR="00991E65" w:rsidRDefault="00991E65" w:rsidP="00991E65">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991E65" w:rsidRDefault="00991E65" w:rsidP="00991E65">
      <w:pPr>
        <w:pStyle w:val="a3"/>
      </w:pPr>
      <w:r>
        <w:rPr>
          <w:vertAlign w:val="superscript"/>
        </w:rPr>
        <w:t>2</w:t>
      </w:r>
      <w:r>
        <w:t xml:space="preserve"> Вносить изменения в наименования показателей не допускается.</w:t>
      </w:r>
    </w:p>
  </w:footnote>
  <w:footnote w:id="3">
    <w:p w:rsidR="00991E65" w:rsidRDefault="00991E65" w:rsidP="00991E65">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567F"/>
    <w:rsid w:val="00126DEB"/>
    <w:rsid w:val="001370D2"/>
    <w:rsid w:val="001A1B23"/>
    <w:rsid w:val="001E621C"/>
    <w:rsid w:val="00255873"/>
    <w:rsid w:val="00310864"/>
    <w:rsid w:val="003210F2"/>
    <w:rsid w:val="003D486E"/>
    <w:rsid w:val="00427C62"/>
    <w:rsid w:val="00457089"/>
    <w:rsid w:val="004667AA"/>
    <w:rsid w:val="0048126C"/>
    <w:rsid w:val="004D497F"/>
    <w:rsid w:val="004F2140"/>
    <w:rsid w:val="00585EDA"/>
    <w:rsid w:val="005935A0"/>
    <w:rsid w:val="005D4418"/>
    <w:rsid w:val="006C7992"/>
    <w:rsid w:val="006F1B79"/>
    <w:rsid w:val="007214BD"/>
    <w:rsid w:val="007C105E"/>
    <w:rsid w:val="007F2A0B"/>
    <w:rsid w:val="00852E8C"/>
    <w:rsid w:val="008A00DE"/>
    <w:rsid w:val="008A35F0"/>
    <w:rsid w:val="008F21DB"/>
    <w:rsid w:val="0092239F"/>
    <w:rsid w:val="009226AD"/>
    <w:rsid w:val="00991E65"/>
    <w:rsid w:val="009A4C9B"/>
    <w:rsid w:val="00A023C2"/>
    <w:rsid w:val="00A33FAD"/>
    <w:rsid w:val="00A520C7"/>
    <w:rsid w:val="00AC04AF"/>
    <w:rsid w:val="00B201AE"/>
    <w:rsid w:val="00B45610"/>
    <w:rsid w:val="00B45B9E"/>
    <w:rsid w:val="00BB7977"/>
    <w:rsid w:val="00C1613C"/>
    <w:rsid w:val="00C22A84"/>
    <w:rsid w:val="00CA3011"/>
    <w:rsid w:val="00CB0C96"/>
    <w:rsid w:val="00CB473D"/>
    <w:rsid w:val="00CF42D3"/>
    <w:rsid w:val="00D01082"/>
    <w:rsid w:val="00D7115C"/>
    <w:rsid w:val="00D8164D"/>
    <w:rsid w:val="00D865A8"/>
    <w:rsid w:val="00DC4D5C"/>
    <w:rsid w:val="00E35808"/>
    <w:rsid w:val="00E81C4A"/>
    <w:rsid w:val="00ED4626"/>
    <w:rsid w:val="00F34F37"/>
    <w:rsid w:val="00F66D15"/>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37</cp:revision>
  <dcterms:created xsi:type="dcterms:W3CDTF">2020-08-12T05:43:00Z</dcterms:created>
  <dcterms:modified xsi:type="dcterms:W3CDTF">2021-12-23T12:49:00Z</dcterms:modified>
</cp:coreProperties>
</file>