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0" w:rsidRPr="00C52365" w:rsidRDefault="00A24FD0" w:rsidP="00A24FD0">
      <w:pPr>
        <w:keepNext/>
        <w:keepLines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2365">
        <w:rPr>
          <w:rFonts w:ascii="Times New Roman" w:hAnsi="Times New Roman" w:cs="Times New Roman"/>
          <w:b/>
          <w:bCs/>
          <w:iCs/>
          <w:sz w:val="24"/>
          <w:szCs w:val="24"/>
        </w:rPr>
        <w:t>Описание объекта закупки.</w:t>
      </w:r>
    </w:p>
    <w:p w:rsidR="00A24FD0" w:rsidRPr="00C52365" w:rsidRDefault="00A24FD0" w:rsidP="00A24F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FD0" w:rsidRPr="00C52365" w:rsidRDefault="00A24FD0" w:rsidP="00A24FD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365">
        <w:rPr>
          <w:rFonts w:ascii="Times New Roman" w:hAnsi="Times New Roman" w:cs="Times New Roman"/>
          <w:b/>
          <w:sz w:val="24"/>
          <w:szCs w:val="24"/>
        </w:rPr>
        <w:t>1.Наименование объекта закупки</w:t>
      </w:r>
      <w:r w:rsidRPr="00C52365">
        <w:rPr>
          <w:rFonts w:ascii="Times New Roman" w:hAnsi="Times New Roman" w:cs="Times New Roman"/>
          <w:sz w:val="24"/>
          <w:szCs w:val="24"/>
        </w:rPr>
        <w:t xml:space="preserve"> – </w:t>
      </w:r>
      <w:r w:rsidR="00556C7D" w:rsidRPr="00556C7D">
        <w:rPr>
          <w:rFonts w:ascii="Times New Roman" w:hAnsi="Times New Roman" w:cs="Times New Roman"/>
          <w:bCs/>
          <w:sz w:val="24"/>
          <w:szCs w:val="24"/>
        </w:rPr>
        <w:t>Поставка в 202</w:t>
      </w:r>
      <w:r w:rsidR="0018588F">
        <w:rPr>
          <w:rFonts w:ascii="Times New Roman" w:hAnsi="Times New Roman" w:cs="Times New Roman"/>
          <w:bCs/>
          <w:sz w:val="24"/>
          <w:szCs w:val="24"/>
        </w:rPr>
        <w:t>3</w:t>
      </w:r>
      <w:r w:rsidR="00556C7D" w:rsidRPr="00556C7D">
        <w:rPr>
          <w:rFonts w:ascii="Times New Roman" w:hAnsi="Times New Roman" w:cs="Times New Roman"/>
          <w:bCs/>
          <w:sz w:val="24"/>
          <w:szCs w:val="24"/>
        </w:rPr>
        <w:t xml:space="preserve"> году подгузников для взрослых для обеспечения инвалидов</w:t>
      </w:r>
      <w:r w:rsidRPr="00C5236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4FD0" w:rsidRPr="00C52365" w:rsidRDefault="00A24FD0" w:rsidP="00A24F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365">
        <w:rPr>
          <w:rFonts w:ascii="Times New Roman" w:hAnsi="Times New Roman" w:cs="Times New Roman"/>
          <w:b/>
          <w:sz w:val="24"/>
          <w:szCs w:val="24"/>
        </w:rPr>
        <w:t>2.Технические, функциональные, качественные и эксплуатационные характеристики поставляемого товара.</w:t>
      </w:r>
    </w:p>
    <w:p w:rsidR="00200D24" w:rsidRPr="00C52365" w:rsidRDefault="00200D24" w:rsidP="00A33861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Должны соответствовать требованиям ГОСТ Р 55082-2012 Изделия бумажные медицинского назначения. Подгузники для взро</w:t>
      </w:r>
      <w:r w:rsidR="00A33861" w:rsidRPr="00C52365">
        <w:rPr>
          <w:rFonts w:ascii="Times New Roman" w:hAnsi="Times New Roman" w:cs="Times New Roman"/>
          <w:sz w:val="24"/>
          <w:szCs w:val="24"/>
        </w:rPr>
        <w:t>слых. Общие технические условия.</w:t>
      </w:r>
    </w:p>
    <w:p w:rsidR="009B4E63" w:rsidRPr="00C52365" w:rsidRDefault="009B4E63" w:rsidP="004E6EE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Подгузники обеспечивают соблюдение санитарно-гигиенических условий для инвалидов с нарушениями функций выделения. Форма подгузника</w:t>
      </w:r>
      <w:r w:rsidR="00A33861" w:rsidRPr="00C52365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C52365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A33861" w:rsidRPr="00C52365">
        <w:rPr>
          <w:rFonts w:ascii="Times New Roman" w:hAnsi="Times New Roman" w:cs="Times New Roman"/>
          <w:sz w:val="24"/>
          <w:szCs w:val="24"/>
        </w:rPr>
        <w:t>овать</w:t>
      </w:r>
      <w:r w:rsidRPr="00C52365">
        <w:rPr>
          <w:rFonts w:ascii="Times New Roman" w:hAnsi="Times New Roman" w:cs="Times New Roman"/>
          <w:sz w:val="24"/>
          <w:szCs w:val="24"/>
        </w:rPr>
        <w:t xml:space="preserve"> развертке нижней части торса тела человека с дополнительным увеличением площади на запах боковых частей.</w:t>
      </w:r>
    </w:p>
    <w:p w:rsidR="00A33861" w:rsidRPr="00C52365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365">
        <w:rPr>
          <w:rFonts w:ascii="Times New Roman" w:hAnsi="Times New Roman" w:cs="Times New Roman"/>
          <w:bCs/>
          <w:sz w:val="24"/>
          <w:szCs w:val="24"/>
        </w:rPr>
        <w:t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</w:t>
      </w:r>
      <w:r w:rsidR="0018588F" w:rsidRPr="0018588F">
        <w:t xml:space="preserve"> </w:t>
      </w:r>
      <w:r w:rsidR="0018588F" w:rsidRPr="0018588F">
        <w:rPr>
          <w:rFonts w:ascii="Times New Roman" w:hAnsi="Times New Roman" w:cs="Times New Roman"/>
          <w:bCs/>
          <w:sz w:val="24"/>
          <w:szCs w:val="24"/>
        </w:rPr>
        <w:t xml:space="preserve">Р 55082-2012 </w:t>
      </w:r>
      <w:r w:rsidR="0018588F">
        <w:rPr>
          <w:rFonts w:ascii="Times New Roman" w:hAnsi="Times New Roman" w:cs="Times New Roman"/>
          <w:bCs/>
          <w:sz w:val="24"/>
          <w:szCs w:val="24"/>
        </w:rPr>
        <w:t>«</w:t>
      </w:r>
      <w:r w:rsidR="0018588F" w:rsidRPr="0018588F">
        <w:rPr>
          <w:rFonts w:ascii="Times New Roman" w:hAnsi="Times New Roman" w:cs="Times New Roman"/>
          <w:bCs/>
          <w:sz w:val="24"/>
          <w:szCs w:val="24"/>
        </w:rPr>
        <w:t>Изделия бумажные медицинского назначения. Подгузники для взро</w:t>
      </w:r>
      <w:r w:rsidR="0018588F">
        <w:rPr>
          <w:rFonts w:ascii="Times New Roman" w:hAnsi="Times New Roman" w:cs="Times New Roman"/>
          <w:bCs/>
          <w:sz w:val="24"/>
          <w:szCs w:val="24"/>
        </w:rPr>
        <w:t>слых. Общие технические условия»</w:t>
      </w:r>
      <w:r w:rsidRPr="00C52365">
        <w:rPr>
          <w:rFonts w:ascii="Times New Roman" w:hAnsi="Times New Roman" w:cs="Times New Roman"/>
          <w:bCs/>
          <w:sz w:val="24"/>
          <w:szCs w:val="24"/>
        </w:rPr>
        <w:t xml:space="preserve">. Распределительный слой должен быть изготовлен из </w:t>
      </w:r>
      <w:r w:rsidRPr="00C52365">
        <w:rPr>
          <w:rFonts w:ascii="Times New Roman" w:hAnsi="Times New Roman" w:cs="Times New Roman"/>
          <w:sz w:val="24"/>
          <w:szCs w:val="24"/>
        </w:rPr>
        <w:t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суперабсорбента на основе полимеров акриловой кислоты. Суперабсорбент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A33861" w:rsidRPr="00C52365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Подгузники должны иметь водонепроницаемые защитные барьерные элементы (барьеры, боковые оборки) в виде дуги через пах со стягивающими их резинками, предотвращающими проникновение жидкости на кожу.</w:t>
      </w:r>
    </w:p>
    <w:p w:rsidR="00A33861" w:rsidRPr="00C52365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Подгузник должен иметь:</w:t>
      </w:r>
    </w:p>
    <w:p w:rsidR="00A33861" w:rsidRPr="00C52365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- фиксирующие элементы: застежки-"липучки", эластичный пояс и др.;</w:t>
      </w:r>
    </w:p>
    <w:p w:rsidR="00A33861" w:rsidRPr="00C52365" w:rsidRDefault="00A33861" w:rsidP="00A3386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A33861" w:rsidRPr="00C52365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A33861" w:rsidRPr="00C52365" w:rsidRDefault="00A33861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(Роспотребнадзор) и обеспечивающих безопасность и функциональное назначение подгузников.</w:t>
      </w:r>
    </w:p>
    <w:p w:rsidR="009B4E63" w:rsidRPr="00C52365" w:rsidRDefault="009B4E63" w:rsidP="00A33861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 xml:space="preserve">В подгузниках </w:t>
      </w:r>
      <w:r w:rsidR="00200D24" w:rsidRPr="00C52365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C52365">
        <w:rPr>
          <w:rFonts w:ascii="Times New Roman" w:hAnsi="Times New Roman" w:cs="Times New Roman"/>
          <w:sz w:val="24"/>
          <w:szCs w:val="24"/>
        </w:rPr>
        <w:t>отсутств</w:t>
      </w:r>
      <w:r w:rsidR="00200D24" w:rsidRPr="00C52365">
        <w:rPr>
          <w:rFonts w:ascii="Times New Roman" w:hAnsi="Times New Roman" w:cs="Times New Roman"/>
          <w:sz w:val="24"/>
          <w:szCs w:val="24"/>
        </w:rPr>
        <w:t>овать</w:t>
      </w:r>
      <w:r w:rsidRPr="00C52365">
        <w:rPr>
          <w:rFonts w:ascii="Times New Roman" w:hAnsi="Times New Roman" w:cs="Times New Roman"/>
          <w:sz w:val="24"/>
          <w:szCs w:val="24"/>
        </w:rPr>
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глазом, следы выщипывания волокон с поверхности подгузника. 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 xml:space="preserve">Печатное изображение на изделиях должно быть четким без искажений и пробелов. 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Изделия должны быть упакованы в тару, обеспечивающую сохранность при транспортировании и хранении.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Швы в пакетах из полимерной пленки должны быть заварены.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lastRenderedPageBreak/>
        <w:t>Не допускается механическое повреждение упаковки, открывающее доступ к поверхности изделия.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00D24" w:rsidRPr="00C52365" w:rsidRDefault="00200D24" w:rsidP="00A33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A3758" w:rsidRPr="00217F62" w:rsidRDefault="00CA3758" w:rsidP="00217F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color w:val="000000"/>
          <w:sz w:val="24"/>
          <w:szCs w:val="24"/>
        </w:rPr>
        <w:t>Место поставки товара -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  <w:r w:rsidR="0082576C" w:rsidRPr="00C5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76C" w:rsidRPr="00C52365">
        <w:rPr>
          <w:rFonts w:ascii="Times New Roman" w:hAnsi="Times New Roman" w:cs="Times New Roman"/>
          <w:sz w:val="24"/>
          <w:szCs w:val="24"/>
        </w:rPr>
        <w:t xml:space="preserve">Срок окончательной поставки Товара: </w:t>
      </w:r>
      <w:r w:rsidR="00D9512D">
        <w:rPr>
          <w:rFonts w:ascii="Times New Roman" w:eastAsia="Times New Roman" w:hAnsi="Times New Roman" w:cs="Times New Roman"/>
          <w:bCs/>
          <w:color w:val="1F4E79" w:themeColor="accent1" w:themeShade="80"/>
          <w:sz w:val="26"/>
          <w:szCs w:val="26"/>
          <w:shd w:val="clear" w:color="auto" w:fill="FFFFFF"/>
          <w:lang w:eastAsia="ru-RU"/>
        </w:rPr>
        <w:t>26</w:t>
      </w:r>
      <w:r w:rsidR="0018588F">
        <w:rPr>
          <w:rFonts w:ascii="Times New Roman" w:eastAsia="Times New Roman" w:hAnsi="Times New Roman" w:cs="Times New Roman"/>
          <w:bCs/>
          <w:color w:val="1F4E79" w:themeColor="accent1" w:themeShade="80"/>
          <w:sz w:val="26"/>
          <w:szCs w:val="26"/>
          <w:shd w:val="clear" w:color="auto" w:fill="FFFFFF"/>
          <w:lang w:eastAsia="ru-RU"/>
        </w:rPr>
        <w:t xml:space="preserve"> марта 2023</w:t>
      </w:r>
      <w:r w:rsidR="0082576C" w:rsidRPr="00444DD2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CA3758" w:rsidRPr="00C52365" w:rsidRDefault="00CA3758" w:rsidP="00217F62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C52365">
        <w:rPr>
          <w:color w:val="000000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A3758" w:rsidRDefault="00CA3758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373"/>
        <w:gridCol w:w="1029"/>
      </w:tblGrid>
      <w:tr w:rsidR="00984419" w:rsidRPr="00984419" w:rsidTr="009B4898">
        <w:trPr>
          <w:trHeight w:val="341"/>
        </w:trPr>
        <w:tc>
          <w:tcPr>
            <w:tcW w:w="6946" w:type="dxa"/>
            <w:shd w:val="clear" w:color="auto" w:fill="auto"/>
            <w:vAlign w:val="center"/>
            <w:hideMark/>
          </w:tcPr>
          <w:p w:rsidR="00984419" w:rsidRPr="00984419" w:rsidRDefault="00984419" w:rsidP="00984419">
            <w:pPr>
              <w:spacing w:after="0" w:line="240" w:lineRule="auto"/>
              <w:ind w:left="9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984419" w:rsidRPr="00984419" w:rsidRDefault="00984419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984419" w:rsidRPr="00984419" w:rsidTr="009B4898">
        <w:trPr>
          <w:trHeight w:val="3396"/>
        </w:trPr>
        <w:tc>
          <w:tcPr>
            <w:tcW w:w="6946" w:type="dxa"/>
            <w:shd w:val="clear" w:color="auto" w:fill="auto"/>
            <w:vAlign w:val="center"/>
            <w:hideMark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Подгузники для взрослых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22-01-06 «Подгузники для взрослых, размер S (объем талии/бедер до 90 см), с полным влагопоглощением не менее 1 000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01.28.22.01.06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КТРУ 17.22.12.130-00000001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S (объем талии/бедер до 90 см), с полным вл</w:t>
            </w:r>
            <w:r w:rsidR="004D6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агопоглощением не менее 1 000 г</w:t>
            </w:r>
            <w:bookmarkStart w:id="0" w:name="_GoBack"/>
            <w:bookmarkEnd w:id="0"/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103 050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407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Подгузники для взрослых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Наименование позиции соответствует наименованию 22-01-07 «Подгузники для взрослых, размер S (объем талии/бедер до 90 см), с полным влагопоглощением не менее 1 400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КОЗ 01.28.22.01.07                                                                                          КТРУ 17.22.12.130-00000001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S (объем талии/бедер до 90 см), с полным влагопоглощением не менее 1 400 г</w:t>
            </w:r>
            <w:r w:rsidRPr="0098441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72 900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243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Подгузники для взрослых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 22-01-08 «Подгузники для взрослых, размер М (объем талии/бедер до 120 см), с полным влагопоглощением не менее 1 300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01.28.22.01.08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М (объем талии/бедер до 120 см), с полным влагопоглощением не менее 1 300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444 600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118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Подгузники для взрослых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 22-01-09 «Подгузники для взрослых, размер М (объем талии/бедер до 120 см), с полным влагопоглощением не менее 1 800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КОЗ 01.28.22.01.09   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М (объем талии/бедер до 120 см), с полным влагопоглощением не менее 1 800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357 900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107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Подгузники для взрослых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22-01-10 «Подгузники для взрослых, размер L (объем талии/бедер до 150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01.28.22.01.10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L (объем талии/бедер до 150 см), с полным влагопоглощением не менее 1450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684 300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2982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Подгузники для взрослых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22-01-11 «Подгузники для взрослых, размер L (объем талии/бедер до 150 см), с полным влагопоглощением не менее 2 000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01.28.22.01.11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L (объем талии/бедер до 150 см), с полным влагопоглощением не менее 2 000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435 720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052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Подгузники для взрослых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22-01-12 «Подгузники для взрослых, размер XL (объем талии/бедер до 175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01.28.22.01.12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XL (объем талии/бедер до 175 см), с полным влагопоглощением не менее 1450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166 650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84419" w:rsidRPr="00984419" w:rsidTr="009B4898">
        <w:trPr>
          <w:trHeight w:val="3110"/>
        </w:trPr>
        <w:tc>
          <w:tcPr>
            <w:tcW w:w="6946" w:type="dxa"/>
            <w:shd w:val="clear" w:color="auto" w:fill="auto"/>
            <w:vAlign w:val="center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Подгузники для взрослых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Наименование позиции соответствует наименованию  22-01-13 «Подгузники для взрослых, размер XL (объем талии/бедер до 175 см), с полным влагопоглощением не менее 2 800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</w:t>
            </w:r>
          </w:p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КОЗ 01.28.22.01.13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98441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размер XL (объем талии/бедер до 175 см), с полным влагопоглощением не менее 2 800 г</w:t>
            </w:r>
          </w:p>
        </w:tc>
        <w:tc>
          <w:tcPr>
            <w:tcW w:w="1029" w:type="dxa"/>
          </w:tcPr>
          <w:p w:rsidR="00984419" w:rsidRPr="00984419" w:rsidRDefault="00984419" w:rsidP="0098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4419" w:rsidRPr="00984419" w:rsidRDefault="0018588F" w:rsidP="0098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111 600</w:t>
            </w:r>
          </w:p>
          <w:p w:rsidR="00984419" w:rsidRPr="00984419" w:rsidRDefault="00984419" w:rsidP="00984419">
            <w:pPr>
              <w:widowControl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4419" w:rsidRDefault="00984419" w:rsidP="00A338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8F3" w:rsidRPr="00B458F3" w:rsidRDefault="00B458F3" w:rsidP="009124CB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58F3">
        <w:rPr>
          <w:rFonts w:ascii="Times New Roman" w:hAnsi="Times New Roman" w:cs="Times New Roman"/>
          <w:iCs/>
          <w:sz w:val="26"/>
          <w:szCs w:val="26"/>
        </w:rPr>
        <w:t>Остаточный срок годности Товара должен составлять не менее 12 (Двенадцати) месяцев со дня поставки Товара Получателю.</w:t>
      </w:r>
    </w:p>
    <w:p w:rsidR="00B458F3" w:rsidRPr="00B458F3" w:rsidRDefault="00B458F3" w:rsidP="009124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8F3">
        <w:rPr>
          <w:rFonts w:ascii="Times New Roman" w:hAnsi="Times New Roman" w:cs="Times New Roman"/>
          <w:sz w:val="26"/>
          <w:szCs w:val="26"/>
        </w:rPr>
        <w:t>Товар должен иметь регистрационное удостоверение ФС по надзору в сфере здравоохранения.</w:t>
      </w:r>
    </w:p>
    <w:p w:rsidR="00C30849" w:rsidRPr="004115A0" w:rsidRDefault="00C30849">
      <w:pPr>
        <w:rPr>
          <w:sz w:val="26"/>
          <w:szCs w:val="26"/>
        </w:rPr>
      </w:pPr>
    </w:p>
    <w:sectPr w:rsidR="00C30849" w:rsidRPr="004115A0" w:rsidSect="00C52365">
      <w:headerReference w:type="default" r:id="rId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AE" w:rsidRDefault="00D272AE" w:rsidP="002D5D19">
      <w:pPr>
        <w:spacing w:after="0" w:line="240" w:lineRule="auto"/>
      </w:pPr>
      <w:r>
        <w:separator/>
      </w:r>
    </w:p>
  </w:endnote>
  <w:endnote w:type="continuationSeparator" w:id="0">
    <w:p w:rsidR="00D272AE" w:rsidRDefault="00D272AE" w:rsidP="002D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AE" w:rsidRDefault="00D272AE" w:rsidP="002D5D19">
      <w:pPr>
        <w:spacing w:after="0" w:line="240" w:lineRule="auto"/>
      </w:pPr>
      <w:r>
        <w:separator/>
      </w:r>
    </w:p>
  </w:footnote>
  <w:footnote w:type="continuationSeparator" w:id="0">
    <w:p w:rsidR="00D272AE" w:rsidRDefault="00D272AE" w:rsidP="002D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908164"/>
      <w:docPartObj>
        <w:docPartGallery w:val="Page Numbers (Top of Page)"/>
        <w:docPartUnique/>
      </w:docPartObj>
    </w:sdtPr>
    <w:sdtEndPr/>
    <w:sdtContent>
      <w:p w:rsidR="002D5D19" w:rsidRDefault="002D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DA">
          <w:rPr>
            <w:noProof/>
          </w:rPr>
          <w:t>4</w:t>
        </w:r>
        <w:r>
          <w:fldChar w:fldCharType="end"/>
        </w:r>
      </w:p>
    </w:sdtContent>
  </w:sdt>
  <w:p w:rsidR="002D5D19" w:rsidRDefault="002D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96"/>
    <w:rsid w:val="0009526D"/>
    <w:rsid w:val="000D246F"/>
    <w:rsid w:val="001149A6"/>
    <w:rsid w:val="0018588F"/>
    <w:rsid w:val="001D22DC"/>
    <w:rsid w:val="001F2753"/>
    <w:rsid w:val="00200D24"/>
    <w:rsid w:val="00217F62"/>
    <w:rsid w:val="002541DA"/>
    <w:rsid w:val="0029624B"/>
    <w:rsid w:val="002D48D6"/>
    <w:rsid w:val="002D5D19"/>
    <w:rsid w:val="002F56DB"/>
    <w:rsid w:val="00334885"/>
    <w:rsid w:val="00342C72"/>
    <w:rsid w:val="00390198"/>
    <w:rsid w:val="003D2E04"/>
    <w:rsid w:val="004115A0"/>
    <w:rsid w:val="004129A8"/>
    <w:rsid w:val="004333EA"/>
    <w:rsid w:val="00444DD2"/>
    <w:rsid w:val="00465DCA"/>
    <w:rsid w:val="004D63DA"/>
    <w:rsid w:val="004E6EEE"/>
    <w:rsid w:val="00514CED"/>
    <w:rsid w:val="00517B33"/>
    <w:rsid w:val="005274F6"/>
    <w:rsid w:val="00556C7D"/>
    <w:rsid w:val="00566207"/>
    <w:rsid w:val="00572BE2"/>
    <w:rsid w:val="005A327D"/>
    <w:rsid w:val="005B10AE"/>
    <w:rsid w:val="005C7634"/>
    <w:rsid w:val="00600DCE"/>
    <w:rsid w:val="0061231B"/>
    <w:rsid w:val="00614B3F"/>
    <w:rsid w:val="006270C6"/>
    <w:rsid w:val="00690364"/>
    <w:rsid w:val="00690A96"/>
    <w:rsid w:val="00692A06"/>
    <w:rsid w:val="00696C66"/>
    <w:rsid w:val="006A0FD8"/>
    <w:rsid w:val="006A2F0E"/>
    <w:rsid w:val="006A3000"/>
    <w:rsid w:val="00716B89"/>
    <w:rsid w:val="00743227"/>
    <w:rsid w:val="00756D94"/>
    <w:rsid w:val="007979F2"/>
    <w:rsid w:val="007A3FEA"/>
    <w:rsid w:val="0082576C"/>
    <w:rsid w:val="008D1887"/>
    <w:rsid w:val="008F6F97"/>
    <w:rsid w:val="009124CB"/>
    <w:rsid w:val="0094186D"/>
    <w:rsid w:val="00954E89"/>
    <w:rsid w:val="00984419"/>
    <w:rsid w:val="009B4E63"/>
    <w:rsid w:val="009D134A"/>
    <w:rsid w:val="009E20F6"/>
    <w:rsid w:val="009F0F08"/>
    <w:rsid w:val="009F5631"/>
    <w:rsid w:val="00A21908"/>
    <w:rsid w:val="00A24FD0"/>
    <w:rsid w:val="00A33861"/>
    <w:rsid w:val="00A36A22"/>
    <w:rsid w:val="00A700F3"/>
    <w:rsid w:val="00A906D9"/>
    <w:rsid w:val="00A92FC4"/>
    <w:rsid w:val="00A94729"/>
    <w:rsid w:val="00AE354C"/>
    <w:rsid w:val="00B015F3"/>
    <w:rsid w:val="00B458F3"/>
    <w:rsid w:val="00C1500B"/>
    <w:rsid w:val="00C30849"/>
    <w:rsid w:val="00C52365"/>
    <w:rsid w:val="00CA3758"/>
    <w:rsid w:val="00CC18C6"/>
    <w:rsid w:val="00CE61AD"/>
    <w:rsid w:val="00D150F1"/>
    <w:rsid w:val="00D272AE"/>
    <w:rsid w:val="00D50C69"/>
    <w:rsid w:val="00D9512D"/>
    <w:rsid w:val="00E161A1"/>
    <w:rsid w:val="00E16ECD"/>
    <w:rsid w:val="00E524CB"/>
    <w:rsid w:val="00EB0D65"/>
    <w:rsid w:val="00E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44C1-9ED0-4C01-A4E3-F1E6AAE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FD0"/>
    <w:rPr>
      <w:color w:val="0000FF"/>
      <w:u w:val="single"/>
    </w:rPr>
  </w:style>
  <w:style w:type="paragraph" w:customStyle="1" w:styleId="ConsNonformat">
    <w:name w:val="ConsNonformat"/>
    <w:rsid w:val="00A24FD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4FD0"/>
  </w:style>
  <w:style w:type="paragraph" w:styleId="a4">
    <w:name w:val="header"/>
    <w:basedOn w:val="a"/>
    <w:link w:val="a5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D19"/>
  </w:style>
  <w:style w:type="paragraph" w:styleId="a6">
    <w:name w:val="footer"/>
    <w:basedOn w:val="a"/>
    <w:link w:val="a7"/>
    <w:uiPriority w:val="99"/>
    <w:unhideWhenUsed/>
    <w:rsid w:val="002D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19"/>
  </w:style>
  <w:style w:type="paragraph" w:styleId="a8">
    <w:name w:val="List Paragraph"/>
    <w:basedOn w:val="a"/>
    <w:link w:val="a9"/>
    <w:uiPriority w:val="34"/>
    <w:qFormat/>
    <w:rsid w:val="005A327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Абзац списка Знак"/>
    <w:link w:val="a8"/>
    <w:uiPriority w:val="34"/>
    <w:locked/>
    <w:rsid w:val="005A327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qFormat/>
    <w:rsid w:val="00E524CB"/>
    <w:rPr>
      <w:i/>
      <w:iCs/>
    </w:rPr>
  </w:style>
  <w:style w:type="paragraph" w:styleId="ab">
    <w:name w:val="Normal (Web)"/>
    <w:basedOn w:val="a"/>
    <w:uiPriority w:val="99"/>
    <w:semiHidden/>
    <w:unhideWhenUsed/>
    <w:rsid w:val="00CA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Демакова Наталья Александровна</cp:lastModifiedBy>
  <cp:revision>30</cp:revision>
  <dcterms:created xsi:type="dcterms:W3CDTF">2020-11-05T05:28:00Z</dcterms:created>
  <dcterms:modified xsi:type="dcterms:W3CDTF">2022-12-12T11:46:00Z</dcterms:modified>
</cp:coreProperties>
</file>