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9E" w:rsidRPr="00CE12C9" w:rsidRDefault="0018679E" w:rsidP="00003B6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E12C9">
        <w:rPr>
          <w:rFonts w:ascii="Times New Roman" w:eastAsia="Times New Roman" w:hAnsi="Times New Roman" w:cs="Times New Roman"/>
          <w:b/>
          <w:bCs/>
          <w:sz w:val="24"/>
          <w:szCs w:val="24"/>
          <w:lang w:eastAsia="ru-RU"/>
        </w:rPr>
        <w:t>ТЕХНИЧЕСКОЕ ЗАДАНИЕ</w:t>
      </w:r>
    </w:p>
    <w:p w:rsidR="0018679E" w:rsidRPr="00CE12C9" w:rsidRDefault="0018679E" w:rsidP="005921A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CE12C9">
        <w:rPr>
          <w:rFonts w:ascii="Times New Roman" w:eastAsia="Times New Roman" w:hAnsi="Times New Roman" w:cs="Times New Roman"/>
          <w:b/>
          <w:bCs/>
          <w:sz w:val="24"/>
          <w:szCs w:val="24"/>
          <w:lang w:eastAsia="ru-RU"/>
        </w:rPr>
        <w:t xml:space="preserve">на выполнение </w:t>
      </w:r>
      <w:r w:rsidR="005921A2" w:rsidRPr="00CE12C9">
        <w:rPr>
          <w:rFonts w:ascii="Times New Roman" w:eastAsia="Times New Roman" w:hAnsi="Times New Roman" w:cs="Times New Roman"/>
          <w:b/>
          <w:bCs/>
          <w:sz w:val="24"/>
          <w:szCs w:val="24"/>
          <w:lang w:eastAsia="ru-RU"/>
        </w:rPr>
        <w:t>работ по изготовлению протезов верхних конечностей и обеспечение ими пострадавших от несчастных случаев на производстве и про</w:t>
      </w:r>
      <w:r w:rsidR="00CE12C9" w:rsidRPr="00CE12C9">
        <w:rPr>
          <w:rFonts w:ascii="Times New Roman" w:eastAsia="Times New Roman" w:hAnsi="Times New Roman" w:cs="Times New Roman"/>
          <w:b/>
          <w:bCs/>
          <w:sz w:val="24"/>
          <w:szCs w:val="24"/>
          <w:lang w:eastAsia="ru-RU"/>
        </w:rPr>
        <w:t>фессиональных заболеваний в 202</w:t>
      </w:r>
      <w:r w:rsidR="002A1BB0">
        <w:rPr>
          <w:rFonts w:ascii="Times New Roman" w:eastAsia="Times New Roman" w:hAnsi="Times New Roman" w:cs="Times New Roman"/>
          <w:b/>
          <w:bCs/>
          <w:sz w:val="24"/>
          <w:szCs w:val="24"/>
          <w:lang w:eastAsia="ru-RU"/>
        </w:rPr>
        <w:t>2</w:t>
      </w:r>
      <w:r w:rsidR="005921A2" w:rsidRPr="00CE12C9">
        <w:rPr>
          <w:rFonts w:ascii="Times New Roman" w:eastAsia="Times New Roman" w:hAnsi="Times New Roman" w:cs="Times New Roman"/>
          <w:b/>
          <w:bCs/>
          <w:sz w:val="24"/>
          <w:szCs w:val="24"/>
          <w:lang w:eastAsia="ru-RU"/>
        </w:rPr>
        <w:t xml:space="preserve"> году</w:t>
      </w:r>
    </w:p>
    <w:p w:rsidR="00DF45F7" w:rsidRPr="006E0CFE" w:rsidRDefault="00DF45F7" w:rsidP="00003B65">
      <w:pPr>
        <w:spacing w:beforeAutospacing="1" w:after="0" w:afterAutospacing="1" w:line="240" w:lineRule="auto"/>
        <w:contextualSpacing/>
        <w:jc w:val="both"/>
        <w:rPr>
          <w:rFonts w:ascii="Times New Roman" w:eastAsia="Times New Roman" w:hAnsi="Times New Roman" w:cs="Times New Roman"/>
          <w:color w:val="FF0000"/>
          <w:sz w:val="20"/>
          <w:szCs w:val="24"/>
          <w:lang w:eastAsia="ru-RU"/>
        </w:rPr>
      </w:pPr>
    </w:p>
    <w:p w:rsidR="0018679E" w:rsidRPr="00777732"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1.Наименование работ</w:t>
      </w:r>
    </w:p>
    <w:p w:rsidR="0018679E" w:rsidRPr="00777732"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Выполнение работ по медицинской реабилитации граждан – пострадавших вследствие несчастных случаев на производстве и профессиональных заболеваний, в организациях, выполняющих работы по изготовлению и обеспечению пострадавших протезами верхних конечностей.</w:t>
      </w:r>
    </w:p>
    <w:p w:rsidR="0018679E" w:rsidRPr="00777732"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p>
    <w:p w:rsidR="00003B65" w:rsidRPr="002A1BB0" w:rsidRDefault="00003B65" w:rsidP="00003B65">
      <w:pPr>
        <w:spacing w:before="100" w:beforeAutospacing="1" w:after="100" w:afterAutospacing="1" w:line="240" w:lineRule="auto"/>
        <w:ind w:firstLine="348"/>
        <w:contextualSpacing/>
        <w:jc w:val="both"/>
        <w:rPr>
          <w:rFonts w:ascii="Times New Roman" w:eastAsia="Times New Roman" w:hAnsi="Times New Roman" w:cs="Times New Roman"/>
          <w:color w:val="FF0000"/>
          <w:sz w:val="20"/>
          <w:szCs w:val="24"/>
          <w:lang w:eastAsia="ru-RU"/>
        </w:rPr>
      </w:pPr>
    </w:p>
    <w:p w:rsidR="0018679E" w:rsidRPr="0071605A"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1605A">
        <w:rPr>
          <w:rFonts w:ascii="Times New Roman" w:eastAsia="Times New Roman" w:hAnsi="Times New Roman" w:cs="Times New Roman"/>
          <w:b/>
          <w:bCs/>
          <w:sz w:val="24"/>
          <w:szCs w:val="24"/>
          <w:lang w:eastAsia="ru-RU"/>
        </w:rPr>
        <w:t>2.Требования к качеству работ</w:t>
      </w:r>
    </w:p>
    <w:p w:rsidR="0018679E" w:rsidRPr="0071605A" w:rsidRDefault="000A274C"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71605A">
        <w:rPr>
          <w:rFonts w:ascii="Times New Roman" w:eastAsia="Times New Roman" w:hAnsi="Times New Roman" w:cs="Times New Roman"/>
          <w:sz w:val="24"/>
          <w:szCs w:val="24"/>
          <w:lang w:eastAsia="ru-RU"/>
        </w:rPr>
        <w:t>Требования к п</w:t>
      </w:r>
      <w:r w:rsidR="0018679E" w:rsidRPr="0071605A">
        <w:rPr>
          <w:rFonts w:ascii="Times New Roman" w:eastAsia="Times New Roman" w:hAnsi="Times New Roman" w:cs="Times New Roman"/>
          <w:sz w:val="24"/>
          <w:szCs w:val="24"/>
          <w:lang w:eastAsia="ru-RU"/>
        </w:rPr>
        <w:t>ротез</w:t>
      </w:r>
      <w:r w:rsidRPr="0071605A">
        <w:rPr>
          <w:rFonts w:ascii="Times New Roman" w:eastAsia="Times New Roman" w:hAnsi="Times New Roman" w:cs="Times New Roman"/>
          <w:sz w:val="24"/>
          <w:szCs w:val="24"/>
          <w:lang w:eastAsia="ru-RU"/>
        </w:rPr>
        <w:t>у</w:t>
      </w:r>
      <w:r w:rsidR="0018679E" w:rsidRPr="0071605A">
        <w:rPr>
          <w:rFonts w:ascii="Times New Roman" w:eastAsia="Times New Roman" w:hAnsi="Times New Roman" w:cs="Times New Roman"/>
          <w:sz w:val="24"/>
          <w:szCs w:val="24"/>
          <w:lang w:eastAsia="ru-RU"/>
        </w:rPr>
        <w:t xml:space="preserve"> верхней конечности представлен</w:t>
      </w:r>
      <w:r w:rsidRPr="0071605A">
        <w:rPr>
          <w:rFonts w:ascii="Times New Roman" w:eastAsia="Times New Roman" w:hAnsi="Times New Roman" w:cs="Times New Roman"/>
          <w:sz w:val="24"/>
          <w:szCs w:val="24"/>
          <w:lang w:eastAsia="ru-RU"/>
        </w:rPr>
        <w:t>ы</w:t>
      </w:r>
      <w:r w:rsidR="0018679E" w:rsidRPr="0071605A">
        <w:rPr>
          <w:rFonts w:ascii="Times New Roman" w:eastAsia="Times New Roman" w:hAnsi="Times New Roman" w:cs="Times New Roman"/>
          <w:sz w:val="24"/>
          <w:szCs w:val="24"/>
          <w:lang w:eastAsia="ru-RU"/>
        </w:rPr>
        <w:t xml:space="preserve"> в Национально</w:t>
      </w:r>
      <w:r w:rsidR="00F32C40" w:rsidRPr="0071605A">
        <w:rPr>
          <w:rFonts w:ascii="Times New Roman" w:eastAsia="Times New Roman" w:hAnsi="Times New Roman" w:cs="Times New Roman"/>
          <w:sz w:val="24"/>
          <w:szCs w:val="24"/>
          <w:lang w:eastAsia="ru-RU"/>
        </w:rPr>
        <w:t>м стандарте ГОСТ Р ИСО 9999-2019</w:t>
      </w:r>
      <w:r w:rsidR="0018679E" w:rsidRPr="0071605A">
        <w:rPr>
          <w:rFonts w:ascii="Times New Roman" w:eastAsia="Times New Roman" w:hAnsi="Times New Roman" w:cs="Times New Roman"/>
          <w:sz w:val="24"/>
          <w:szCs w:val="24"/>
          <w:lang w:eastAsia="ru-RU"/>
        </w:rPr>
        <w:t xml:space="preserve"> «</w:t>
      </w:r>
      <w:r w:rsidR="00F32C40" w:rsidRPr="0071605A">
        <w:rPr>
          <w:rFonts w:ascii="Times New Roman" w:eastAsia="Times New Roman" w:hAnsi="Times New Roman" w:cs="Times New Roman"/>
          <w:sz w:val="24"/>
          <w:szCs w:val="24"/>
          <w:lang w:eastAsia="ru-RU"/>
        </w:rPr>
        <w:t>Вспомогательные средства для людей с ограничениями жизнедеятельности. Классификация и терминология</w:t>
      </w:r>
      <w:r w:rsidRPr="0071605A">
        <w:rPr>
          <w:rFonts w:ascii="Times New Roman" w:eastAsia="Times New Roman" w:hAnsi="Times New Roman" w:cs="Times New Roman"/>
          <w:sz w:val="24"/>
          <w:szCs w:val="24"/>
          <w:lang w:eastAsia="ru-RU"/>
        </w:rPr>
        <w:t>»,</w:t>
      </w:r>
      <w:r w:rsidR="0018679E" w:rsidRPr="0071605A">
        <w:rPr>
          <w:rFonts w:ascii="Times New Roman" w:eastAsia="Times New Roman" w:hAnsi="Times New Roman" w:cs="Times New Roman"/>
          <w:sz w:val="24"/>
          <w:szCs w:val="24"/>
          <w:lang w:eastAsia="ru-RU"/>
        </w:rPr>
        <w:t xml:space="preserve"> </w:t>
      </w:r>
      <w:r w:rsidR="00E03B8E" w:rsidRPr="0071605A">
        <w:rPr>
          <w:rFonts w:ascii="Times New Roman" w:eastAsia="Times New Roman" w:hAnsi="Times New Roman" w:cs="Times New Roman"/>
          <w:sz w:val="24"/>
          <w:szCs w:val="24"/>
          <w:lang w:eastAsia="ru-RU"/>
        </w:rPr>
        <w:t xml:space="preserve">Национальном стандарте </w:t>
      </w:r>
      <w:r w:rsidR="0018679E" w:rsidRPr="0071605A">
        <w:rPr>
          <w:rFonts w:ascii="Times New Roman" w:eastAsia="Times New Roman" w:hAnsi="Times New Roman" w:cs="Times New Roman"/>
          <w:sz w:val="24"/>
          <w:szCs w:val="24"/>
          <w:lang w:eastAsia="ru-RU"/>
        </w:rPr>
        <w:t xml:space="preserve">Российской Федерации ГОСТ Р </w:t>
      </w:r>
      <w:r w:rsidR="0071605A" w:rsidRPr="0071605A">
        <w:rPr>
          <w:rFonts w:ascii="Times New Roman" w:eastAsia="Times New Roman" w:hAnsi="Times New Roman" w:cs="Times New Roman"/>
          <w:sz w:val="24"/>
          <w:szCs w:val="24"/>
          <w:lang w:eastAsia="ru-RU"/>
        </w:rPr>
        <w:t>51632-2021</w:t>
      </w:r>
      <w:r w:rsidR="0018679E" w:rsidRPr="0071605A">
        <w:rPr>
          <w:rFonts w:ascii="Times New Roman" w:eastAsia="Times New Roman" w:hAnsi="Times New Roman" w:cs="Times New Roman"/>
          <w:sz w:val="24"/>
          <w:szCs w:val="24"/>
          <w:lang w:eastAsia="ru-RU"/>
        </w:rPr>
        <w:t xml:space="preserve"> «</w:t>
      </w:r>
      <w:r w:rsidR="0071605A" w:rsidRPr="0071605A">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00F32C40" w:rsidRPr="0071605A">
        <w:rPr>
          <w:rFonts w:ascii="Times New Roman" w:eastAsia="Times New Roman" w:hAnsi="Times New Roman" w:cs="Times New Roman"/>
          <w:sz w:val="24"/>
          <w:szCs w:val="24"/>
          <w:lang w:eastAsia="ru-RU"/>
        </w:rPr>
        <w:t>»</w:t>
      </w:r>
      <w:r w:rsidR="0018679E" w:rsidRPr="0071605A">
        <w:rPr>
          <w:rFonts w:ascii="Times New Roman" w:eastAsia="Times New Roman" w:hAnsi="Times New Roman" w:cs="Times New Roman"/>
          <w:sz w:val="24"/>
          <w:szCs w:val="24"/>
          <w:lang w:eastAsia="ru-RU"/>
        </w:rPr>
        <w:t xml:space="preserve">, </w:t>
      </w:r>
      <w:r w:rsidR="00E03B8E" w:rsidRPr="0071605A">
        <w:rPr>
          <w:rFonts w:ascii="Times New Roman" w:eastAsia="Times New Roman" w:hAnsi="Times New Roman" w:cs="Times New Roman"/>
          <w:sz w:val="24"/>
          <w:szCs w:val="24"/>
          <w:lang w:eastAsia="ru-RU"/>
        </w:rPr>
        <w:t xml:space="preserve">Национальном стандарте </w:t>
      </w:r>
      <w:r w:rsidR="0018679E" w:rsidRPr="0071605A">
        <w:rPr>
          <w:rFonts w:ascii="Times New Roman" w:eastAsia="Times New Roman" w:hAnsi="Times New Roman" w:cs="Times New Roman"/>
          <w:sz w:val="24"/>
          <w:szCs w:val="24"/>
          <w:lang w:eastAsia="ru-RU"/>
        </w:rPr>
        <w:t>Россий</w:t>
      </w:r>
      <w:r w:rsidR="00283517" w:rsidRPr="0071605A">
        <w:rPr>
          <w:rFonts w:ascii="Times New Roman" w:eastAsia="Times New Roman" w:hAnsi="Times New Roman" w:cs="Times New Roman"/>
          <w:sz w:val="24"/>
          <w:szCs w:val="24"/>
          <w:lang w:eastAsia="ru-RU"/>
        </w:rPr>
        <w:t>ской Федерации ГОСТ Р 51819-2017</w:t>
      </w:r>
      <w:r w:rsidR="0018679E" w:rsidRPr="0071605A">
        <w:rPr>
          <w:rFonts w:ascii="Times New Roman" w:eastAsia="Times New Roman" w:hAnsi="Times New Roman" w:cs="Times New Roman"/>
          <w:sz w:val="24"/>
          <w:szCs w:val="24"/>
          <w:lang w:eastAsia="ru-RU"/>
        </w:rPr>
        <w:t xml:space="preserve"> «</w:t>
      </w:r>
      <w:r w:rsidR="00F32C40" w:rsidRPr="0071605A">
        <w:rPr>
          <w:rFonts w:ascii="Times New Roman" w:eastAsia="Times New Roman" w:hAnsi="Times New Roman" w:cs="Times New Roman"/>
          <w:sz w:val="24"/>
          <w:szCs w:val="24"/>
          <w:lang w:eastAsia="ru-RU"/>
        </w:rPr>
        <w:t>Протезирование и ортезирование верхних и нижних конечностей. Термины и определения</w:t>
      </w:r>
      <w:r w:rsidR="006D4D6E" w:rsidRPr="0071605A">
        <w:rPr>
          <w:rFonts w:ascii="Times New Roman" w:eastAsia="Times New Roman" w:hAnsi="Times New Roman" w:cs="Times New Roman"/>
          <w:sz w:val="24"/>
          <w:szCs w:val="24"/>
          <w:lang w:eastAsia="ru-RU"/>
        </w:rPr>
        <w:t xml:space="preserve">», а также </w:t>
      </w:r>
      <w:r w:rsidR="00F32C40" w:rsidRPr="0071605A">
        <w:rPr>
          <w:rFonts w:ascii="Times New Roman" w:hAnsi="Times New Roman" w:cs="Times New Roman"/>
          <w:sz w:val="24"/>
          <w:szCs w:val="24"/>
        </w:rPr>
        <w:t xml:space="preserve">ГОСТ Р </w:t>
      </w:r>
      <w:r w:rsidR="0071605A" w:rsidRPr="0071605A">
        <w:rPr>
          <w:rFonts w:ascii="Times New Roman" w:hAnsi="Times New Roman" w:cs="Times New Roman"/>
          <w:sz w:val="24"/>
          <w:szCs w:val="24"/>
        </w:rPr>
        <w:t xml:space="preserve">57765-2021 </w:t>
      </w:r>
      <w:r w:rsidR="00E03B8E" w:rsidRPr="0071605A">
        <w:rPr>
          <w:rFonts w:ascii="Times New Roman" w:hAnsi="Times New Roman" w:cs="Times New Roman"/>
          <w:sz w:val="24"/>
          <w:szCs w:val="24"/>
        </w:rPr>
        <w:t>«</w:t>
      </w:r>
      <w:r w:rsidR="0071605A" w:rsidRPr="0071605A">
        <w:rPr>
          <w:rFonts w:ascii="Times New Roman" w:hAnsi="Times New Roman" w:cs="Times New Roman"/>
          <w:sz w:val="24"/>
          <w:szCs w:val="24"/>
        </w:rPr>
        <w:t>Изделия протезно-ортопедические. Общие технические требования</w:t>
      </w:r>
      <w:r w:rsidR="00E03B8E" w:rsidRPr="0071605A">
        <w:rPr>
          <w:rFonts w:ascii="Times New Roman" w:hAnsi="Times New Roman" w:cs="Times New Roman"/>
          <w:sz w:val="24"/>
          <w:szCs w:val="24"/>
        </w:rPr>
        <w:t>»</w:t>
      </w:r>
      <w:r w:rsidR="006D4D6E" w:rsidRPr="0071605A">
        <w:rPr>
          <w:rFonts w:ascii="Times New Roman" w:hAnsi="Times New Roman" w:cs="Times New Roman"/>
          <w:sz w:val="24"/>
          <w:szCs w:val="24"/>
        </w:rPr>
        <w:t>.</w:t>
      </w:r>
    </w:p>
    <w:p w:rsidR="001A0F78" w:rsidRPr="002A1BB0" w:rsidRDefault="001A0F78" w:rsidP="00003B65">
      <w:pPr>
        <w:spacing w:beforeAutospacing="1" w:after="0" w:afterAutospacing="1" w:line="240" w:lineRule="auto"/>
        <w:contextualSpacing/>
        <w:jc w:val="both"/>
        <w:rPr>
          <w:rFonts w:ascii="Times New Roman" w:eastAsia="Times New Roman" w:hAnsi="Times New Roman" w:cs="Times New Roman"/>
          <w:color w:val="FF0000"/>
          <w:sz w:val="20"/>
          <w:szCs w:val="24"/>
          <w:lang w:eastAsia="ru-RU"/>
        </w:rPr>
      </w:pPr>
    </w:p>
    <w:p w:rsidR="0018679E" w:rsidRPr="00777732"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3.Требования к техническим и функциональным характеристикам работ</w:t>
      </w:r>
    </w:p>
    <w:p w:rsidR="006E0E1A" w:rsidRPr="00777732" w:rsidRDefault="006E0E1A" w:rsidP="0013069F">
      <w:pPr>
        <w:spacing w:after="0" w:line="240" w:lineRule="auto"/>
        <w:ind w:firstLine="567"/>
        <w:jc w:val="both"/>
        <w:rPr>
          <w:rFonts w:ascii="Times New Roman" w:eastAsia="Times New Roman" w:hAnsi="Times New Roman" w:cs="Times New Roman"/>
          <w:sz w:val="24"/>
          <w:lang w:eastAsia="ru-RU"/>
        </w:rPr>
      </w:pPr>
      <w:r w:rsidRPr="00777732">
        <w:rPr>
          <w:rFonts w:ascii="Times New Roman" w:eastAsia="Times New Roman" w:hAnsi="Times New Roman" w:cs="Times New Roman"/>
          <w:sz w:val="24"/>
          <w:lang w:eastAsia="ru-RU"/>
        </w:rPr>
        <w:t>Выполняемые работы по обеспечению пострадавших протезами верхних конечностей должны содержать комплекс мероприятий, проводимых с пациентом, имеющим нарушения и (или) дефекты опорно-двигательного аппарата, в целях восстановления или нарушения компенсации ограничений его жизнедеятельности.</w:t>
      </w:r>
    </w:p>
    <w:p w:rsidR="006E0E1A" w:rsidRPr="00777732" w:rsidRDefault="006E0E1A" w:rsidP="006E0E1A">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18679E"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18679E"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18679E"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Искусственная кисть имитирует форму естественной кисти и воспроизводит часть ее функций.</w:t>
      </w:r>
    </w:p>
    <w:p w:rsidR="0013069F"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Косметическая кисть предназначается для восполнения внешнего вида утраченной кисти и не имеет двигательных функций.</w:t>
      </w:r>
    </w:p>
    <w:p w:rsidR="0018679E"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Многофункциональная кисть имеет конструкцию, которая позволяет выполнять несколько видов захвата.</w:t>
      </w:r>
    </w:p>
    <w:p w:rsidR="0018679E" w:rsidRPr="00777732" w:rsidRDefault="0018679E" w:rsidP="0013069F">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 xml:space="preserve">Косметический протез конечности восполняет форму, и внешний вид отсутствующей ее части. </w:t>
      </w:r>
    </w:p>
    <w:p w:rsidR="001A0F78" w:rsidRPr="002A1BB0" w:rsidRDefault="001A0F78" w:rsidP="006E0E1A">
      <w:pPr>
        <w:spacing w:before="100" w:beforeAutospacing="1" w:after="100" w:afterAutospacing="1" w:line="240" w:lineRule="auto"/>
        <w:contextualSpacing/>
        <w:jc w:val="center"/>
        <w:rPr>
          <w:rFonts w:ascii="Times New Roman" w:eastAsia="Times New Roman" w:hAnsi="Times New Roman" w:cs="Times New Roman"/>
          <w:b/>
          <w:bCs/>
          <w:color w:val="FF0000"/>
          <w:sz w:val="20"/>
          <w:szCs w:val="24"/>
          <w:lang w:eastAsia="ru-RU"/>
        </w:rPr>
      </w:pPr>
    </w:p>
    <w:p w:rsidR="0018679E" w:rsidRPr="00777732" w:rsidRDefault="005F5413"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4</w:t>
      </w:r>
      <w:r w:rsidR="0018679E" w:rsidRPr="00777732">
        <w:rPr>
          <w:rFonts w:ascii="Times New Roman" w:eastAsia="Times New Roman" w:hAnsi="Times New Roman" w:cs="Times New Roman"/>
          <w:b/>
          <w:bCs/>
          <w:sz w:val="24"/>
          <w:szCs w:val="24"/>
          <w:lang w:eastAsia="ru-RU"/>
        </w:rPr>
        <w:t>.</w:t>
      </w:r>
      <w:r w:rsidRPr="00777732">
        <w:rPr>
          <w:rFonts w:ascii="Times New Roman" w:eastAsia="Times New Roman" w:hAnsi="Times New Roman" w:cs="Times New Roman"/>
          <w:b/>
          <w:bCs/>
          <w:sz w:val="24"/>
          <w:szCs w:val="24"/>
          <w:lang w:eastAsia="ru-RU"/>
        </w:rPr>
        <w:t xml:space="preserve"> </w:t>
      </w:r>
      <w:r w:rsidR="0018679E" w:rsidRPr="00777732">
        <w:rPr>
          <w:rFonts w:ascii="Times New Roman" w:eastAsia="Times New Roman" w:hAnsi="Times New Roman" w:cs="Times New Roman"/>
          <w:b/>
          <w:bCs/>
          <w:sz w:val="24"/>
          <w:szCs w:val="24"/>
          <w:lang w:eastAsia="ru-RU"/>
        </w:rPr>
        <w:t>Требования к безопасности работ</w:t>
      </w:r>
    </w:p>
    <w:p w:rsidR="0018679E" w:rsidRPr="0045088C" w:rsidRDefault="0018679E" w:rsidP="0013069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Проведение работ по обеспечению пострадавш</w:t>
      </w:r>
      <w:r w:rsidR="00522F2C" w:rsidRPr="00777732">
        <w:rPr>
          <w:rFonts w:ascii="Times New Roman" w:eastAsia="Times New Roman" w:hAnsi="Times New Roman" w:cs="Times New Roman"/>
          <w:sz w:val="24"/>
          <w:szCs w:val="24"/>
          <w:lang w:eastAsia="ru-RU"/>
        </w:rPr>
        <w:t>его</w:t>
      </w:r>
      <w:r w:rsidRPr="00777732">
        <w:rPr>
          <w:rFonts w:ascii="Times New Roman" w:eastAsia="Times New Roman" w:hAnsi="Times New Roman" w:cs="Times New Roman"/>
          <w:sz w:val="24"/>
          <w:szCs w:val="24"/>
          <w:lang w:eastAsia="ru-RU"/>
        </w:rPr>
        <w:t xml:space="preserve"> протез</w:t>
      </w:r>
      <w:r w:rsidR="00522F2C" w:rsidRPr="00777732">
        <w:rPr>
          <w:rFonts w:ascii="Times New Roman" w:eastAsia="Times New Roman" w:hAnsi="Times New Roman" w:cs="Times New Roman"/>
          <w:sz w:val="24"/>
          <w:szCs w:val="24"/>
          <w:lang w:eastAsia="ru-RU"/>
        </w:rPr>
        <w:t>ом</w:t>
      </w:r>
      <w:r w:rsidRPr="00777732">
        <w:rPr>
          <w:rFonts w:ascii="Times New Roman" w:eastAsia="Times New Roman" w:hAnsi="Times New Roman" w:cs="Times New Roman"/>
          <w:sz w:val="24"/>
          <w:szCs w:val="24"/>
          <w:lang w:eastAsia="ru-RU"/>
        </w:rPr>
        <w:t xml:space="preserve"> верхн</w:t>
      </w:r>
      <w:r w:rsidR="00522F2C" w:rsidRPr="00777732">
        <w:rPr>
          <w:rFonts w:ascii="Times New Roman" w:eastAsia="Times New Roman" w:hAnsi="Times New Roman" w:cs="Times New Roman"/>
          <w:sz w:val="24"/>
          <w:szCs w:val="24"/>
          <w:lang w:eastAsia="ru-RU"/>
        </w:rPr>
        <w:t>ей</w:t>
      </w:r>
      <w:r w:rsidRPr="00777732">
        <w:rPr>
          <w:rFonts w:ascii="Times New Roman" w:eastAsia="Times New Roman" w:hAnsi="Times New Roman" w:cs="Times New Roman"/>
          <w:sz w:val="24"/>
          <w:szCs w:val="24"/>
          <w:lang w:eastAsia="ru-RU"/>
        </w:rPr>
        <w:t xml:space="preserve"> конечност</w:t>
      </w:r>
      <w:r w:rsidR="00522F2C" w:rsidRPr="00777732">
        <w:rPr>
          <w:rFonts w:ascii="Times New Roman" w:eastAsia="Times New Roman" w:hAnsi="Times New Roman" w:cs="Times New Roman"/>
          <w:sz w:val="24"/>
          <w:szCs w:val="24"/>
          <w:lang w:eastAsia="ru-RU"/>
        </w:rPr>
        <w:t>и</w:t>
      </w:r>
      <w:r w:rsidRPr="00777732">
        <w:rPr>
          <w:rFonts w:ascii="Times New Roman" w:eastAsia="Times New Roman" w:hAnsi="Times New Roman" w:cs="Times New Roman"/>
          <w:sz w:val="24"/>
          <w:szCs w:val="24"/>
          <w:lang w:eastAsia="ru-RU"/>
        </w:rPr>
        <w:t xml:space="preserve"> должны удовлетворять всем изложенным в настоящей документации требованиям Заказчика. Исполнитель должен </w:t>
      </w:r>
      <w:r w:rsidRPr="0045088C">
        <w:rPr>
          <w:rFonts w:ascii="Times New Roman" w:eastAsia="Times New Roman" w:hAnsi="Times New Roman" w:cs="Times New Roman"/>
          <w:sz w:val="24"/>
          <w:szCs w:val="24"/>
          <w:lang w:eastAsia="ru-RU"/>
        </w:rPr>
        <w:t>гарантировать безопасность эксплуатации изделий.</w:t>
      </w:r>
    </w:p>
    <w:p w:rsidR="00CA48D8" w:rsidRPr="0045088C"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Протезы верхних конечностей должны соответствовать требованиям стандартов:</w:t>
      </w:r>
    </w:p>
    <w:p w:rsidR="00CA48D8" w:rsidRPr="0045088C"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 xml:space="preserve">- серии ГОСТ ISO 10993-1-2011 "Изделия медицинские. Оценка биологического действия </w:t>
      </w:r>
      <w:r w:rsidRPr="0045088C">
        <w:rPr>
          <w:rFonts w:ascii="Times New Roman" w:eastAsia="Times New Roman" w:hAnsi="Times New Roman" w:cs="Times New Roman"/>
          <w:sz w:val="24"/>
          <w:szCs w:val="24"/>
          <w:lang w:eastAsia="ru-RU"/>
        </w:rPr>
        <w:lastRenderedPageBreak/>
        <w:t xml:space="preserve">медицинских изделий. Часть 1. Оценка и исследования", </w:t>
      </w:r>
    </w:p>
    <w:p w:rsidR="00CA48D8" w:rsidRPr="0045088C"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 xml:space="preserve">- серии ГОСТ ISO 10993-5-2011 "Изделия медицинские. Оценка биологического действия медицинских изделий. Часть 5. Исследования на цитотоксичность: методы in vitro",  </w:t>
      </w:r>
    </w:p>
    <w:p w:rsidR="00CA48D8" w:rsidRPr="0045088C"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A0F78" w:rsidRPr="002A1BB0" w:rsidRDefault="001A0F78" w:rsidP="00522F2C">
      <w:pPr>
        <w:widowControl w:val="0"/>
        <w:spacing w:before="100" w:beforeAutospacing="1" w:after="100" w:afterAutospacing="1" w:line="240" w:lineRule="auto"/>
        <w:contextualSpacing/>
        <w:jc w:val="center"/>
        <w:rPr>
          <w:rFonts w:ascii="Times New Roman" w:eastAsia="Times New Roman" w:hAnsi="Times New Roman" w:cs="Times New Roman"/>
          <w:b/>
          <w:bCs/>
          <w:color w:val="FF0000"/>
          <w:sz w:val="20"/>
          <w:szCs w:val="24"/>
          <w:lang w:eastAsia="ru-RU"/>
        </w:rPr>
      </w:pPr>
    </w:p>
    <w:p w:rsidR="0018679E" w:rsidRPr="00777732" w:rsidRDefault="0018679E" w:rsidP="00522F2C">
      <w:pPr>
        <w:widowControl w:val="0"/>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5.</w:t>
      </w:r>
      <w:r w:rsidR="005F5413" w:rsidRPr="00777732">
        <w:rPr>
          <w:rFonts w:ascii="Times New Roman" w:eastAsia="Times New Roman" w:hAnsi="Times New Roman" w:cs="Times New Roman"/>
          <w:b/>
          <w:bCs/>
          <w:sz w:val="24"/>
          <w:szCs w:val="24"/>
          <w:lang w:eastAsia="ru-RU"/>
        </w:rPr>
        <w:t xml:space="preserve"> </w:t>
      </w:r>
      <w:r w:rsidRPr="00777732">
        <w:rPr>
          <w:rFonts w:ascii="Times New Roman" w:eastAsia="Times New Roman" w:hAnsi="Times New Roman" w:cs="Times New Roman"/>
          <w:b/>
          <w:bCs/>
          <w:sz w:val="24"/>
          <w:szCs w:val="24"/>
          <w:lang w:eastAsia="ru-RU"/>
        </w:rPr>
        <w:t>Требования к результатам работ</w:t>
      </w:r>
    </w:p>
    <w:p w:rsidR="0018679E" w:rsidRPr="0045088C" w:rsidRDefault="0018679E" w:rsidP="00522F2C">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Работы по обеспечению пострадавшего от несчастного случая на производстве протез</w:t>
      </w:r>
      <w:r w:rsidR="00522F2C" w:rsidRPr="00777732">
        <w:rPr>
          <w:rFonts w:ascii="Times New Roman" w:eastAsia="Times New Roman" w:hAnsi="Times New Roman" w:cs="Times New Roman"/>
          <w:sz w:val="24"/>
          <w:szCs w:val="24"/>
          <w:lang w:eastAsia="ru-RU"/>
        </w:rPr>
        <w:t>ом</w:t>
      </w:r>
      <w:r w:rsidRPr="00777732">
        <w:rPr>
          <w:rFonts w:ascii="Times New Roman" w:eastAsia="Times New Roman" w:hAnsi="Times New Roman" w:cs="Times New Roman"/>
          <w:sz w:val="24"/>
          <w:szCs w:val="24"/>
          <w:lang w:eastAsia="ru-RU"/>
        </w:rPr>
        <w:t xml:space="preserve"> верхн</w:t>
      </w:r>
      <w:r w:rsidR="00522F2C" w:rsidRPr="00777732">
        <w:rPr>
          <w:rFonts w:ascii="Times New Roman" w:eastAsia="Times New Roman" w:hAnsi="Times New Roman" w:cs="Times New Roman"/>
          <w:sz w:val="24"/>
          <w:szCs w:val="24"/>
          <w:lang w:eastAsia="ru-RU"/>
        </w:rPr>
        <w:t>ей</w:t>
      </w:r>
      <w:r w:rsidRPr="00777732">
        <w:rPr>
          <w:rFonts w:ascii="Times New Roman" w:eastAsia="Times New Roman" w:hAnsi="Times New Roman" w:cs="Times New Roman"/>
          <w:sz w:val="24"/>
          <w:szCs w:val="24"/>
          <w:lang w:eastAsia="ru-RU"/>
        </w:rPr>
        <w:t xml:space="preserve"> конечност</w:t>
      </w:r>
      <w:r w:rsidR="00522F2C" w:rsidRPr="00777732">
        <w:rPr>
          <w:rFonts w:ascii="Times New Roman" w:eastAsia="Times New Roman" w:hAnsi="Times New Roman" w:cs="Times New Roman"/>
          <w:sz w:val="24"/>
          <w:szCs w:val="24"/>
          <w:lang w:eastAsia="ru-RU"/>
        </w:rPr>
        <w:t>и</w:t>
      </w:r>
      <w:r w:rsidRPr="00777732">
        <w:rPr>
          <w:rFonts w:ascii="Times New Roman" w:eastAsia="Times New Roman" w:hAnsi="Times New Roman" w:cs="Times New Roman"/>
          <w:sz w:val="24"/>
          <w:szCs w:val="24"/>
          <w:lang w:eastAsia="ru-RU"/>
        </w:rPr>
        <w:t xml:space="preserve"> следует считать эффективно исполненными, если у пострадавшего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пострадавших протезами должны быть выполнены с надлежащим качеством и в установленные </w:t>
      </w:r>
      <w:r w:rsidRPr="0045088C">
        <w:rPr>
          <w:rFonts w:ascii="Times New Roman" w:eastAsia="Times New Roman" w:hAnsi="Times New Roman" w:cs="Times New Roman"/>
          <w:sz w:val="24"/>
          <w:szCs w:val="24"/>
          <w:lang w:eastAsia="ru-RU"/>
        </w:rPr>
        <w:t>сроки.</w:t>
      </w:r>
    </w:p>
    <w:p w:rsidR="00BF238A" w:rsidRPr="0045088C" w:rsidRDefault="00BF238A" w:rsidP="00003B65">
      <w:pPr>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45088C"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45088C">
        <w:rPr>
          <w:rFonts w:ascii="Times New Roman" w:eastAsia="Times New Roman" w:hAnsi="Times New Roman" w:cs="Times New Roman"/>
          <w:b/>
          <w:bCs/>
          <w:sz w:val="24"/>
          <w:szCs w:val="24"/>
          <w:lang w:eastAsia="ru-RU"/>
        </w:rPr>
        <w:t>6.Требования к размерам, упаковке изделий</w:t>
      </w:r>
    </w:p>
    <w:p w:rsidR="0018679E" w:rsidRPr="0045088C" w:rsidRDefault="0018679E" w:rsidP="00F32C40">
      <w:pPr>
        <w:spacing w:after="0" w:line="240" w:lineRule="auto"/>
        <w:ind w:firstLine="567"/>
        <w:contextualSpacing/>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При необходимости отправка протезов к месту нахождения пострадавших должна осуществляться с соблюдением требований ГОСТ 20790-93</w:t>
      </w:r>
      <w:r w:rsidR="0045088C" w:rsidRPr="0045088C">
        <w:rPr>
          <w:rFonts w:ascii="Times New Roman" w:eastAsia="Times New Roman" w:hAnsi="Times New Roman" w:cs="Times New Roman"/>
          <w:sz w:val="24"/>
          <w:szCs w:val="24"/>
          <w:lang w:eastAsia="ru-RU"/>
        </w:rPr>
        <w:t xml:space="preserve"> «Приборы аппараты и оборудование медицинские. Общие технические условия», </w:t>
      </w:r>
      <w:r w:rsidRPr="0045088C">
        <w:rPr>
          <w:rFonts w:ascii="Times New Roman" w:eastAsia="Times New Roman" w:hAnsi="Times New Roman" w:cs="Times New Roman"/>
          <w:sz w:val="24"/>
          <w:szCs w:val="24"/>
          <w:lang w:eastAsia="ru-RU"/>
        </w:rPr>
        <w:t xml:space="preserve">ГОСТ Р </w:t>
      </w:r>
      <w:r w:rsidR="00CE12C9" w:rsidRPr="0045088C">
        <w:rPr>
          <w:rFonts w:ascii="Times New Roman" w:eastAsia="Times New Roman" w:hAnsi="Times New Roman" w:cs="Times New Roman"/>
          <w:sz w:val="24"/>
          <w:szCs w:val="24"/>
          <w:lang w:eastAsia="ru-RU"/>
        </w:rPr>
        <w:t xml:space="preserve">50444-2020 </w:t>
      </w:r>
      <w:r w:rsidRPr="0045088C">
        <w:rPr>
          <w:rFonts w:ascii="Times New Roman" w:eastAsia="Times New Roman" w:hAnsi="Times New Roman" w:cs="Times New Roman"/>
          <w:sz w:val="24"/>
          <w:szCs w:val="24"/>
          <w:lang w:eastAsia="ru-RU"/>
        </w:rPr>
        <w:t>«</w:t>
      </w:r>
      <w:r w:rsidR="0045088C" w:rsidRPr="0045088C">
        <w:rPr>
          <w:rFonts w:ascii="Times New Roman" w:eastAsia="Times New Roman" w:hAnsi="Times New Roman" w:cs="Times New Roman"/>
          <w:sz w:val="24"/>
          <w:szCs w:val="24"/>
          <w:lang w:eastAsia="ru-RU"/>
        </w:rPr>
        <w:t>Приборы, аппараты и оборудование медицинские. Общие технические требования</w:t>
      </w:r>
      <w:r w:rsidRPr="0045088C">
        <w:rPr>
          <w:rFonts w:ascii="Times New Roman" w:eastAsia="Times New Roman" w:hAnsi="Times New Roman" w:cs="Times New Roman"/>
          <w:sz w:val="24"/>
          <w:szCs w:val="24"/>
          <w:lang w:eastAsia="ru-RU"/>
        </w:rPr>
        <w:t>», ГОСТ 30324.0-95 (МЭК 601-1-88</w:t>
      </w:r>
      <w:r w:rsidR="00E03B8E" w:rsidRPr="0045088C">
        <w:rPr>
          <w:rFonts w:ascii="Times New Roman" w:eastAsia="Times New Roman" w:hAnsi="Times New Roman" w:cs="Times New Roman"/>
          <w:sz w:val="24"/>
          <w:szCs w:val="24"/>
          <w:lang w:eastAsia="ru-RU"/>
        </w:rPr>
        <w:t xml:space="preserve"> </w:t>
      </w:r>
      <w:r w:rsidRPr="0045088C">
        <w:rPr>
          <w:rFonts w:ascii="Times New Roman" w:eastAsia="Times New Roman" w:hAnsi="Times New Roman" w:cs="Times New Roman"/>
          <w:sz w:val="24"/>
          <w:szCs w:val="24"/>
          <w:lang w:eastAsia="ru-RU"/>
        </w:rPr>
        <w:t>/ГОСТ Р 50267.0-92</w:t>
      </w:r>
      <w:r w:rsidR="0045088C" w:rsidRPr="0045088C">
        <w:rPr>
          <w:rFonts w:ascii="Times New Roman" w:eastAsia="Times New Roman" w:hAnsi="Times New Roman" w:cs="Times New Roman"/>
          <w:sz w:val="24"/>
          <w:szCs w:val="24"/>
          <w:lang w:eastAsia="ru-RU"/>
        </w:rPr>
        <w:t xml:space="preserve"> </w:t>
      </w:r>
      <w:r w:rsidRPr="0045088C">
        <w:rPr>
          <w:rFonts w:ascii="Times New Roman" w:eastAsia="Times New Roman" w:hAnsi="Times New Roman" w:cs="Times New Roman"/>
          <w:sz w:val="24"/>
          <w:szCs w:val="24"/>
          <w:lang w:eastAsia="ru-RU"/>
        </w:rPr>
        <w:t xml:space="preserve">(МЭК 601-1-88) «Изделия медицинские электрические. Часть 1.Общие требования безопасности» и ГОСТ Р </w:t>
      </w:r>
      <w:r w:rsidR="0045088C" w:rsidRPr="0045088C">
        <w:rPr>
          <w:rFonts w:ascii="Times New Roman" w:eastAsia="Times New Roman" w:hAnsi="Times New Roman" w:cs="Times New Roman"/>
          <w:sz w:val="24"/>
          <w:szCs w:val="24"/>
          <w:lang w:eastAsia="ru-RU"/>
        </w:rPr>
        <w:t xml:space="preserve">51632-2021 </w:t>
      </w:r>
      <w:r w:rsidRPr="0045088C">
        <w:rPr>
          <w:rFonts w:ascii="Times New Roman" w:eastAsia="Times New Roman" w:hAnsi="Times New Roman" w:cs="Times New Roman"/>
          <w:sz w:val="24"/>
          <w:szCs w:val="24"/>
          <w:lang w:eastAsia="ru-RU"/>
        </w:rPr>
        <w:t>«</w:t>
      </w:r>
      <w:r w:rsidR="0045088C" w:rsidRPr="0045088C">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Pr="0045088C">
        <w:rPr>
          <w:rFonts w:ascii="Times New Roman" w:eastAsia="Times New Roman" w:hAnsi="Times New Roman" w:cs="Times New Roman"/>
          <w:sz w:val="24"/>
          <w:szCs w:val="24"/>
          <w:lang w:eastAsia="ru-RU"/>
        </w:rPr>
        <w:t>» к маркировке, упаковке, хранению и транспортировке.</w:t>
      </w:r>
    </w:p>
    <w:p w:rsidR="0018679E" w:rsidRPr="0045088C"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 xml:space="preserve">Упаковка протезов верхних конечностей должна </w:t>
      </w:r>
      <w:r w:rsidRPr="0045088C">
        <w:rPr>
          <w:rFonts w:ascii="Times New Roman" w:eastAsia="Times New Roman" w:hAnsi="Times New Roman" w:cs="Times New Roman"/>
          <w:sz w:val="24"/>
          <w:szCs w:val="24"/>
          <w:lang w:eastAsia="ru-RU"/>
        </w:rPr>
        <w:t>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18679E" w:rsidRPr="0045088C"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45088C">
        <w:rPr>
          <w:rFonts w:ascii="Times New Roman" w:eastAsia="Times New Roman" w:hAnsi="Times New Roman" w:cs="Times New Roman"/>
          <w:sz w:val="24"/>
          <w:szCs w:val="24"/>
          <w:lang w:eastAsia="ru-RU"/>
        </w:rPr>
        <w:t>Временная противокоррозионная защита протезов верхних конечностей производится в соответствии с требованиями ГОСТ 9.014-78 «</w:t>
      </w:r>
      <w:r w:rsidR="00F32C40" w:rsidRPr="0045088C">
        <w:rPr>
          <w:rFonts w:ascii="Times New Roman" w:eastAsia="Times New Roman" w:hAnsi="Times New Roman" w:cs="Times New Roman"/>
          <w:sz w:val="24"/>
          <w:szCs w:val="24"/>
          <w:lang w:eastAsia="ru-RU"/>
        </w:rPr>
        <w:t>Единая система защиты от коррозии и старения. Временная противокоррозионная защита изделий. Общие требования</w:t>
      </w:r>
      <w:r w:rsidRPr="0045088C">
        <w:rPr>
          <w:rFonts w:ascii="Times New Roman" w:eastAsia="Times New Roman" w:hAnsi="Times New Roman" w:cs="Times New Roman"/>
          <w:sz w:val="24"/>
          <w:szCs w:val="24"/>
          <w:lang w:eastAsia="ru-RU"/>
        </w:rPr>
        <w:t>», а также стандартов и ТУ на протезы конкретных групп, типов (видов, моделей).</w:t>
      </w:r>
    </w:p>
    <w:p w:rsidR="00BF238A" w:rsidRPr="002A1BB0" w:rsidRDefault="00BF238A" w:rsidP="00003B65">
      <w:pPr>
        <w:spacing w:before="100" w:beforeAutospacing="1" w:after="100" w:afterAutospacing="1" w:line="240" w:lineRule="auto"/>
        <w:ind w:firstLine="348"/>
        <w:contextualSpacing/>
        <w:jc w:val="both"/>
        <w:rPr>
          <w:rFonts w:ascii="Times New Roman" w:eastAsia="Times New Roman" w:hAnsi="Times New Roman" w:cs="Times New Roman"/>
          <w:color w:val="FF0000"/>
          <w:sz w:val="20"/>
          <w:szCs w:val="24"/>
          <w:lang w:eastAsia="ru-RU"/>
        </w:rPr>
      </w:pPr>
    </w:p>
    <w:p w:rsidR="0018679E" w:rsidRPr="00777732"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7.Требования к срокам и (или) объему предоставления гарантии качества работ</w:t>
      </w:r>
    </w:p>
    <w:p w:rsidR="00E03B8E" w:rsidRPr="00777732" w:rsidRDefault="0018679E" w:rsidP="005F5413">
      <w:pPr>
        <w:spacing w:after="0" w:line="240" w:lineRule="auto"/>
        <w:ind w:firstLine="567"/>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 xml:space="preserve">Гарантийный срок на протезы устанавливается </w:t>
      </w:r>
      <w:r w:rsidR="00E03B8E" w:rsidRPr="00777732">
        <w:rPr>
          <w:rFonts w:ascii="Times New Roman" w:eastAsia="Times New Roman" w:hAnsi="Times New Roman" w:cs="Times New Roman"/>
          <w:sz w:val="24"/>
          <w:szCs w:val="24"/>
          <w:lang w:eastAsia="ru-RU"/>
        </w:rPr>
        <w:t>с даты подписания Акта приема-передачи Изделия в течение:</w:t>
      </w:r>
    </w:p>
    <w:p w:rsidR="0018679E" w:rsidRPr="00777732" w:rsidRDefault="001C3DBA" w:rsidP="005F5413">
      <w:pPr>
        <w:spacing w:after="0"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w:t>
      </w:r>
      <w:r w:rsidR="0018679E" w:rsidRPr="00777732">
        <w:rPr>
          <w:rFonts w:ascii="Times New Roman" w:eastAsia="Times New Roman" w:hAnsi="Times New Roman" w:cs="Times New Roman"/>
          <w:sz w:val="24"/>
          <w:szCs w:val="24"/>
          <w:lang w:eastAsia="ru-RU"/>
        </w:rPr>
        <w:t>протезы верхних конечностей – не менее 7 (Семи) месяцев.</w:t>
      </w:r>
    </w:p>
    <w:p w:rsidR="00CA48D8" w:rsidRPr="00777732" w:rsidRDefault="00CA48D8" w:rsidP="005F5413">
      <w:pPr>
        <w:widowControl w:val="0"/>
        <w:autoSpaceDE w:val="0"/>
        <w:spacing w:after="0" w:line="240" w:lineRule="auto"/>
        <w:ind w:firstLine="567"/>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sz w:val="24"/>
          <w:szCs w:val="24"/>
          <w:lang w:eastAsia="ru-RU"/>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 В течение этого срока предприятие-изготовитель производит замену или ремонт изделия бесплатно.</w:t>
      </w:r>
    </w:p>
    <w:p w:rsidR="002540FC" w:rsidRPr="002A1BB0" w:rsidRDefault="002540FC" w:rsidP="005F5413">
      <w:pPr>
        <w:spacing w:after="0" w:line="240" w:lineRule="auto"/>
        <w:contextualSpacing/>
        <w:jc w:val="center"/>
        <w:rPr>
          <w:rFonts w:ascii="Times New Roman" w:eastAsia="Times New Roman" w:hAnsi="Times New Roman" w:cs="Times New Roman"/>
          <w:b/>
          <w:bCs/>
          <w:color w:val="FF0000"/>
          <w:sz w:val="20"/>
          <w:szCs w:val="24"/>
          <w:lang w:eastAsia="ru-RU"/>
        </w:rPr>
      </w:pPr>
    </w:p>
    <w:p w:rsidR="0018679E" w:rsidRPr="00777732" w:rsidRDefault="0018679E" w:rsidP="005F5413">
      <w:pPr>
        <w:spacing w:after="0" w:line="240" w:lineRule="auto"/>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8. Место, условия и сроки выполнения работ</w:t>
      </w:r>
    </w:p>
    <w:p w:rsidR="00505245" w:rsidRPr="00777732" w:rsidRDefault="00505245" w:rsidP="005F5413">
      <w:pPr>
        <w:spacing w:after="0" w:line="240" w:lineRule="auto"/>
        <w:ind w:firstLine="567"/>
        <w:contextualSpacing/>
        <w:jc w:val="both"/>
        <w:rPr>
          <w:rFonts w:ascii="Times New Roman" w:hAnsi="Times New Roman" w:cs="Times New Roman"/>
          <w:sz w:val="24"/>
          <w:szCs w:val="24"/>
          <w:lang w:eastAsia="ru-RU"/>
        </w:rPr>
      </w:pPr>
      <w:r w:rsidRPr="00777732">
        <w:rPr>
          <w:rFonts w:ascii="Times New Roman" w:hAnsi="Times New Roman" w:cs="Times New Roman"/>
          <w:spacing w:val="-4"/>
          <w:sz w:val="24"/>
          <w:szCs w:val="24"/>
        </w:rPr>
        <w:t xml:space="preserve">Место выполнения работ: </w:t>
      </w:r>
      <w:r w:rsidRPr="00777732">
        <w:rPr>
          <w:rFonts w:ascii="Times New Roman" w:hAnsi="Times New Roman" w:cs="Times New Roman"/>
          <w:sz w:val="24"/>
          <w:szCs w:val="24"/>
          <w:lang w:eastAsia="ru-RU"/>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13069F" w:rsidRPr="00777732" w:rsidRDefault="0013069F" w:rsidP="005F5413">
      <w:pPr>
        <w:tabs>
          <w:tab w:val="left" w:pos="0"/>
          <w:tab w:val="left" w:pos="95"/>
          <w:tab w:val="left" w:pos="218"/>
          <w:tab w:val="left" w:pos="785"/>
          <w:tab w:val="left" w:pos="1014"/>
        </w:tabs>
        <w:snapToGrid w:val="0"/>
        <w:spacing w:after="0"/>
        <w:ind w:firstLine="567"/>
        <w:jc w:val="both"/>
        <w:rPr>
          <w:rFonts w:ascii="Times New Roman" w:hAnsi="Times New Roman" w:cs="Times New Roman"/>
          <w:sz w:val="24"/>
          <w:szCs w:val="24"/>
          <w:lang w:eastAsia="ru-RU"/>
        </w:rPr>
      </w:pPr>
      <w:r w:rsidRPr="00777732">
        <w:rPr>
          <w:rFonts w:ascii="Times New Roman" w:hAnsi="Times New Roman" w:cs="Times New Roman"/>
          <w:sz w:val="24"/>
          <w:szCs w:val="24"/>
          <w:lang w:eastAsia="ru-RU"/>
        </w:rPr>
        <w:t>Выполнение работ по изготовлению протезов верхних конечностей осуществляется в течение 30 (Тридцати) дней с даты получения направления от Получателя.</w:t>
      </w:r>
    </w:p>
    <w:p w:rsidR="008876E6" w:rsidRPr="00777732" w:rsidRDefault="008876E6" w:rsidP="005F5413">
      <w:pPr>
        <w:spacing w:after="0" w:line="240" w:lineRule="auto"/>
        <w:ind w:firstLine="567"/>
        <w:contextualSpacing/>
        <w:jc w:val="both"/>
        <w:rPr>
          <w:rFonts w:ascii="Times New Roman" w:hAnsi="Times New Roman" w:cs="Times New Roman"/>
          <w:sz w:val="24"/>
          <w:szCs w:val="24"/>
          <w:lang w:eastAsia="ru-RU"/>
        </w:rPr>
      </w:pPr>
      <w:r w:rsidRPr="00777732">
        <w:rPr>
          <w:rFonts w:ascii="Times New Roman" w:hAnsi="Times New Roman" w:cs="Times New Roman"/>
          <w:sz w:val="24"/>
          <w:szCs w:val="24"/>
          <w:lang w:eastAsia="ru-RU"/>
        </w:rPr>
        <w:t>Срок выпо</w:t>
      </w:r>
      <w:r w:rsidR="00283517" w:rsidRPr="00777732">
        <w:rPr>
          <w:rFonts w:ascii="Times New Roman" w:hAnsi="Times New Roman" w:cs="Times New Roman"/>
          <w:sz w:val="24"/>
          <w:szCs w:val="24"/>
          <w:lang w:eastAsia="ru-RU"/>
        </w:rPr>
        <w:t xml:space="preserve">лнения работ: до </w:t>
      </w:r>
      <w:r w:rsidR="00777732" w:rsidRPr="00777732">
        <w:rPr>
          <w:rFonts w:ascii="Times New Roman" w:hAnsi="Times New Roman" w:cs="Times New Roman"/>
          <w:sz w:val="24"/>
          <w:szCs w:val="24"/>
          <w:lang w:eastAsia="ru-RU"/>
        </w:rPr>
        <w:t>30</w:t>
      </w:r>
      <w:r w:rsidR="00283517" w:rsidRPr="00777732">
        <w:rPr>
          <w:rFonts w:ascii="Times New Roman" w:hAnsi="Times New Roman" w:cs="Times New Roman"/>
          <w:sz w:val="24"/>
          <w:szCs w:val="24"/>
          <w:lang w:eastAsia="ru-RU"/>
        </w:rPr>
        <w:t xml:space="preserve"> </w:t>
      </w:r>
      <w:r w:rsidR="00777732" w:rsidRPr="00777732">
        <w:rPr>
          <w:rFonts w:ascii="Times New Roman" w:hAnsi="Times New Roman" w:cs="Times New Roman"/>
          <w:sz w:val="24"/>
          <w:szCs w:val="24"/>
          <w:lang w:eastAsia="ru-RU"/>
        </w:rPr>
        <w:t>сентября</w:t>
      </w:r>
      <w:r w:rsidR="00283517" w:rsidRPr="00777732">
        <w:rPr>
          <w:rFonts w:ascii="Times New Roman" w:hAnsi="Times New Roman" w:cs="Times New Roman"/>
          <w:sz w:val="24"/>
          <w:szCs w:val="24"/>
          <w:lang w:eastAsia="ru-RU"/>
        </w:rPr>
        <w:t xml:space="preserve"> 20</w:t>
      </w:r>
      <w:r w:rsidR="00A52043" w:rsidRPr="00777732">
        <w:rPr>
          <w:rFonts w:ascii="Times New Roman" w:hAnsi="Times New Roman" w:cs="Times New Roman"/>
          <w:sz w:val="24"/>
          <w:szCs w:val="24"/>
          <w:lang w:eastAsia="ru-RU"/>
        </w:rPr>
        <w:t>2</w:t>
      </w:r>
      <w:r w:rsidR="00777732" w:rsidRPr="00777732">
        <w:rPr>
          <w:rFonts w:ascii="Times New Roman" w:hAnsi="Times New Roman" w:cs="Times New Roman"/>
          <w:sz w:val="24"/>
          <w:szCs w:val="24"/>
          <w:lang w:eastAsia="ru-RU"/>
        </w:rPr>
        <w:t>2</w:t>
      </w:r>
      <w:r w:rsidRPr="00777732">
        <w:rPr>
          <w:rFonts w:ascii="Times New Roman" w:hAnsi="Times New Roman" w:cs="Times New Roman"/>
          <w:sz w:val="24"/>
          <w:szCs w:val="24"/>
          <w:lang w:eastAsia="ru-RU"/>
        </w:rPr>
        <w:t xml:space="preserve"> г</w:t>
      </w:r>
      <w:r w:rsidR="003C1813">
        <w:rPr>
          <w:rFonts w:ascii="Times New Roman" w:hAnsi="Times New Roman" w:cs="Times New Roman"/>
          <w:sz w:val="24"/>
          <w:szCs w:val="24"/>
          <w:lang w:eastAsia="ru-RU"/>
        </w:rPr>
        <w:t>.</w:t>
      </w:r>
      <w:r w:rsidR="00E03B8E" w:rsidRPr="00777732">
        <w:rPr>
          <w:rFonts w:ascii="Times New Roman" w:hAnsi="Times New Roman" w:cs="Times New Roman"/>
          <w:sz w:val="24"/>
          <w:szCs w:val="24"/>
          <w:lang w:eastAsia="ru-RU"/>
        </w:rPr>
        <w:t xml:space="preserve"> включительно</w:t>
      </w:r>
      <w:r w:rsidRPr="00777732">
        <w:rPr>
          <w:rFonts w:ascii="Times New Roman" w:hAnsi="Times New Roman" w:cs="Times New Roman"/>
          <w:sz w:val="24"/>
          <w:szCs w:val="24"/>
          <w:lang w:eastAsia="ru-RU"/>
        </w:rPr>
        <w:t>.</w:t>
      </w:r>
    </w:p>
    <w:p w:rsidR="00DF45F7" w:rsidRPr="002A1BB0" w:rsidRDefault="00DF45F7" w:rsidP="00E03B8E">
      <w:pPr>
        <w:spacing w:after="0" w:line="240" w:lineRule="auto"/>
        <w:ind w:firstLine="348"/>
        <w:contextualSpacing/>
        <w:jc w:val="both"/>
        <w:rPr>
          <w:rFonts w:ascii="Times New Roman" w:eastAsia="Times New Roman" w:hAnsi="Times New Roman" w:cs="Times New Roman"/>
          <w:b/>
          <w:bCs/>
          <w:color w:val="FF0000"/>
          <w:sz w:val="20"/>
          <w:szCs w:val="24"/>
          <w:lang w:eastAsia="ru-RU"/>
        </w:rPr>
      </w:pPr>
    </w:p>
    <w:p w:rsidR="0018679E" w:rsidRPr="00777732" w:rsidRDefault="0018679E" w:rsidP="00E03B8E">
      <w:pPr>
        <w:spacing w:before="100" w:beforeAutospacing="1" w:after="100" w:afterAutospacing="1" w:line="240" w:lineRule="auto"/>
        <w:ind w:firstLine="348"/>
        <w:contextualSpacing/>
        <w:jc w:val="center"/>
        <w:rPr>
          <w:rFonts w:ascii="Times New Roman" w:eastAsia="Times New Roman" w:hAnsi="Times New Roman" w:cs="Times New Roman"/>
          <w:b/>
          <w:bCs/>
          <w:sz w:val="24"/>
          <w:szCs w:val="24"/>
          <w:lang w:eastAsia="ru-RU"/>
        </w:rPr>
      </w:pPr>
      <w:r w:rsidRPr="00777732">
        <w:rPr>
          <w:rFonts w:ascii="Times New Roman" w:eastAsia="Times New Roman" w:hAnsi="Times New Roman" w:cs="Times New Roman"/>
          <w:b/>
          <w:bCs/>
          <w:sz w:val="24"/>
          <w:szCs w:val="24"/>
          <w:lang w:eastAsia="ru-RU"/>
        </w:rPr>
        <w:t>9. Требования к количественным и качественным характеристикам изделий</w:t>
      </w:r>
    </w:p>
    <w:p w:rsidR="0013069F" w:rsidRPr="002C4DBA" w:rsidRDefault="00734A33" w:rsidP="0013069F">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777732">
        <w:rPr>
          <w:rFonts w:ascii="Times New Roman" w:eastAsia="Times New Roman" w:hAnsi="Times New Roman" w:cs="Times New Roman"/>
          <w:b/>
          <w:bCs/>
          <w:sz w:val="24"/>
          <w:szCs w:val="24"/>
          <w:lang w:eastAsia="ru-RU"/>
        </w:rPr>
        <w:t xml:space="preserve"> </w:t>
      </w:r>
      <w:r w:rsidR="0013069F" w:rsidRPr="00777732">
        <w:rPr>
          <w:rFonts w:ascii="Times New Roman" w:eastAsia="Times New Roman" w:hAnsi="Times New Roman" w:cs="Times New Roman"/>
          <w:sz w:val="24"/>
          <w:szCs w:val="24"/>
          <w:lang w:eastAsia="ru-RU"/>
        </w:rPr>
        <w:t xml:space="preserve">Наименование и описание работ по </w:t>
      </w:r>
      <w:r w:rsidR="0013069F" w:rsidRPr="002C4DBA">
        <w:rPr>
          <w:rFonts w:ascii="Times New Roman" w:eastAsia="Times New Roman" w:hAnsi="Times New Roman" w:cs="Times New Roman"/>
          <w:sz w:val="24"/>
          <w:szCs w:val="24"/>
          <w:lang w:eastAsia="ru-RU"/>
        </w:rPr>
        <w:t>изготовлению протезов</w:t>
      </w:r>
      <w:r w:rsidR="00777732" w:rsidRPr="002C4DBA">
        <w:rPr>
          <w:rFonts w:ascii="Times New Roman" w:eastAsia="Times New Roman" w:hAnsi="Times New Roman" w:cs="Times New Roman"/>
          <w:sz w:val="24"/>
          <w:szCs w:val="24"/>
          <w:lang w:eastAsia="ru-RU"/>
        </w:rPr>
        <w:t xml:space="preserve"> верхних конечностей</w:t>
      </w:r>
      <w:r w:rsidR="0013069F" w:rsidRPr="002C4DBA">
        <w:rPr>
          <w:rFonts w:ascii="Times New Roman" w:eastAsia="Times New Roman" w:hAnsi="Times New Roman" w:cs="Times New Roman"/>
          <w:sz w:val="24"/>
          <w:szCs w:val="24"/>
          <w:lang w:eastAsia="ru-RU"/>
        </w:rPr>
        <w:t>, а также количество указаны в Таблице № 1.</w:t>
      </w:r>
    </w:p>
    <w:p w:rsidR="00216BD2" w:rsidRPr="002C4DBA" w:rsidRDefault="006F56C3" w:rsidP="0013069F">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2C4DBA">
        <w:rPr>
          <w:rFonts w:ascii="Times New Roman" w:eastAsia="Times New Roman" w:hAnsi="Times New Roman" w:cs="Times New Roman"/>
          <w:sz w:val="24"/>
          <w:szCs w:val="24"/>
        </w:rPr>
        <w:t xml:space="preserve">Количество протезов – </w:t>
      </w:r>
      <w:r w:rsidR="002C4DBA" w:rsidRPr="002C4DBA">
        <w:rPr>
          <w:rFonts w:ascii="Times New Roman" w:eastAsia="Times New Roman" w:hAnsi="Times New Roman" w:cs="Times New Roman"/>
          <w:sz w:val="24"/>
          <w:szCs w:val="24"/>
        </w:rPr>
        <w:t>19</w:t>
      </w:r>
      <w:r w:rsidR="00216BD2" w:rsidRPr="002C4DBA">
        <w:rPr>
          <w:rFonts w:ascii="Times New Roman" w:eastAsia="Times New Roman" w:hAnsi="Times New Roman" w:cs="Times New Roman"/>
          <w:sz w:val="24"/>
          <w:szCs w:val="24"/>
        </w:rPr>
        <w:t xml:space="preserve"> (</w:t>
      </w:r>
      <w:r w:rsidR="002C4DBA" w:rsidRPr="002C4DBA">
        <w:rPr>
          <w:rFonts w:ascii="Times New Roman" w:eastAsia="Times New Roman" w:hAnsi="Times New Roman" w:cs="Times New Roman"/>
          <w:sz w:val="24"/>
          <w:szCs w:val="24"/>
        </w:rPr>
        <w:t>Девятнадцать</w:t>
      </w:r>
      <w:r w:rsidR="00216BD2" w:rsidRPr="002C4DBA">
        <w:rPr>
          <w:rFonts w:ascii="Times New Roman" w:eastAsia="Times New Roman" w:hAnsi="Times New Roman" w:cs="Times New Roman"/>
          <w:sz w:val="24"/>
          <w:szCs w:val="24"/>
        </w:rPr>
        <w:t>) штук.</w:t>
      </w:r>
    </w:p>
    <w:p w:rsidR="005520C4" w:rsidRPr="002A1BB0" w:rsidRDefault="005520C4" w:rsidP="00822697">
      <w:pPr>
        <w:spacing w:after="0" w:line="240" w:lineRule="auto"/>
        <w:ind w:firstLine="567"/>
        <w:contextualSpacing/>
        <w:jc w:val="right"/>
        <w:rPr>
          <w:rFonts w:ascii="Times New Roman" w:eastAsia="Times New Roman" w:hAnsi="Times New Roman" w:cs="Times New Roman"/>
          <w:color w:val="FF0000"/>
          <w:sz w:val="20"/>
          <w:szCs w:val="20"/>
          <w:lang w:eastAsia="ru-RU"/>
        </w:rPr>
      </w:pPr>
    </w:p>
    <w:p w:rsidR="0018679E" w:rsidRPr="00777732" w:rsidRDefault="0018679E" w:rsidP="00822697">
      <w:pPr>
        <w:spacing w:after="0" w:line="240" w:lineRule="auto"/>
        <w:ind w:firstLine="567"/>
        <w:contextualSpacing/>
        <w:jc w:val="right"/>
        <w:rPr>
          <w:rFonts w:ascii="Times New Roman" w:eastAsia="Times New Roman" w:hAnsi="Times New Roman" w:cs="Times New Roman"/>
          <w:sz w:val="20"/>
          <w:szCs w:val="20"/>
          <w:lang w:eastAsia="ru-RU"/>
        </w:rPr>
      </w:pPr>
      <w:r w:rsidRPr="00777732">
        <w:rPr>
          <w:rFonts w:ascii="Times New Roman" w:eastAsia="Times New Roman" w:hAnsi="Times New Roman" w:cs="Times New Roman"/>
          <w:sz w:val="20"/>
          <w:szCs w:val="20"/>
          <w:lang w:eastAsia="ru-RU"/>
        </w:rPr>
        <w:lastRenderedPageBreak/>
        <w:t>Таблица</w:t>
      </w:r>
      <w:r w:rsidR="005F5413" w:rsidRPr="00777732">
        <w:rPr>
          <w:rFonts w:ascii="Times New Roman" w:eastAsia="Times New Roman" w:hAnsi="Times New Roman" w:cs="Times New Roman"/>
          <w:sz w:val="20"/>
          <w:szCs w:val="20"/>
          <w:lang w:eastAsia="ru-RU"/>
        </w:rPr>
        <w:t xml:space="preserve"> №</w:t>
      </w:r>
      <w:r w:rsidRPr="00777732">
        <w:rPr>
          <w:rFonts w:ascii="Times New Roman" w:eastAsia="Times New Roman" w:hAnsi="Times New Roman" w:cs="Times New Roman"/>
          <w:sz w:val="20"/>
          <w:szCs w:val="20"/>
          <w:lang w:eastAsia="ru-RU"/>
        </w:rPr>
        <w:t xml:space="preserve"> 1</w:t>
      </w:r>
    </w:p>
    <w:tbl>
      <w:tblPr>
        <w:tblW w:w="10320" w:type="dxa"/>
        <w:tblInd w:w="43" w:type="dxa"/>
        <w:tblLayout w:type="fixed"/>
        <w:tblCellMar>
          <w:top w:w="55" w:type="dxa"/>
          <w:left w:w="55" w:type="dxa"/>
          <w:bottom w:w="55" w:type="dxa"/>
          <w:right w:w="55" w:type="dxa"/>
        </w:tblCellMar>
        <w:tblLook w:val="0000" w:firstRow="0" w:lastRow="0" w:firstColumn="0" w:lastColumn="0" w:noHBand="0" w:noVBand="0"/>
      </w:tblPr>
      <w:tblGrid>
        <w:gridCol w:w="390"/>
        <w:gridCol w:w="1271"/>
        <w:gridCol w:w="1839"/>
        <w:gridCol w:w="5832"/>
        <w:gridCol w:w="988"/>
      </w:tblGrid>
      <w:tr w:rsidR="002A1BB0" w:rsidRPr="003C1813" w:rsidTr="003C1813">
        <w:trPr>
          <w:trHeight w:val="994"/>
          <w:tblHeader/>
        </w:trPr>
        <w:tc>
          <w:tcPr>
            <w:tcW w:w="390" w:type="dxa"/>
            <w:tcBorders>
              <w:top w:val="single" w:sz="1" w:space="0" w:color="000000"/>
              <w:left w:val="single" w:sz="1" w:space="0" w:color="000000"/>
              <w:bottom w:val="single" w:sz="1" w:space="0" w:color="000000"/>
            </w:tcBorders>
            <w:shd w:val="clear" w:color="auto" w:fill="auto"/>
          </w:tcPr>
          <w:p w:rsidR="005F5413" w:rsidRPr="003C1813" w:rsidRDefault="005F5413" w:rsidP="00366946">
            <w:pPr>
              <w:snapToGrid w:val="0"/>
              <w:spacing w:after="0" w:line="240" w:lineRule="auto"/>
              <w:jc w:val="center"/>
              <w:rPr>
                <w:rFonts w:ascii="Times New Roman" w:hAnsi="Times New Roman" w:cs="Times New Roman"/>
                <w:b/>
                <w:sz w:val="19"/>
                <w:szCs w:val="19"/>
              </w:rPr>
            </w:pPr>
            <w:r w:rsidRPr="003C1813">
              <w:rPr>
                <w:rFonts w:ascii="Times New Roman" w:hAnsi="Times New Roman" w:cs="Times New Roman"/>
                <w:b/>
                <w:sz w:val="19"/>
                <w:szCs w:val="19"/>
              </w:rPr>
              <w:t>№ п/п</w:t>
            </w:r>
          </w:p>
        </w:tc>
        <w:tc>
          <w:tcPr>
            <w:tcW w:w="1271" w:type="dxa"/>
            <w:tcBorders>
              <w:top w:val="single" w:sz="1" w:space="0" w:color="000000"/>
              <w:left w:val="single" w:sz="1" w:space="0" w:color="000000"/>
              <w:bottom w:val="single" w:sz="1" w:space="0" w:color="000000"/>
            </w:tcBorders>
          </w:tcPr>
          <w:p w:rsidR="00F65B9C" w:rsidRPr="003C1813" w:rsidRDefault="005F5413" w:rsidP="00366946">
            <w:pPr>
              <w:spacing w:after="0" w:line="240" w:lineRule="auto"/>
              <w:ind w:left="-94" w:right="-69"/>
              <w:jc w:val="center"/>
              <w:rPr>
                <w:rFonts w:ascii="Times New Roman" w:hAnsi="Times New Roman" w:cs="Times New Roman"/>
                <w:b/>
                <w:sz w:val="19"/>
                <w:szCs w:val="19"/>
                <w:lang w:eastAsia="ru-RU"/>
              </w:rPr>
            </w:pPr>
            <w:r w:rsidRPr="003C1813">
              <w:rPr>
                <w:rFonts w:ascii="Times New Roman" w:hAnsi="Times New Roman" w:cs="Times New Roman"/>
                <w:b/>
                <w:sz w:val="19"/>
                <w:szCs w:val="19"/>
                <w:lang w:eastAsia="ru-RU"/>
              </w:rPr>
              <w:t>Вид технического средства реабилитации</w:t>
            </w:r>
          </w:p>
          <w:p w:rsidR="005F5413" w:rsidRPr="003C1813" w:rsidRDefault="005F5413" w:rsidP="00366946">
            <w:pPr>
              <w:spacing w:after="0" w:line="240" w:lineRule="auto"/>
              <w:ind w:left="-94" w:right="-69"/>
              <w:jc w:val="center"/>
              <w:rPr>
                <w:rFonts w:ascii="Times New Roman" w:hAnsi="Times New Roman" w:cs="Times New Roman"/>
                <w:b/>
                <w:sz w:val="19"/>
                <w:szCs w:val="19"/>
                <w:lang w:eastAsia="ru-RU"/>
              </w:rPr>
            </w:pPr>
            <w:r w:rsidRPr="003C1813">
              <w:rPr>
                <w:rFonts w:ascii="Times New Roman" w:hAnsi="Times New Roman" w:cs="Times New Roman"/>
                <w:b/>
                <w:sz w:val="19"/>
                <w:szCs w:val="19"/>
                <w:lang w:eastAsia="ru-RU"/>
              </w:rPr>
              <w:t xml:space="preserve"> по КТРУ</w:t>
            </w:r>
          </w:p>
        </w:tc>
        <w:tc>
          <w:tcPr>
            <w:tcW w:w="1839" w:type="dxa"/>
            <w:tcBorders>
              <w:top w:val="single" w:sz="1" w:space="0" w:color="000000"/>
              <w:left w:val="single" w:sz="1" w:space="0" w:color="000000"/>
              <w:bottom w:val="single" w:sz="1" w:space="0" w:color="000000"/>
              <w:right w:val="single" w:sz="1" w:space="0" w:color="000000"/>
            </w:tcBorders>
          </w:tcPr>
          <w:p w:rsidR="005F5413" w:rsidRPr="003C1813" w:rsidRDefault="005F5413" w:rsidP="00366946">
            <w:pPr>
              <w:spacing w:after="0" w:line="240" w:lineRule="auto"/>
              <w:ind w:left="-41"/>
              <w:jc w:val="center"/>
              <w:rPr>
                <w:rFonts w:ascii="Times New Roman" w:hAnsi="Times New Roman" w:cs="Times New Roman"/>
                <w:b/>
                <w:sz w:val="19"/>
                <w:szCs w:val="19"/>
                <w:lang w:eastAsia="ru-RU"/>
              </w:rPr>
            </w:pPr>
            <w:r w:rsidRPr="003C1813">
              <w:rPr>
                <w:rFonts w:ascii="Times New Roman" w:hAnsi="Times New Roman" w:cs="Times New Roman"/>
                <w:b/>
                <w:sz w:val="19"/>
                <w:szCs w:val="19"/>
                <w:lang w:eastAsia="ru-RU"/>
              </w:rPr>
              <w:t>Вид технического средства реабилитации</w:t>
            </w:r>
          </w:p>
        </w:tc>
        <w:tc>
          <w:tcPr>
            <w:tcW w:w="5832" w:type="dxa"/>
            <w:tcBorders>
              <w:top w:val="single" w:sz="1" w:space="0" w:color="000000"/>
              <w:left w:val="single" w:sz="1" w:space="0" w:color="000000"/>
              <w:bottom w:val="single" w:sz="1" w:space="0" w:color="000000"/>
            </w:tcBorders>
            <w:shd w:val="clear" w:color="auto" w:fill="auto"/>
          </w:tcPr>
          <w:p w:rsidR="005F5413" w:rsidRPr="003C1813" w:rsidRDefault="005F5413" w:rsidP="00366946">
            <w:pPr>
              <w:snapToGrid w:val="0"/>
              <w:spacing w:after="0" w:line="240" w:lineRule="auto"/>
              <w:jc w:val="center"/>
              <w:rPr>
                <w:rFonts w:ascii="Times New Roman" w:hAnsi="Times New Roman" w:cs="Times New Roman"/>
                <w:b/>
                <w:sz w:val="19"/>
                <w:szCs w:val="19"/>
              </w:rPr>
            </w:pPr>
            <w:r w:rsidRPr="003C1813">
              <w:rPr>
                <w:rFonts w:ascii="Times New Roman" w:hAnsi="Times New Roman" w:cs="Times New Roman"/>
                <w:b/>
                <w:sz w:val="19"/>
                <w:szCs w:val="19"/>
              </w:rPr>
              <w:t>Функциональные характеристики</w:t>
            </w:r>
          </w:p>
        </w:tc>
        <w:tc>
          <w:tcPr>
            <w:tcW w:w="988" w:type="dxa"/>
            <w:tcBorders>
              <w:top w:val="single" w:sz="1" w:space="0" w:color="000000"/>
              <w:left w:val="single" w:sz="1" w:space="0" w:color="000000"/>
              <w:bottom w:val="single" w:sz="1" w:space="0" w:color="000000"/>
              <w:right w:val="single" w:sz="1" w:space="0" w:color="000000"/>
            </w:tcBorders>
            <w:shd w:val="clear" w:color="auto" w:fill="auto"/>
          </w:tcPr>
          <w:p w:rsidR="005F5413" w:rsidRPr="003C1813" w:rsidRDefault="003C1813" w:rsidP="00366946">
            <w:pPr>
              <w:snapToGrid w:val="0"/>
              <w:spacing w:after="0" w:line="240" w:lineRule="auto"/>
              <w:jc w:val="center"/>
              <w:rPr>
                <w:rFonts w:ascii="Times New Roman" w:hAnsi="Times New Roman" w:cs="Times New Roman"/>
                <w:b/>
                <w:sz w:val="19"/>
                <w:szCs w:val="19"/>
              </w:rPr>
            </w:pPr>
            <w:r w:rsidRPr="003C1813">
              <w:rPr>
                <w:rFonts w:ascii="Times New Roman" w:hAnsi="Times New Roman" w:cs="Times New Roman"/>
                <w:b/>
                <w:sz w:val="19"/>
                <w:szCs w:val="19"/>
              </w:rPr>
              <w:t>Количест</w:t>
            </w:r>
            <w:r w:rsidR="005F5413" w:rsidRPr="003C1813">
              <w:rPr>
                <w:rFonts w:ascii="Times New Roman" w:hAnsi="Times New Roman" w:cs="Times New Roman"/>
                <w:b/>
                <w:sz w:val="19"/>
                <w:szCs w:val="19"/>
              </w:rPr>
              <w:t>во, шт.</w:t>
            </w:r>
          </w:p>
        </w:tc>
      </w:tr>
      <w:tr w:rsidR="002A1BB0" w:rsidRPr="003C1813" w:rsidTr="003C1813">
        <w:tc>
          <w:tcPr>
            <w:tcW w:w="390" w:type="dxa"/>
            <w:tcBorders>
              <w:left w:val="single" w:sz="1" w:space="0" w:color="000000"/>
              <w:bottom w:val="single" w:sz="4" w:space="0" w:color="auto"/>
            </w:tcBorders>
            <w:shd w:val="clear" w:color="auto" w:fill="auto"/>
          </w:tcPr>
          <w:p w:rsidR="005F5413" w:rsidRPr="003C1813" w:rsidRDefault="005F5413" w:rsidP="00366946">
            <w:pPr>
              <w:pStyle w:val="a8"/>
              <w:jc w:val="center"/>
              <w:rPr>
                <w:rFonts w:ascii="Times New Roman" w:hAnsi="Times New Roman" w:cs="Times New Roman"/>
                <w:bCs/>
                <w:sz w:val="19"/>
                <w:szCs w:val="19"/>
              </w:rPr>
            </w:pPr>
            <w:r w:rsidRPr="003C1813">
              <w:rPr>
                <w:rFonts w:ascii="Times New Roman" w:hAnsi="Times New Roman" w:cs="Times New Roman"/>
                <w:bCs/>
                <w:sz w:val="19"/>
                <w:szCs w:val="19"/>
              </w:rPr>
              <w:t>1</w:t>
            </w:r>
          </w:p>
        </w:tc>
        <w:tc>
          <w:tcPr>
            <w:tcW w:w="1271" w:type="dxa"/>
            <w:tcBorders>
              <w:left w:val="single" w:sz="1" w:space="0" w:color="000000"/>
              <w:bottom w:val="single" w:sz="4" w:space="0" w:color="auto"/>
            </w:tcBorders>
          </w:tcPr>
          <w:p w:rsidR="005F5413" w:rsidRPr="003C1813" w:rsidRDefault="00F65B9C"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w:t>
            </w:r>
          </w:p>
        </w:tc>
        <w:tc>
          <w:tcPr>
            <w:tcW w:w="1839" w:type="dxa"/>
            <w:tcBorders>
              <w:left w:val="single" w:sz="1" w:space="0" w:color="000000"/>
              <w:bottom w:val="single" w:sz="4" w:space="0" w:color="auto"/>
              <w:right w:val="single" w:sz="1" w:space="0" w:color="000000"/>
            </w:tcBorders>
          </w:tcPr>
          <w:p w:rsidR="005F5413" w:rsidRPr="003C1813" w:rsidRDefault="002C4DBA"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Протез кисти косметический, в том числе при вычленении и частичном вычленении кисти</w:t>
            </w:r>
          </w:p>
        </w:tc>
        <w:tc>
          <w:tcPr>
            <w:tcW w:w="5832" w:type="dxa"/>
            <w:tcBorders>
              <w:left w:val="single" w:sz="1" w:space="0" w:color="000000"/>
              <w:bottom w:val="single" w:sz="4" w:space="0" w:color="auto"/>
            </w:tcBorders>
            <w:shd w:val="clear" w:color="auto" w:fill="auto"/>
          </w:tcPr>
          <w:p w:rsidR="005F5413" w:rsidRPr="003C1813" w:rsidRDefault="002C4DBA" w:rsidP="00366946">
            <w:pPr>
              <w:pStyle w:val="af"/>
              <w:tabs>
                <w:tab w:val="left" w:pos="400"/>
              </w:tabs>
              <w:suppressAutoHyphens w:val="0"/>
              <w:ind w:left="0" w:firstLine="247"/>
              <w:jc w:val="both"/>
              <w:rPr>
                <w:rFonts w:ascii="Times New Roman" w:hAnsi="Times New Roman"/>
                <w:sz w:val="19"/>
                <w:szCs w:val="19"/>
              </w:rPr>
            </w:pPr>
            <w:r w:rsidRPr="003C1813">
              <w:rPr>
                <w:rFonts w:ascii="Times New Roman" w:hAnsi="Times New Roman"/>
                <w:sz w:val="19"/>
                <w:szCs w:val="19"/>
              </w:rPr>
              <w:t>Протез предназначен при частичной ампутации кисти, в том числе протезы пальцев косметические; кисть косметическая должна быть силиконовая с несъемной формообразующей, арматурой в пальцах; дополнительное РСУ отсутствует; приспособления отсутствуют, оболочка косметическая: отсутствует; тип крепления должен быть: замок молния.</w:t>
            </w:r>
          </w:p>
        </w:tc>
        <w:tc>
          <w:tcPr>
            <w:tcW w:w="988" w:type="dxa"/>
            <w:tcBorders>
              <w:left w:val="single" w:sz="1" w:space="0" w:color="000000"/>
              <w:bottom w:val="single" w:sz="4" w:space="0" w:color="auto"/>
              <w:right w:val="single" w:sz="1" w:space="0" w:color="000000"/>
            </w:tcBorders>
            <w:shd w:val="clear" w:color="auto" w:fill="auto"/>
          </w:tcPr>
          <w:p w:rsidR="005F5413" w:rsidRPr="003C1813" w:rsidRDefault="002C4DBA" w:rsidP="00366946">
            <w:pPr>
              <w:pStyle w:val="a8"/>
              <w:snapToGrid w:val="0"/>
              <w:jc w:val="center"/>
              <w:rPr>
                <w:rFonts w:ascii="Times New Roman" w:hAnsi="Times New Roman" w:cs="Times New Roman"/>
                <w:sz w:val="19"/>
                <w:szCs w:val="19"/>
              </w:rPr>
            </w:pPr>
            <w:r w:rsidRPr="003C1813">
              <w:rPr>
                <w:rFonts w:ascii="Times New Roman" w:hAnsi="Times New Roman" w:cs="Times New Roman"/>
                <w:sz w:val="19"/>
                <w:szCs w:val="19"/>
              </w:rPr>
              <w:t>12</w:t>
            </w:r>
          </w:p>
        </w:tc>
      </w:tr>
      <w:tr w:rsidR="002C4DBA" w:rsidRPr="003C1813" w:rsidTr="003C1813">
        <w:tc>
          <w:tcPr>
            <w:tcW w:w="390" w:type="dxa"/>
            <w:tcBorders>
              <w:left w:val="single" w:sz="1" w:space="0" w:color="000000"/>
              <w:bottom w:val="single" w:sz="4" w:space="0" w:color="auto"/>
            </w:tcBorders>
            <w:shd w:val="clear" w:color="auto" w:fill="auto"/>
          </w:tcPr>
          <w:p w:rsidR="002C4DBA" w:rsidRPr="003C1813" w:rsidRDefault="002C4DBA" w:rsidP="00366946">
            <w:pPr>
              <w:pStyle w:val="a8"/>
              <w:jc w:val="center"/>
              <w:rPr>
                <w:rFonts w:ascii="Times New Roman" w:hAnsi="Times New Roman" w:cs="Times New Roman"/>
                <w:bCs/>
                <w:sz w:val="19"/>
                <w:szCs w:val="19"/>
              </w:rPr>
            </w:pPr>
            <w:r w:rsidRPr="003C1813">
              <w:rPr>
                <w:rFonts w:ascii="Times New Roman" w:hAnsi="Times New Roman" w:cs="Times New Roman"/>
                <w:bCs/>
                <w:sz w:val="19"/>
                <w:szCs w:val="19"/>
              </w:rPr>
              <w:t>2</w:t>
            </w:r>
          </w:p>
        </w:tc>
        <w:tc>
          <w:tcPr>
            <w:tcW w:w="1271" w:type="dxa"/>
            <w:tcBorders>
              <w:left w:val="single" w:sz="1" w:space="0" w:color="000000"/>
              <w:bottom w:val="single" w:sz="4" w:space="0" w:color="auto"/>
            </w:tcBorders>
          </w:tcPr>
          <w:p w:rsidR="002C4DBA" w:rsidRPr="003C1813" w:rsidRDefault="002C4DBA"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w:t>
            </w:r>
          </w:p>
        </w:tc>
        <w:tc>
          <w:tcPr>
            <w:tcW w:w="1839" w:type="dxa"/>
            <w:tcBorders>
              <w:left w:val="single" w:sz="1" w:space="0" w:color="000000"/>
              <w:bottom w:val="single" w:sz="4" w:space="0" w:color="auto"/>
              <w:right w:val="single" w:sz="1" w:space="0" w:color="000000"/>
            </w:tcBorders>
          </w:tcPr>
          <w:p w:rsidR="002C4DBA" w:rsidRPr="003C1813" w:rsidRDefault="002C4DBA"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Протез предплечья косметический</w:t>
            </w:r>
          </w:p>
        </w:tc>
        <w:tc>
          <w:tcPr>
            <w:tcW w:w="5832" w:type="dxa"/>
            <w:tcBorders>
              <w:left w:val="single" w:sz="1" w:space="0" w:color="000000"/>
              <w:bottom w:val="single" w:sz="4" w:space="0" w:color="auto"/>
            </w:tcBorders>
            <w:shd w:val="clear" w:color="auto" w:fill="auto"/>
          </w:tcPr>
          <w:p w:rsidR="002C4DBA" w:rsidRPr="003C1813" w:rsidRDefault="002C4DBA" w:rsidP="00366946">
            <w:pPr>
              <w:pStyle w:val="af"/>
              <w:tabs>
                <w:tab w:val="left" w:pos="400"/>
              </w:tabs>
              <w:suppressAutoHyphens w:val="0"/>
              <w:ind w:left="0" w:firstLine="247"/>
              <w:jc w:val="both"/>
              <w:rPr>
                <w:rFonts w:ascii="Times New Roman" w:hAnsi="Times New Roman"/>
                <w:sz w:val="19"/>
                <w:szCs w:val="19"/>
              </w:rPr>
            </w:pPr>
            <w:r w:rsidRPr="003C1813">
              <w:rPr>
                <w:rFonts w:ascii="Times New Roman" w:hAnsi="Times New Roman"/>
                <w:sz w:val="19"/>
                <w:szCs w:val="19"/>
              </w:rPr>
              <w:t>Протез предплечья косметический, взрослый; отсутствует управление сохранившейся рукой;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поставляется в комплекте); локоть-предплечье отсутствует; функция</w:t>
            </w:r>
            <w:bookmarkStart w:id="0" w:name="_GoBack"/>
            <w:bookmarkEnd w:id="0"/>
            <w:r w:rsidRPr="003C1813">
              <w:rPr>
                <w:rFonts w:ascii="Times New Roman" w:hAnsi="Times New Roman"/>
                <w:sz w:val="19"/>
                <w:szCs w:val="19"/>
              </w:rPr>
              <w:t xml:space="preserve"> ротации должна быть реализована в составе модуля кисти, приспособления отсутствуют; оболочка косметическая отсутствует; гильза индивидуальная одинарная из литьевого слоистого пластика на основе связующих смол; крепление индивидуальное, подгоночное, специальное. Протез должен быть укомплектован двумя чехлами на культю.</w:t>
            </w:r>
          </w:p>
        </w:tc>
        <w:tc>
          <w:tcPr>
            <w:tcW w:w="988" w:type="dxa"/>
            <w:tcBorders>
              <w:left w:val="single" w:sz="1" w:space="0" w:color="000000"/>
              <w:bottom w:val="single" w:sz="4" w:space="0" w:color="auto"/>
              <w:right w:val="single" w:sz="1" w:space="0" w:color="000000"/>
            </w:tcBorders>
            <w:shd w:val="clear" w:color="auto" w:fill="auto"/>
          </w:tcPr>
          <w:p w:rsidR="002C4DBA" w:rsidRPr="003C1813" w:rsidRDefault="002C4DBA" w:rsidP="00366946">
            <w:pPr>
              <w:pStyle w:val="a8"/>
              <w:snapToGrid w:val="0"/>
              <w:jc w:val="center"/>
              <w:rPr>
                <w:rFonts w:ascii="Times New Roman" w:hAnsi="Times New Roman" w:cs="Times New Roman"/>
                <w:sz w:val="19"/>
                <w:szCs w:val="19"/>
              </w:rPr>
            </w:pPr>
            <w:r w:rsidRPr="003C1813">
              <w:rPr>
                <w:rFonts w:ascii="Times New Roman" w:hAnsi="Times New Roman" w:cs="Times New Roman"/>
                <w:sz w:val="19"/>
                <w:szCs w:val="19"/>
              </w:rPr>
              <w:t>2</w:t>
            </w:r>
          </w:p>
        </w:tc>
      </w:tr>
      <w:tr w:rsidR="002A1BB0" w:rsidRPr="003C1813" w:rsidTr="003C1813">
        <w:tc>
          <w:tcPr>
            <w:tcW w:w="390" w:type="dxa"/>
            <w:tcBorders>
              <w:top w:val="single" w:sz="4" w:space="0" w:color="auto"/>
              <w:left w:val="single" w:sz="4" w:space="0" w:color="auto"/>
              <w:bottom w:val="single" w:sz="4" w:space="0" w:color="auto"/>
              <w:right w:val="single" w:sz="4" w:space="0" w:color="auto"/>
            </w:tcBorders>
            <w:shd w:val="clear" w:color="auto" w:fill="auto"/>
          </w:tcPr>
          <w:p w:rsidR="005F5413" w:rsidRPr="003C1813" w:rsidRDefault="002C4DBA" w:rsidP="00366946">
            <w:pPr>
              <w:pStyle w:val="a8"/>
              <w:jc w:val="center"/>
              <w:rPr>
                <w:rFonts w:ascii="Times New Roman" w:hAnsi="Times New Roman" w:cs="Times New Roman"/>
                <w:bCs/>
                <w:sz w:val="19"/>
                <w:szCs w:val="19"/>
              </w:rPr>
            </w:pPr>
            <w:r w:rsidRPr="003C1813">
              <w:rPr>
                <w:rFonts w:ascii="Times New Roman" w:hAnsi="Times New Roman" w:cs="Times New Roman"/>
                <w:bCs/>
                <w:sz w:val="19"/>
                <w:szCs w:val="19"/>
              </w:rPr>
              <w:t>3</w:t>
            </w:r>
          </w:p>
        </w:tc>
        <w:tc>
          <w:tcPr>
            <w:tcW w:w="1271" w:type="dxa"/>
            <w:tcBorders>
              <w:top w:val="single" w:sz="4" w:space="0" w:color="auto"/>
              <w:left w:val="single" w:sz="4" w:space="0" w:color="auto"/>
              <w:bottom w:val="single" w:sz="4" w:space="0" w:color="auto"/>
              <w:right w:val="single" w:sz="4" w:space="0" w:color="auto"/>
            </w:tcBorders>
          </w:tcPr>
          <w:p w:rsidR="005F5413" w:rsidRPr="003C1813" w:rsidRDefault="00F65B9C"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w:t>
            </w:r>
          </w:p>
        </w:tc>
        <w:tc>
          <w:tcPr>
            <w:tcW w:w="1839" w:type="dxa"/>
            <w:tcBorders>
              <w:top w:val="single" w:sz="4" w:space="0" w:color="auto"/>
              <w:left w:val="single" w:sz="4" w:space="0" w:color="auto"/>
              <w:bottom w:val="single" w:sz="4" w:space="0" w:color="auto"/>
              <w:right w:val="single" w:sz="4" w:space="0" w:color="auto"/>
            </w:tcBorders>
          </w:tcPr>
          <w:p w:rsidR="005F5413" w:rsidRPr="003C1813" w:rsidRDefault="002C4DBA"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Протез плеча косметический</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B131BC" w:rsidRPr="003C1813" w:rsidRDefault="002C4DBA" w:rsidP="00B131BC">
            <w:pPr>
              <w:tabs>
                <w:tab w:val="left" w:pos="400"/>
              </w:tabs>
              <w:spacing w:after="0" w:line="240" w:lineRule="auto"/>
              <w:jc w:val="both"/>
              <w:rPr>
                <w:rFonts w:ascii="Times New Roman" w:hAnsi="Times New Roman" w:cs="Times New Roman"/>
                <w:sz w:val="19"/>
                <w:szCs w:val="19"/>
              </w:rPr>
            </w:pPr>
            <w:r w:rsidRPr="003C1813">
              <w:rPr>
                <w:rFonts w:ascii="Times New Roman" w:hAnsi="Times New Roman" w:cs="Times New Roman"/>
                <w:sz w:val="19"/>
                <w:szCs w:val="19"/>
              </w:rPr>
              <w:t>Протез плеча косметический;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должен поставляться в комплекте); локоть-предплечье должен быть эндоскелетного типа пассивный с бесступенчатой фиксацией с пассивной ротацией плеча/предплечья; дополнительное РСУ отсутствует, функция ротации должна быть реализована в составе модуля кисти, приспособления отсутствуют; оболочка косметическая отсутствует; гильза должна быть индивидуальная одинарная или гильза индивидуальная составная; из литьевого слоистого пластика на основе связующих смол, из листового термопласта; модуль при вычленении плеча отсутствует; крепление должно быть подгоночное, индивидуальное. Протез должен быть укомплектован двумя чехлами на культю.</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5F5413" w:rsidRPr="003C1813" w:rsidRDefault="009142F3" w:rsidP="00366946">
            <w:pPr>
              <w:pStyle w:val="a8"/>
              <w:snapToGrid w:val="0"/>
              <w:jc w:val="center"/>
              <w:rPr>
                <w:rFonts w:ascii="Times New Roman" w:hAnsi="Times New Roman" w:cs="Times New Roman"/>
                <w:sz w:val="19"/>
                <w:szCs w:val="19"/>
              </w:rPr>
            </w:pPr>
            <w:r w:rsidRPr="003C1813">
              <w:rPr>
                <w:rFonts w:ascii="Times New Roman" w:hAnsi="Times New Roman" w:cs="Times New Roman"/>
                <w:sz w:val="19"/>
                <w:szCs w:val="19"/>
              </w:rPr>
              <w:t>1</w:t>
            </w:r>
          </w:p>
        </w:tc>
      </w:tr>
      <w:tr w:rsidR="00A37F95" w:rsidRPr="003C1813" w:rsidTr="003C1813">
        <w:tc>
          <w:tcPr>
            <w:tcW w:w="390" w:type="dxa"/>
            <w:tcBorders>
              <w:top w:val="single" w:sz="4" w:space="0" w:color="auto"/>
              <w:left w:val="single" w:sz="4" w:space="0" w:color="auto"/>
              <w:bottom w:val="single" w:sz="4" w:space="0" w:color="auto"/>
              <w:right w:val="single" w:sz="4" w:space="0" w:color="auto"/>
            </w:tcBorders>
            <w:shd w:val="clear" w:color="auto" w:fill="auto"/>
          </w:tcPr>
          <w:p w:rsidR="00A37F95" w:rsidRPr="003C1813" w:rsidRDefault="00A37F95" w:rsidP="00366946">
            <w:pPr>
              <w:pStyle w:val="a8"/>
              <w:jc w:val="center"/>
              <w:rPr>
                <w:rFonts w:ascii="Times New Roman" w:hAnsi="Times New Roman" w:cs="Times New Roman"/>
                <w:bCs/>
                <w:sz w:val="19"/>
                <w:szCs w:val="19"/>
              </w:rPr>
            </w:pPr>
            <w:r w:rsidRPr="003C1813">
              <w:rPr>
                <w:rFonts w:ascii="Times New Roman" w:hAnsi="Times New Roman" w:cs="Times New Roman"/>
                <w:bCs/>
                <w:sz w:val="19"/>
                <w:szCs w:val="19"/>
              </w:rPr>
              <w:t>4</w:t>
            </w:r>
          </w:p>
        </w:tc>
        <w:tc>
          <w:tcPr>
            <w:tcW w:w="1271" w:type="dxa"/>
            <w:tcBorders>
              <w:top w:val="single" w:sz="4" w:space="0" w:color="auto"/>
              <w:left w:val="single" w:sz="4" w:space="0" w:color="auto"/>
              <w:bottom w:val="single" w:sz="4" w:space="0" w:color="auto"/>
              <w:right w:val="single" w:sz="4" w:space="0" w:color="auto"/>
            </w:tcBorders>
          </w:tcPr>
          <w:p w:rsidR="00A37F95" w:rsidRPr="003C1813" w:rsidRDefault="00A37F95"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w:t>
            </w:r>
          </w:p>
        </w:tc>
        <w:tc>
          <w:tcPr>
            <w:tcW w:w="1839" w:type="dxa"/>
            <w:tcBorders>
              <w:top w:val="single" w:sz="4" w:space="0" w:color="auto"/>
              <w:left w:val="single" w:sz="4" w:space="0" w:color="auto"/>
              <w:bottom w:val="single" w:sz="4" w:space="0" w:color="auto"/>
              <w:right w:val="single" w:sz="4" w:space="0" w:color="auto"/>
            </w:tcBorders>
          </w:tcPr>
          <w:p w:rsidR="00A37F95" w:rsidRPr="003C1813" w:rsidRDefault="00A37F95"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Протез плеча рабочий</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A37F95" w:rsidRPr="003C1813" w:rsidRDefault="00A37F95" w:rsidP="00B131BC">
            <w:pPr>
              <w:tabs>
                <w:tab w:val="left" w:pos="400"/>
              </w:tabs>
              <w:spacing w:after="0" w:line="240" w:lineRule="auto"/>
              <w:jc w:val="both"/>
              <w:rPr>
                <w:rFonts w:ascii="Times New Roman" w:hAnsi="Times New Roman" w:cs="Times New Roman"/>
                <w:sz w:val="19"/>
                <w:szCs w:val="19"/>
              </w:rPr>
            </w:pPr>
            <w:r w:rsidRPr="003C1813">
              <w:rPr>
                <w:rFonts w:ascii="Times New Roman" w:hAnsi="Times New Roman" w:cs="Times New Roman"/>
                <w:sz w:val="19"/>
                <w:szCs w:val="19"/>
              </w:rPr>
              <w:t>Протез плеча рабочий, гильза должна быть по индивидуальному слепку с культи инвалида. Материал приемной гильзы должен быть - кожа. Узел плечо-предплечье с локтевым шарниром, шины и приемник для насадок должны быть металлические, металлические шины, набор рабочих насадок. Замок в локтевом шарнире должен быть пассивный, без облицовки. Вкладной чехол или без него, крепление должно быть индивидуальное, круговыми ремешками, застежкой контактной «велькро» или кожаной манжеткой на плечо, со съемной хлорвиниловой кистью или без нее. Протез должен быть укомплектован двумя чехлами на культю.</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37F95" w:rsidRPr="003C1813" w:rsidRDefault="00A37F95" w:rsidP="00366946">
            <w:pPr>
              <w:pStyle w:val="a8"/>
              <w:snapToGrid w:val="0"/>
              <w:jc w:val="center"/>
              <w:rPr>
                <w:rFonts w:ascii="Times New Roman" w:hAnsi="Times New Roman" w:cs="Times New Roman"/>
                <w:sz w:val="19"/>
                <w:szCs w:val="19"/>
              </w:rPr>
            </w:pPr>
            <w:r w:rsidRPr="003C1813">
              <w:rPr>
                <w:rFonts w:ascii="Times New Roman" w:hAnsi="Times New Roman" w:cs="Times New Roman"/>
                <w:sz w:val="19"/>
                <w:szCs w:val="19"/>
              </w:rPr>
              <w:t>1</w:t>
            </w:r>
          </w:p>
        </w:tc>
      </w:tr>
      <w:tr w:rsidR="002A1BB0" w:rsidRPr="003C1813" w:rsidTr="003C1813">
        <w:tc>
          <w:tcPr>
            <w:tcW w:w="390" w:type="dxa"/>
            <w:tcBorders>
              <w:top w:val="single" w:sz="4" w:space="0" w:color="auto"/>
              <w:left w:val="single" w:sz="4" w:space="0" w:color="auto"/>
              <w:bottom w:val="single" w:sz="4" w:space="0" w:color="auto"/>
              <w:right w:val="single" w:sz="4" w:space="0" w:color="auto"/>
            </w:tcBorders>
            <w:shd w:val="clear" w:color="auto" w:fill="auto"/>
          </w:tcPr>
          <w:p w:rsidR="005F5413" w:rsidRPr="003C1813" w:rsidRDefault="00A37F95" w:rsidP="00366946">
            <w:pPr>
              <w:pStyle w:val="a8"/>
              <w:jc w:val="center"/>
              <w:rPr>
                <w:rFonts w:ascii="Times New Roman" w:hAnsi="Times New Roman" w:cs="Times New Roman"/>
                <w:bCs/>
                <w:sz w:val="19"/>
                <w:szCs w:val="19"/>
              </w:rPr>
            </w:pPr>
            <w:r w:rsidRPr="003C1813">
              <w:rPr>
                <w:rFonts w:ascii="Times New Roman" w:hAnsi="Times New Roman" w:cs="Times New Roman"/>
                <w:bCs/>
                <w:sz w:val="19"/>
                <w:szCs w:val="19"/>
              </w:rPr>
              <w:t>5</w:t>
            </w:r>
          </w:p>
        </w:tc>
        <w:tc>
          <w:tcPr>
            <w:tcW w:w="1271" w:type="dxa"/>
            <w:tcBorders>
              <w:top w:val="single" w:sz="4" w:space="0" w:color="auto"/>
              <w:left w:val="single" w:sz="4" w:space="0" w:color="auto"/>
              <w:bottom w:val="single" w:sz="4" w:space="0" w:color="auto"/>
              <w:right w:val="single" w:sz="4" w:space="0" w:color="auto"/>
            </w:tcBorders>
          </w:tcPr>
          <w:p w:rsidR="005F5413" w:rsidRPr="003C1813" w:rsidRDefault="00F65B9C"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w:t>
            </w:r>
          </w:p>
        </w:tc>
        <w:tc>
          <w:tcPr>
            <w:tcW w:w="1839" w:type="dxa"/>
            <w:tcBorders>
              <w:top w:val="single" w:sz="4" w:space="0" w:color="auto"/>
              <w:left w:val="single" w:sz="4" w:space="0" w:color="auto"/>
              <w:bottom w:val="single" w:sz="4" w:space="0" w:color="auto"/>
              <w:right w:val="single" w:sz="4" w:space="0" w:color="auto"/>
            </w:tcBorders>
          </w:tcPr>
          <w:p w:rsidR="005F5413" w:rsidRPr="003C1813" w:rsidRDefault="002C4DBA" w:rsidP="00366946">
            <w:pPr>
              <w:snapToGrid w:val="0"/>
              <w:spacing w:after="0" w:line="240" w:lineRule="auto"/>
              <w:jc w:val="center"/>
              <w:rPr>
                <w:rFonts w:ascii="Times New Roman" w:hAnsi="Times New Roman" w:cs="Times New Roman"/>
                <w:sz w:val="19"/>
                <w:szCs w:val="19"/>
              </w:rPr>
            </w:pPr>
            <w:r w:rsidRPr="003C1813">
              <w:rPr>
                <w:rFonts w:ascii="Times New Roman" w:hAnsi="Times New Roman" w:cs="Times New Roman"/>
                <w:sz w:val="19"/>
                <w:szCs w:val="19"/>
              </w:rPr>
              <w:t>Протез предплечья активный (тяговый)</w:t>
            </w:r>
          </w:p>
        </w:tc>
        <w:tc>
          <w:tcPr>
            <w:tcW w:w="5832" w:type="dxa"/>
            <w:tcBorders>
              <w:top w:val="single" w:sz="4" w:space="0" w:color="auto"/>
              <w:left w:val="single" w:sz="4" w:space="0" w:color="auto"/>
              <w:bottom w:val="single" w:sz="4" w:space="0" w:color="auto"/>
              <w:right w:val="single" w:sz="4" w:space="0" w:color="auto"/>
            </w:tcBorders>
            <w:shd w:val="clear" w:color="auto" w:fill="auto"/>
          </w:tcPr>
          <w:p w:rsidR="00D878D8" w:rsidRPr="003C1813" w:rsidRDefault="002C4DBA" w:rsidP="007E3793">
            <w:pPr>
              <w:spacing w:after="0" w:line="240" w:lineRule="auto"/>
              <w:jc w:val="both"/>
              <w:rPr>
                <w:rFonts w:ascii="Times New Roman" w:hAnsi="Times New Roman" w:cs="Times New Roman"/>
                <w:sz w:val="19"/>
                <w:szCs w:val="19"/>
              </w:rPr>
            </w:pPr>
            <w:r w:rsidRPr="003C1813">
              <w:rPr>
                <w:rFonts w:ascii="Times New Roman" w:hAnsi="Times New Roman" w:cs="Times New Roman"/>
                <w:sz w:val="19"/>
                <w:szCs w:val="19"/>
              </w:rPr>
              <w:t>Протез предплечья активный, взрослый; система управления должна быть механическая (тяговая); кисть должна быть с гибкой тягой; корпусная с пружинным схватом и пассивным узлом ротации; локоть-предплечье отсутствует; функция ротации должна быть реализована в составе модуля кисти; оболочка косметическая должна быть из ПВХ/пластизоль без покрытия или оболочка косметическая ПВХ/пластизоль с покрытием или оболочка косметическая силиконовая; приемная гильза должна быть из литьевого слоистого пластика на основе связующих  смол; должна быть одна пробная гильза; крепление должно быть индивидуальное или подгоночное, или специальное. Протез должен быть укомплектован двумя чехлами на культю.</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5F5413" w:rsidRPr="003C1813" w:rsidRDefault="002C4DBA" w:rsidP="00366946">
            <w:pPr>
              <w:pStyle w:val="a8"/>
              <w:snapToGrid w:val="0"/>
              <w:jc w:val="center"/>
              <w:rPr>
                <w:rFonts w:ascii="Times New Roman" w:hAnsi="Times New Roman" w:cs="Times New Roman"/>
                <w:sz w:val="19"/>
                <w:szCs w:val="19"/>
              </w:rPr>
            </w:pPr>
            <w:r w:rsidRPr="003C1813">
              <w:rPr>
                <w:rFonts w:ascii="Times New Roman" w:hAnsi="Times New Roman" w:cs="Times New Roman"/>
                <w:sz w:val="19"/>
                <w:szCs w:val="19"/>
              </w:rPr>
              <w:t>3</w:t>
            </w:r>
          </w:p>
        </w:tc>
      </w:tr>
      <w:tr w:rsidR="002A1BB0" w:rsidRPr="003C1813" w:rsidTr="003C1813">
        <w:trPr>
          <w:trHeight w:val="73"/>
        </w:trPr>
        <w:tc>
          <w:tcPr>
            <w:tcW w:w="9332" w:type="dxa"/>
            <w:gridSpan w:val="4"/>
            <w:tcBorders>
              <w:top w:val="single" w:sz="4" w:space="0" w:color="auto"/>
              <w:left w:val="single" w:sz="4" w:space="0" w:color="auto"/>
              <w:bottom w:val="single" w:sz="4" w:space="0" w:color="auto"/>
              <w:right w:val="single" w:sz="4" w:space="0" w:color="auto"/>
            </w:tcBorders>
          </w:tcPr>
          <w:p w:rsidR="00F65B9C" w:rsidRPr="003C1813" w:rsidRDefault="00F65B9C" w:rsidP="00366946">
            <w:pPr>
              <w:spacing w:after="0" w:line="240" w:lineRule="auto"/>
              <w:jc w:val="both"/>
              <w:rPr>
                <w:rFonts w:ascii="Times New Roman" w:hAnsi="Times New Roman" w:cs="Times New Roman"/>
                <w:b/>
                <w:sz w:val="19"/>
                <w:szCs w:val="19"/>
              </w:rPr>
            </w:pPr>
            <w:r w:rsidRPr="003C1813">
              <w:rPr>
                <w:rFonts w:ascii="Times New Roman" w:hAnsi="Times New Roman" w:cs="Times New Roman"/>
                <w:b/>
                <w:sz w:val="19"/>
                <w:szCs w:val="19"/>
              </w:rPr>
              <w:t>Итого</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F65B9C" w:rsidRPr="003C1813" w:rsidRDefault="002C4DBA" w:rsidP="00366946">
            <w:pPr>
              <w:pStyle w:val="a8"/>
              <w:snapToGrid w:val="0"/>
              <w:jc w:val="center"/>
              <w:rPr>
                <w:rFonts w:ascii="Times New Roman" w:hAnsi="Times New Roman" w:cs="Times New Roman"/>
                <w:b/>
                <w:sz w:val="19"/>
                <w:szCs w:val="19"/>
              </w:rPr>
            </w:pPr>
            <w:r w:rsidRPr="003C1813">
              <w:rPr>
                <w:rFonts w:ascii="Times New Roman" w:hAnsi="Times New Roman" w:cs="Times New Roman"/>
                <w:b/>
                <w:sz w:val="19"/>
                <w:szCs w:val="19"/>
              </w:rPr>
              <w:t>19</w:t>
            </w:r>
          </w:p>
        </w:tc>
      </w:tr>
    </w:tbl>
    <w:p w:rsidR="008E2E74" w:rsidRPr="00CE12C9" w:rsidRDefault="008E2E74" w:rsidP="00003B65">
      <w:pPr>
        <w:spacing w:line="240" w:lineRule="auto"/>
        <w:contextualSpacing/>
        <w:jc w:val="both"/>
        <w:rPr>
          <w:color w:val="FF0000"/>
        </w:rPr>
      </w:pPr>
    </w:p>
    <w:sectPr w:rsidR="008E2E74" w:rsidRPr="00CE12C9" w:rsidSect="00822697">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2B" w:rsidRDefault="00F1532B" w:rsidP="00822697">
      <w:pPr>
        <w:spacing w:after="0" w:line="240" w:lineRule="auto"/>
      </w:pPr>
      <w:r>
        <w:separator/>
      </w:r>
    </w:p>
  </w:endnote>
  <w:endnote w:type="continuationSeparator" w:id="0">
    <w:p w:rsidR="00F1532B" w:rsidRDefault="00F1532B" w:rsidP="008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2B" w:rsidRDefault="00F1532B" w:rsidP="00822697">
      <w:pPr>
        <w:spacing w:after="0" w:line="240" w:lineRule="auto"/>
      </w:pPr>
      <w:r>
        <w:separator/>
      </w:r>
    </w:p>
  </w:footnote>
  <w:footnote w:type="continuationSeparator" w:id="0">
    <w:p w:rsidR="00F1532B" w:rsidRDefault="00F1532B" w:rsidP="00822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9E"/>
    <w:rsid w:val="00003B65"/>
    <w:rsid w:val="00004CF2"/>
    <w:rsid w:val="00006056"/>
    <w:rsid w:val="0006222D"/>
    <w:rsid w:val="000A274C"/>
    <w:rsid w:val="000F6A49"/>
    <w:rsid w:val="0013069F"/>
    <w:rsid w:val="001435E2"/>
    <w:rsid w:val="001441EE"/>
    <w:rsid w:val="00182393"/>
    <w:rsid w:val="0018679E"/>
    <w:rsid w:val="001A0F78"/>
    <w:rsid w:val="001A620A"/>
    <w:rsid w:val="001C3DBA"/>
    <w:rsid w:val="001E51E0"/>
    <w:rsid w:val="002133EF"/>
    <w:rsid w:val="00216BD2"/>
    <w:rsid w:val="002540FC"/>
    <w:rsid w:val="00255A5D"/>
    <w:rsid w:val="00256B5E"/>
    <w:rsid w:val="00283517"/>
    <w:rsid w:val="002A1BB0"/>
    <w:rsid w:val="002C4DBA"/>
    <w:rsid w:val="002F06CB"/>
    <w:rsid w:val="002F27C9"/>
    <w:rsid w:val="003245D2"/>
    <w:rsid w:val="00353540"/>
    <w:rsid w:val="00366946"/>
    <w:rsid w:val="003B7198"/>
    <w:rsid w:val="003C1813"/>
    <w:rsid w:val="003D3B51"/>
    <w:rsid w:val="003E19D0"/>
    <w:rsid w:val="0045088C"/>
    <w:rsid w:val="004839E8"/>
    <w:rsid w:val="00484370"/>
    <w:rsid w:val="004D0A59"/>
    <w:rsid w:val="004F6EB9"/>
    <w:rsid w:val="00505245"/>
    <w:rsid w:val="00517B90"/>
    <w:rsid w:val="00522F2C"/>
    <w:rsid w:val="005520C4"/>
    <w:rsid w:val="005638DD"/>
    <w:rsid w:val="005736D0"/>
    <w:rsid w:val="005921A2"/>
    <w:rsid w:val="005F5413"/>
    <w:rsid w:val="00611AC3"/>
    <w:rsid w:val="00621F4C"/>
    <w:rsid w:val="0063343C"/>
    <w:rsid w:val="00646ADD"/>
    <w:rsid w:val="00650297"/>
    <w:rsid w:val="006A6C10"/>
    <w:rsid w:val="006C1F64"/>
    <w:rsid w:val="006D4D6E"/>
    <w:rsid w:val="006E0CFE"/>
    <w:rsid w:val="006E0E1A"/>
    <w:rsid w:val="006F56C3"/>
    <w:rsid w:val="00704B90"/>
    <w:rsid w:val="007129E6"/>
    <w:rsid w:val="0071605A"/>
    <w:rsid w:val="00723EA1"/>
    <w:rsid w:val="00734A33"/>
    <w:rsid w:val="00734A61"/>
    <w:rsid w:val="00742B79"/>
    <w:rsid w:val="007461D8"/>
    <w:rsid w:val="0074658B"/>
    <w:rsid w:val="00773B79"/>
    <w:rsid w:val="00777732"/>
    <w:rsid w:val="007E3793"/>
    <w:rsid w:val="00822697"/>
    <w:rsid w:val="0082411B"/>
    <w:rsid w:val="00830A1C"/>
    <w:rsid w:val="00842618"/>
    <w:rsid w:val="00857DAB"/>
    <w:rsid w:val="008876E6"/>
    <w:rsid w:val="008C0DFE"/>
    <w:rsid w:val="008D5D16"/>
    <w:rsid w:val="008E2E74"/>
    <w:rsid w:val="00901750"/>
    <w:rsid w:val="009142F3"/>
    <w:rsid w:val="009A594A"/>
    <w:rsid w:val="00A20ADA"/>
    <w:rsid w:val="00A37F95"/>
    <w:rsid w:val="00A4762A"/>
    <w:rsid w:val="00A52043"/>
    <w:rsid w:val="00B131BC"/>
    <w:rsid w:val="00B83BAD"/>
    <w:rsid w:val="00BA4C64"/>
    <w:rsid w:val="00BE2537"/>
    <w:rsid w:val="00BE6082"/>
    <w:rsid w:val="00BF238A"/>
    <w:rsid w:val="00C22FD5"/>
    <w:rsid w:val="00CA48D8"/>
    <w:rsid w:val="00CA7CD8"/>
    <w:rsid w:val="00CE12C9"/>
    <w:rsid w:val="00D441BE"/>
    <w:rsid w:val="00D878D8"/>
    <w:rsid w:val="00D975DA"/>
    <w:rsid w:val="00DF45F7"/>
    <w:rsid w:val="00E03B8E"/>
    <w:rsid w:val="00E41136"/>
    <w:rsid w:val="00EC02F9"/>
    <w:rsid w:val="00F1186C"/>
    <w:rsid w:val="00F1532B"/>
    <w:rsid w:val="00F32C40"/>
    <w:rsid w:val="00F65B9C"/>
    <w:rsid w:val="00F74415"/>
    <w:rsid w:val="00F85ED3"/>
    <w:rsid w:val="00F9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42D5-0659-444C-A551-AE227ED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7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3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283517"/>
    <w:rPr>
      <w:color w:val="000080"/>
      <w:u w:val="single"/>
    </w:rPr>
  </w:style>
  <w:style w:type="paragraph" w:styleId="a6">
    <w:name w:val="Body Text"/>
    <w:basedOn w:val="a"/>
    <w:link w:val="a7"/>
    <w:rsid w:val="00283517"/>
    <w:pPr>
      <w:suppressAutoHyphens/>
      <w:spacing w:after="120" w:line="240" w:lineRule="auto"/>
    </w:pPr>
    <w:rPr>
      <w:rFonts w:ascii="Courier New" w:eastAsia="Times New Roman" w:hAnsi="Courier New" w:cs="Courier New"/>
      <w:sz w:val="24"/>
      <w:szCs w:val="20"/>
      <w:lang w:eastAsia="ar-SA"/>
    </w:rPr>
  </w:style>
  <w:style w:type="character" w:customStyle="1" w:styleId="a7">
    <w:name w:val="Основной текст Знак"/>
    <w:basedOn w:val="a0"/>
    <w:link w:val="a6"/>
    <w:rsid w:val="00283517"/>
    <w:rPr>
      <w:rFonts w:ascii="Courier New" w:eastAsia="Times New Roman" w:hAnsi="Courier New" w:cs="Courier New"/>
      <w:sz w:val="24"/>
      <w:szCs w:val="20"/>
      <w:lang w:eastAsia="ar-SA"/>
    </w:rPr>
  </w:style>
  <w:style w:type="paragraph" w:customStyle="1" w:styleId="a8">
    <w:name w:val="Содержимое таблицы"/>
    <w:basedOn w:val="a"/>
    <w:rsid w:val="00283517"/>
    <w:pPr>
      <w:suppressLineNumbers/>
      <w:suppressAutoHyphens/>
      <w:spacing w:after="0" w:line="240" w:lineRule="auto"/>
    </w:pPr>
    <w:rPr>
      <w:rFonts w:ascii="Courier New" w:eastAsia="Times New Roman" w:hAnsi="Courier New" w:cs="Courier New"/>
      <w:sz w:val="24"/>
      <w:szCs w:val="20"/>
      <w:lang w:eastAsia="ar-SA"/>
    </w:rPr>
  </w:style>
  <w:style w:type="paragraph" w:styleId="a9">
    <w:name w:val="Balloon Text"/>
    <w:basedOn w:val="a"/>
    <w:link w:val="aa"/>
    <w:uiPriority w:val="99"/>
    <w:semiHidden/>
    <w:unhideWhenUsed/>
    <w:rsid w:val="002540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40FC"/>
    <w:rPr>
      <w:rFonts w:ascii="Segoe UI" w:hAnsi="Segoe UI" w:cs="Segoe UI"/>
      <w:sz w:val="18"/>
      <w:szCs w:val="18"/>
    </w:rPr>
  </w:style>
  <w:style w:type="paragraph" w:styleId="ab">
    <w:name w:val="header"/>
    <w:basedOn w:val="a"/>
    <w:link w:val="ac"/>
    <w:uiPriority w:val="99"/>
    <w:unhideWhenUsed/>
    <w:rsid w:val="008226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697"/>
  </w:style>
  <w:style w:type="paragraph" w:styleId="ad">
    <w:name w:val="footer"/>
    <w:basedOn w:val="a"/>
    <w:link w:val="ae"/>
    <w:uiPriority w:val="99"/>
    <w:unhideWhenUsed/>
    <w:rsid w:val="008226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697"/>
  </w:style>
  <w:style w:type="paragraph" w:styleId="af">
    <w:name w:val="List Paragraph"/>
    <w:basedOn w:val="a"/>
    <w:uiPriority w:val="34"/>
    <w:qFormat/>
    <w:rsid w:val="00F85ED3"/>
    <w:pPr>
      <w:suppressAutoHyphens/>
      <w:spacing w:after="0" w:line="240" w:lineRule="auto"/>
      <w:ind w:left="720"/>
      <w:contextualSpacing/>
    </w:pPr>
    <w:rPr>
      <w:rFonts w:ascii="Courier New" w:eastAsia="Times New Roman" w:hAnsi="Courier New" w:cs="Times New Roman"/>
      <w:sz w:val="24"/>
      <w:szCs w:val="20"/>
      <w:lang w:eastAsia="ar-SA"/>
    </w:rPr>
  </w:style>
  <w:style w:type="character" w:customStyle="1" w:styleId="WW-Absatz-Standardschriftart1111111111">
    <w:name w:val="WW-Absatz-Standardschriftart1111111111"/>
    <w:rsid w:val="006F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51">
      <w:bodyDiv w:val="1"/>
      <w:marLeft w:val="0"/>
      <w:marRight w:val="0"/>
      <w:marTop w:val="0"/>
      <w:marBottom w:val="0"/>
      <w:divBdr>
        <w:top w:val="none" w:sz="0" w:space="0" w:color="auto"/>
        <w:left w:val="none" w:sz="0" w:space="0" w:color="auto"/>
        <w:bottom w:val="none" w:sz="0" w:space="0" w:color="auto"/>
        <w:right w:val="none" w:sz="0" w:space="0" w:color="auto"/>
      </w:divBdr>
    </w:div>
    <w:div w:id="59787370">
      <w:bodyDiv w:val="1"/>
      <w:marLeft w:val="0"/>
      <w:marRight w:val="0"/>
      <w:marTop w:val="0"/>
      <w:marBottom w:val="0"/>
      <w:divBdr>
        <w:top w:val="none" w:sz="0" w:space="0" w:color="auto"/>
        <w:left w:val="none" w:sz="0" w:space="0" w:color="auto"/>
        <w:bottom w:val="none" w:sz="0" w:space="0" w:color="auto"/>
        <w:right w:val="none" w:sz="0" w:space="0" w:color="auto"/>
      </w:divBdr>
    </w:div>
    <w:div w:id="945309779">
      <w:bodyDiv w:val="1"/>
      <w:marLeft w:val="0"/>
      <w:marRight w:val="0"/>
      <w:marTop w:val="0"/>
      <w:marBottom w:val="0"/>
      <w:divBdr>
        <w:top w:val="none" w:sz="0" w:space="0" w:color="auto"/>
        <w:left w:val="none" w:sz="0" w:space="0" w:color="auto"/>
        <w:bottom w:val="none" w:sz="0" w:space="0" w:color="auto"/>
        <w:right w:val="none" w:sz="0" w:space="0" w:color="auto"/>
      </w:divBdr>
    </w:div>
    <w:div w:id="950670099">
      <w:bodyDiv w:val="1"/>
      <w:marLeft w:val="0"/>
      <w:marRight w:val="0"/>
      <w:marTop w:val="0"/>
      <w:marBottom w:val="0"/>
      <w:divBdr>
        <w:top w:val="none" w:sz="0" w:space="0" w:color="auto"/>
        <w:left w:val="none" w:sz="0" w:space="0" w:color="auto"/>
        <w:bottom w:val="none" w:sz="0" w:space="0" w:color="auto"/>
        <w:right w:val="none" w:sz="0" w:space="0" w:color="auto"/>
      </w:divBdr>
    </w:div>
    <w:div w:id="960720176">
      <w:bodyDiv w:val="1"/>
      <w:marLeft w:val="0"/>
      <w:marRight w:val="0"/>
      <w:marTop w:val="0"/>
      <w:marBottom w:val="0"/>
      <w:divBdr>
        <w:top w:val="none" w:sz="0" w:space="0" w:color="auto"/>
        <w:left w:val="none" w:sz="0" w:space="0" w:color="auto"/>
        <w:bottom w:val="none" w:sz="0" w:space="0" w:color="auto"/>
        <w:right w:val="none" w:sz="0" w:space="0" w:color="auto"/>
      </w:divBdr>
    </w:div>
    <w:div w:id="1159884103">
      <w:bodyDiv w:val="1"/>
      <w:marLeft w:val="0"/>
      <w:marRight w:val="0"/>
      <w:marTop w:val="0"/>
      <w:marBottom w:val="0"/>
      <w:divBdr>
        <w:top w:val="none" w:sz="0" w:space="0" w:color="auto"/>
        <w:left w:val="none" w:sz="0" w:space="0" w:color="auto"/>
        <w:bottom w:val="none" w:sz="0" w:space="0" w:color="auto"/>
        <w:right w:val="none" w:sz="0" w:space="0" w:color="auto"/>
      </w:divBdr>
    </w:div>
    <w:div w:id="1167862784">
      <w:bodyDiv w:val="1"/>
      <w:marLeft w:val="0"/>
      <w:marRight w:val="0"/>
      <w:marTop w:val="0"/>
      <w:marBottom w:val="0"/>
      <w:divBdr>
        <w:top w:val="none" w:sz="0" w:space="0" w:color="auto"/>
        <w:left w:val="none" w:sz="0" w:space="0" w:color="auto"/>
        <w:bottom w:val="none" w:sz="0" w:space="0" w:color="auto"/>
        <w:right w:val="none" w:sz="0" w:space="0" w:color="auto"/>
      </w:divBdr>
    </w:div>
    <w:div w:id="1440954651">
      <w:bodyDiv w:val="1"/>
      <w:marLeft w:val="0"/>
      <w:marRight w:val="0"/>
      <w:marTop w:val="0"/>
      <w:marBottom w:val="0"/>
      <w:divBdr>
        <w:top w:val="none" w:sz="0" w:space="0" w:color="auto"/>
        <w:left w:val="none" w:sz="0" w:space="0" w:color="auto"/>
        <w:bottom w:val="none" w:sz="0" w:space="0" w:color="auto"/>
        <w:right w:val="none" w:sz="0" w:space="0" w:color="auto"/>
      </w:divBdr>
    </w:div>
    <w:div w:id="1923489416">
      <w:bodyDiv w:val="1"/>
      <w:marLeft w:val="0"/>
      <w:marRight w:val="0"/>
      <w:marTop w:val="0"/>
      <w:marBottom w:val="0"/>
      <w:divBdr>
        <w:top w:val="none" w:sz="0" w:space="0" w:color="auto"/>
        <w:left w:val="none" w:sz="0" w:space="0" w:color="auto"/>
        <w:bottom w:val="none" w:sz="0" w:space="0" w:color="auto"/>
        <w:right w:val="none" w:sz="0" w:space="0" w:color="auto"/>
      </w:divBdr>
    </w:div>
    <w:div w:id="20691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3</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Ширина Вера Владмировна</cp:lastModifiedBy>
  <cp:revision>52</cp:revision>
  <cp:lastPrinted>2020-10-13T12:44:00Z</cp:lastPrinted>
  <dcterms:created xsi:type="dcterms:W3CDTF">2018-02-19T07:54:00Z</dcterms:created>
  <dcterms:modified xsi:type="dcterms:W3CDTF">2021-12-13T11:13:00Z</dcterms:modified>
</cp:coreProperties>
</file>