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65" w:rsidRPr="00ED4D65" w:rsidRDefault="00ED4D65" w:rsidP="00ED4D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4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ТЕХНИЧЕСКОЕ ЗАДАНИЕ</w:t>
      </w:r>
    </w:p>
    <w:p w:rsidR="00ED4D65" w:rsidRPr="00ED4D65" w:rsidRDefault="00ED4D65" w:rsidP="00ED4D65">
      <w:pPr>
        <w:keepNext/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ED4D65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оказание услуг по санаторно-курортному лечению льготных категорий граждан – получателей набора социальных услуг с наличием профилей лечения: </w:t>
      </w:r>
      <w:r w:rsidRPr="00ED4D6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«Болезни нервной системы», «Болезни эндокринной системы», «Болезни органов пищеварения», «Болезни глаза и его придаточного аппарата», «Болезни мочеполовой системы (кроме болезней женских половых органов)», «Болезни уха и сосцевидного отростка» </w:t>
      </w:r>
      <w:r w:rsidRPr="00ED4D65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в организациях, оказывающих санаторно-курортные услуги</w:t>
      </w:r>
    </w:p>
    <w:p w:rsidR="00ED4D65" w:rsidRPr="00ED4D65" w:rsidRDefault="00ED4D65" w:rsidP="00ED4D65">
      <w:pPr>
        <w:widowControl/>
        <w:shd w:val="clear" w:color="auto" w:fill="FFFFFF"/>
        <w:tabs>
          <w:tab w:val="left" w:pos="708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ED4D65" w:rsidRPr="00ED4D65" w:rsidRDefault="00ED4D65" w:rsidP="00ED4D65">
      <w:pPr>
        <w:widowControl/>
        <w:shd w:val="clear" w:color="auto" w:fill="FFFFFF"/>
        <w:tabs>
          <w:tab w:val="left" w:pos="708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ab/>
      </w:r>
      <w:r w:rsidRPr="00ED4D65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ED4D65" w:rsidRPr="00ED4D65" w:rsidRDefault="00ED4D65" w:rsidP="00ED4D65">
      <w:pPr>
        <w:keepNext/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ED4D65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 w:rsidRPr="00ED4D65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ED4D65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ED4D65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ED4D65" w:rsidRPr="00ED4D65" w:rsidRDefault="00ED4D65" w:rsidP="00ED4D65">
      <w:pPr>
        <w:widowControl/>
        <w:shd w:val="clear" w:color="auto" w:fill="FFFFFF"/>
        <w:tabs>
          <w:tab w:val="left" w:pos="1051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65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ED4D6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неврология,  эндокринология, гастроэнтерология, офтальмологии, оториноларингологии (за исключением </w:t>
      </w:r>
      <w:proofErr w:type="spellStart"/>
      <w:r w:rsidRPr="00ED4D65">
        <w:rPr>
          <w:rFonts w:ascii="Times New Roman" w:eastAsia="Arial" w:hAnsi="Times New Roman" w:cs="Times New Roman"/>
          <w:spacing w:val="-1"/>
          <w:sz w:val="24"/>
          <w:szCs w:val="24"/>
        </w:rPr>
        <w:t>кохлеарной</w:t>
      </w:r>
      <w:proofErr w:type="spellEnd"/>
      <w:r w:rsidRPr="00ED4D6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имплантации), урологии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D4D65">
        <w:rPr>
          <w:rFonts w:ascii="Times New Roman" w:eastAsia="Arial" w:hAnsi="Times New Roman" w:cs="Times New Roman"/>
          <w:spacing w:val="-1"/>
          <w:sz w:val="24"/>
          <w:szCs w:val="24"/>
        </w:rPr>
        <w:t>Сколково</w:t>
      </w:r>
      <w:proofErr w:type="spellEnd"/>
      <w:r w:rsidRPr="00ED4D6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»)». 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стандарта санаторно-курортной помощи больным с болезнями щитовидной железы».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>»;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помощи больным сахарным диабетом»;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D4D6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D4D6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тубулоинтерстициальными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болезнями почек»;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D6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  </w:t>
      </w:r>
      <w:r w:rsidRPr="00ED4D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медицинских услуг </w:t>
      </w:r>
      <w:r w:rsidRPr="00ED4D65">
        <w:rPr>
          <w:rFonts w:ascii="Times New Roman" w:hAnsi="Times New Roman" w:cs="Times New Roman"/>
          <w:color w:val="000000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D4D65" w:rsidRPr="00ED4D65" w:rsidRDefault="00ED4D65" w:rsidP="00ED4D6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ED4D65" w:rsidRPr="00ED4D65" w:rsidRDefault="00ED4D65" w:rsidP="00ED4D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65" w:rsidRPr="00ED4D65" w:rsidRDefault="00ED4D65" w:rsidP="00ED4D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D65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ED4D65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ED4D65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D4D65" w:rsidRPr="00ED4D65" w:rsidRDefault="00ED4D65" w:rsidP="00ED4D65">
      <w:pPr>
        <w:keepNext/>
        <w:keepLines/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ED4D65">
        <w:rPr>
          <w:rFonts w:ascii="Times New Roman" w:hAnsi="Times New Roman" w:cs="Times New Roman"/>
          <w:sz w:val="24"/>
          <w:szCs w:val="24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ED4D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</w:t>
      </w:r>
      <w:r w:rsidRPr="00ED4D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05.08.2003 № 330 «О мерах по совершенствованию лечебного питания в лечебно-профилактических учреждениях Российской Федерации». 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D4D65" w:rsidRPr="00ED4D65" w:rsidRDefault="00ED4D65" w:rsidP="00ED4D65">
      <w:pPr>
        <w:tabs>
          <w:tab w:val="left" w:pos="426"/>
        </w:tabs>
        <w:autoSpaceDE/>
        <w:autoSpaceDN/>
        <w:adjustRightInd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D4D6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ED4D6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2.7.  Дополнительно предоставляемые услуги: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D4D65" w:rsidRPr="00ED4D65" w:rsidRDefault="00ED4D65" w:rsidP="00ED4D65">
      <w:pPr>
        <w:keepNext/>
        <w:keepLines/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>2.8.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2022 год, в пределах лимитов бюджетных обязательств.</w:t>
      </w:r>
    </w:p>
    <w:p w:rsidR="00ED4D65" w:rsidRPr="00ED4D65" w:rsidRDefault="00ED4D65" w:rsidP="00ED4D65">
      <w:pPr>
        <w:widowControl/>
        <w:autoSpaceDE/>
        <w:autoSpaceDN/>
        <w:adjustRightInd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b/>
          <w:sz w:val="24"/>
          <w:szCs w:val="24"/>
        </w:rPr>
        <w:t xml:space="preserve">Срок оказания услуг: </w:t>
      </w:r>
      <w:r w:rsidRPr="00ED4D65">
        <w:rPr>
          <w:rFonts w:ascii="Times New Roman" w:hAnsi="Times New Roman" w:cs="Times New Roman"/>
          <w:sz w:val="24"/>
          <w:szCs w:val="24"/>
        </w:rPr>
        <w:t xml:space="preserve">Путевки предоставляются в полном объеме в течение 10-х (десяти) рабочих дней со дня заключения государственного контракта. Услуги по санаторно-курортному лечению оказываются в период: июль 2022 года - ноябрь 2022 </w:t>
      </w:r>
      <w:proofErr w:type="gramStart"/>
      <w:r w:rsidRPr="00ED4D65">
        <w:rPr>
          <w:rFonts w:ascii="Times New Roman" w:hAnsi="Times New Roman" w:cs="Times New Roman"/>
          <w:sz w:val="24"/>
          <w:szCs w:val="24"/>
        </w:rPr>
        <w:t>года:-</w:t>
      </w:r>
      <w:proofErr w:type="gramEnd"/>
      <w:r w:rsidRPr="00ED4D65">
        <w:rPr>
          <w:rFonts w:ascii="Times New Roman" w:hAnsi="Times New Roman" w:cs="Times New Roman"/>
          <w:sz w:val="24"/>
          <w:szCs w:val="24"/>
        </w:rPr>
        <w:t xml:space="preserve"> с 01.07.2022г по 10.08.2022г -  306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(17 путевок);</w:t>
      </w:r>
    </w:p>
    <w:p w:rsidR="00ED4D65" w:rsidRPr="00ED4D65" w:rsidRDefault="00ED4D65" w:rsidP="00ED4D65">
      <w:pPr>
        <w:widowControl/>
        <w:autoSpaceDE/>
        <w:autoSpaceDN/>
        <w:adjustRightInd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с 01.08.2022г. по 30.09.2022г.- 306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 xml:space="preserve"> (17 путевок);</w:t>
      </w:r>
    </w:p>
    <w:p w:rsidR="00ED4D65" w:rsidRPr="00ED4D65" w:rsidRDefault="00ED4D65" w:rsidP="00ED4D65">
      <w:pPr>
        <w:widowControl/>
        <w:autoSpaceDE/>
        <w:autoSpaceDN/>
        <w:adjustRightInd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sz w:val="24"/>
          <w:szCs w:val="24"/>
        </w:rPr>
        <w:t xml:space="preserve">- с 01.10.2022г. по 30.11.2022г. – 288 </w:t>
      </w:r>
      <w:proofErr w:type="spellStart"/>
      <w:r w:rsidRPr="00ED4D65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Pr="00ED4D65">
        <w:rPr>
          <w:rFonts w:ascii="Times New Roman" w:hAnsi="Times New Roman" w:cs="Times New Roman"/>
          <w:sz w:val="24"/>
          <w:szCs w:val="24"/>
        </w:rPr>
        <w:t>/дня (16 путевок).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D65">
        <w:rPr>
          <w:rFonts w:ascii="Times New Roman" w:hAnsi="Times New Roman" w:cs="Times New Roman"/>
          <w:b/>
          <w:sz w:val="24"/>
          <w:szCs w:val="24"/>
          <w:lang w:eastAsia="zh-CN"/>
        </w:rPr>
        <w:t>Место оказания услуг:</w:t>
      </w:r>
      <w:r w:rsidRPr="00ED4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D65">
        <w:rPr>
          <w:rFonts w:ascii="Times New Roman" w:hAnsi="Times New Roman" w:cs="Times New Roman"/>
          <w:bCs/>
          <w:sz w:val="24"/>
          <w:szCs w:val="24"/>
        </w:rPr>
        <w:t>Российская Федерация, Ставропольский край, город - курорт Ессентуки.</w:t>
      </w:r>
    </w:p>
    <w:p w:rsid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65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D4D65">
        <w:rPr>
          <w:rFonts w:ascii="Times New Roman" w:hAnsi="Times New Roman" w:cs="Times New Roman"/>
          <w:sz w:val="24"/>
          <w:szCs w:val="24"/>
        </w:rPr>
        <w:t>: 900 койко-дня (50 путевок).</w:t>
      </w:r>
    </w:p>
    <w:p w:rsidR="00ED4D65" w:rsidRPr="00ED4D65" w:rsidRDefault="00ED4D65" w:rsidP="00ED4D6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D65" w:rsidRPr="00ED4D65" w:rsidRDefault="00ED4D65" w:rsidP="00ED4D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D65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p w:rsidR="00ED4D65" w:rsidRPr="00ED4D65" w:rsidRDefault="00ED4D65" w:rsidP="00ED4D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20A1" w:rsidRPr="004020A1" w:rsidRDefault="00DB212E" w:rsidP="00B7522F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sectPr w:rsidR="004020A1" w:rsidRPr="004020A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00D4A"/>
    <w:rsid w:val="00046B5D"/>
    <w:rsid w:val="00052929"/>
    <w:rsid w:val="00077850"/>
    <w:rsid w:val="00082360"/>
    <w:rsid w:val="00083320"/>
    <w:rsid w:val="000D0C8A"/>
    <w:rsid w:val="000D590F"/>
    <w:rsid w:val="000E730D"/>
    <w:rsid w:val="00102670"/>
    <w:rsid w:val="00102D3A"/>
    <w:rsid w:val="00112BF2"/>
    <w:rsid w:val="001146E0"/>
    <w:rsid w:val="00147D05"/>
    <w:rsid w:val="001664B5"/>
    <w:rsid w:val="00167676"/>
    <w:rsid w:val="00167DA5"/>
    <w:rsid w:val="001854BF"/>
    <w:rsid w:val="00233728"/>
    <w:rsid w:val="002370A7"/>
    <w:rsid w:val="002823E6"/>
    <w:rsid w:val="002B0257"/>
    <w:rsid w:val="002B08A0"/>
    <w:rsid w:val="002C6E1C"/>
    <w:rsid w:val="002E3448"/>
    <w:rsid w:val="002F5ED0"/>
    <w:rsid w:val="003214D6"/>
    <w:rsid w:val="003315E4"/>
    <w:rsid w:val="0034173E"/>
    <w:rsid w:val="003E45B1"/>
    <w:rsid w:val="003E54E1"/>
    <w:rsid w:val="00400846"/>
    <w:rsid w:val="004020A1"/>
    <w:rsid w:val="00411E72"/>
    <w:rsid w:val="00424061"/>
    <w:rsid w:val="00451FEF"/>
    <w:rsid w:val="005269CE"/>
    <w:rsid w:val="00527BB2"/>
    <w:rsid w:val="0053602B"/>
    <w:rsid w:val="00536A49"/>
    <w:rsid w:val="005718B8"/>
    <w:rsid w:val="005748EF"/>
    <w:rsid w:val="005A53C8"/>
    <w:rsid w:val="005E6832"/>
    <w:rsid w:val="00611605"/>
    <w:rsid w:val="006324AE"/>
    <w:rsid w:val="00655DD0"/>
    <w:rsid w:val="00674AFB"/>
    <w:rsid w:val="006752FE"/>
    <w:rsid w:val="00684267"/>
    <w:rsid w:val="006A1902"/>
    <w:rsid w:val="00700D76"/>
    <w:rsid w:val="00702F1F"/>
    <w:rsid w:val="00702F71"/>
    <w:rsid w:val="0073244D"/>
    <w:rsid w:val="00755E0E"/>
    <w:rsid w:val="007855DF"/>
    <w:rsid w:val="007B1CF7"/>
    <w:rsid w:val="007B2793"/>
    <w:rsid w:val="007C3A0F"/>
    <w:rsid w:val="008513F0"/>
    <w:rsid w:val="0087202F"/>
    <w:rsid w:val="008851E4"/>
    <w:rsid w:val="008923FD"/>
    <w:rsid w:val="008A0C84"/>
    <w:rsid w:val="008C65D2"/>
    <w:rsid w:val="008F4A6A"/>
    <w:rsid w:val="008F6197"/>
    <w:rsid w:val="0092290E"/>
    <w:rsid w:val="00936974"/>
    <w:rsid w:val="009816E0"/>
    <w:rsid w:val="00985433"/>
    <w:rsid w:val="00993D2E"/>
    <w:rsid w:val="009A332A"/>
    <w:rsid w:val="009C1403"/>
    <w:rsid w:val="00A00C5C"/>
    <w:rsid w:val="00A0375C"/>
    <w:rsid w:val="00A13878"/>
    <w:rsid w:val="00A228EB"/>
    <w:rsid w:val="00A32372"/>
    <w:rsid w:val="00AB786C"/>
    <w:rsid w:val="00AD1581"/>
    <w:rsid w:val="00AD5803"/>
    <w:rsid w:val="00AE5CBA"/>
    <w:rsid w:val="00B46901"/>
    <w:rsid w:val="00B5193E"/>
    <w:rsid w:val="00B53FE9"/>
    <w:rsid w:val="00B7522F"/>
    <w:rsid w:val="00B928DB"/>
    <w:rsid w:val="00B93AD1"/>
    <w:rsid w:val="00BB4B08"/>
    <w:rsid w:val="00BD6A3D"/>
    <w:rsid w:val="00BE3B48"/>
    <w:rsid w:val="00C0729A"/>
    <w:rsid w:val="00C10597"/>
    <w:rsid w:val="00C2318D"/>
    <w:rsid w:val="00C356AB"/>
    <w:rsid w:val="00C3584A"/>
    <w:rsid w:val="00C61D52"/>
    <w:rsid w:val="00C67C4B"/>
    <w:rsid w:val="00C85828"/>
    <w:rsid w:val="00C870AA"/>
    <w:rsid w:val="00CD0542"/>
    <w:rsid w:val="00CE09E3"/>
    <w:rsid w:val="00CE5E83"/>
    <w:rsid w:val="00CE71AC"/>
    <w:rsid w:val="00CE73B5"/>
    <w:rsid w:val="00CF5195"/>
    <w:rsid w:val="00D00AF8"/>
    <w:rsid w:val="00D36039"/>
    <w:rsid w:val="00D37453"/>
    <w:rsid w:val="00D55371"/>
    <w:rsid w:val="00D66780"/>
    <w:rsid w:val="00D67073"/>
    <w:rsid w:val="00D7610B"/>
    <w:rsid w:val="00D91F97"/>
    <w:rsid w:val="00DA0C32"/>
    <w:rsid w:val="00DB212E"/>
    <w:rsid w:val="00DC7E88"/>
    <w:rsid w:val="00DD5F86"/>
    <w:rsid w:val="00DF0415"/>
    <w:rsid w:val="00DF2BAD"/>
    <w:rsid w:val="00E00303"/>
    <w:rsid w:val="00E02C99"/>
    <w:rsid w:val="00E113CF"/>
    <w:rsid w:val="00E136C7"/>
    <w:rsid w:val="00E25C18"/>
    <w:rsid w:val="00E460FA"/>
    <w:rsid w:val="00E54571"/>
    <w:rsid w:val="00E621CB"/>
    <w:rsid w:val="00E87221"/>
    <w:rsid w:val="00EB16D3"/>
    <w:rsid w:val="00EB650B"/>
    <w:rsid w:val="00ED0C3F"/>
    <w:rsid w:val="00ED377D"/>
    <w:rsid w:val="00ED4D65"/>
    <w:rsid w:val="00EF077B"/>
    <w:rsid w:val="00F5034B"/>
    <w:rsid w:val="00F535BB"/>
    <w:rsid w:val="00F647A5"/>
    <w:rsid w:val="00F925AF"/>
    <w:rsid w:val="00FB2B6D"/>
    <w:rsid w:val="00FC4784"/>
    <w:rsid w:val="00FE6FA8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1E925-0C75-4448-8A1A-76081096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unhideWhenUsed/>
    <w:qFormat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Казанкова Наталья Игоревна</cp:lastModifiedBy>
  <cp:revision>5</cp:revision>
  <cp:lastPrinted>2001-12-31T22:35:00Z</cp:lastPrinted>
  <dcterms:created xsi:type="dcterms:W3CDTF">2022-05-04T12:04:00Z</dcterms:created>
  <dcterms:modified xsi:type="dcterms:W3CDTF">2022-05-17T09:19:00Z</dcterms:modified>
</cp:coreProperties>
</file>