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6338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509633396" w:edGrp="everyone"/>
      <w:r w:rsidR="00A65933"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="00BF0BBD" w:rsidRPr="00BF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 по изготовлению и обеспечению инвалидов и отдельных категорий граждан из числа ветеранов техническими средствами реабилитации – функционально-эстетической одеждой для инвалидов с парной ампутацией верхних конечностей</w:t>
      </w:r>
      <w:r w:rsidR="00F92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ermEnd w:id="509633396"/>
    </w:p>
    <w:p w:rsidR="00D12B25" w:rsidRPr="00D12B25" w:rsidRDefault="0063380D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5641CE" w:rsidRDefault="005641CE" w:rsidP="00AA4F0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permStart w:id="1025341556" w:edGrp="everyone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№1</w:t>
      </w:r>
    </w:p>
    <w:p w:rsidR="00AD53AA" w:rsidRDefault="00AD53AA" w:rsidP="00AA4F0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4394"/>
        <w:gridCol w:w="992"/>
        <w:gridCol w:w="992"/>
      </w:tblGrid>
      <w:tr w:rsidR="00BF0BBD" w:rsidRPr="00BF0BBD" w:rsidTr="0063380D">
        <w:trPr>
          <w:trHeight w:val="1771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      </w:t>
            </w:r>
            <w:r w:rsidRPr="00BF0BBD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gramStart"/>
            <w:r w:rsidRPr="00BF0BBD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BF0BBD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1701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 w:bidi="hi-IN"/>
              </w:rPr>
            </w:pP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Наименование Изделия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(Приказ Минтруда России от 13.02.2018 г. № 86н)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Позиция по КТРУ,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Код по ОКПД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2</w:t>
            </w:r>
            <w:proofErr w:type="gramEnd"/>
          </w:p>
        </w:tc>
        <w:tc>
          <w:tcPr>
            <w:tcW w:w="4394" w:type="dxa"/>
          </w:tcPr>
          <w:p w:rsidR="00BF0BBD" w:rsidRPr="00BF0BBD" w:rsidRDefault="00BF0BBD" w:rsidP="00BF0BBD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Характеристики изделия (неизменяемые характеристики)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 w:bidi="hi-IN"/>
              </w:rPr>
              <w:t>Единица измерения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 xml:space="preserve">Гарантийный срок, </w:t>
            </w:r>
            <w:proofErr w:type="spellStart"/>
            <w:r w:rsidRPr="00BF0BBD">
              <w:rPr>
                <w:rFonts w:ascii="Times New Roman" w:eastAsia="Calibri" w:hAnsi="Times New Roman" w:cs="Times New Roman"/>
                <w:lang w:eastAsia="ar-SA"/>
              </w:rPr>
              <w:t>дн</w:t>
            </w:r>
            <w:proofErr w:type="spellEnd"/>
            <w:r w:rsidRPr="00BF0BBD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BF0BBD" w:rsidRPr="00BF0BBD" w:rsidTr="0063380D">
        <w:trPr>
          <w:trHeight w:val="207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</w:t>
            </w:r>
          </w:p>
        </w:tc>
        <w:tc>
          <w:tcPr>
            <w:tcW w:w="1701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2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3</w:t>
            </w:r>
          </w:p>
        </w:tc>
        <w:tc>
          <w:tcPr>
            <w:tcW w:w="4394" w:type="dxa"/>
          </w:tcPr>
          <w:p w:rsidR="00BF0BBD" w:rsidRPr="00BF0BBD" w:rsidRDefault="00BF0BBD" w:rsidP="00BF0BBD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 w:bidi="hi-IN"/>
              </w:rPr>
              <w:t>5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</w:tr>
      <w:tr w:rsidR="00BF0BBD" w:rsidRPr="00BF0BBD" w:rsidTr="0063380D">
        <w:trPr>
          <w:trHeight w:val="1125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</w:tcPr>
          <w:p w:rsidR="00BF0BBD" w:rsidRPr="00BF0BBD" w:rsidRDefault="00A86B3A" w:rsidP="00BF0B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6B3A">
              <w:rPr>
                <w:rFonts w:ascii="Times New Roman" w:eastAsia="Arial Unicode MS" w:hAnsi="Times New Roman" w:cs="Times New Roman"/>
                <w:lang w:eastAsia="hi-IN" w:bidi="hi-IN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КТРУ: 14.12.30.170-00000001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ОКПД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2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: 14.12.30.170</w:t>
            </w:r>
          </w:p>
          <w:p w:rsid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</w:p>
          <w:p w:rsidR="00BF0BBD" w:rsidRPr="00BF0BBD" w:rsidRDefault="00BF0BBD" w:rsidP="00A86B3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</w:p>
        </w:tc>
        <w:tc>
          <w:tcPr>
            <w:tcW w:w="4394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 летний детский.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Должен изготавливаться по индивидуальным размерам.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BF0BBD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kern w:val="1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Комплектация: куртка, брюки или полукомбинезон (по медицинским показаниям).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Внешний вид куртки должен скрывать наличие функциональных узлов брюк или полукомбинезона.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Куртка должна быть с застежкой на молнии,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с карманами (различных вариаций по медицинским показаниям), плечевая линия расширенная,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по боковым швам куртки и в швах рукава могут быть вставлены молнии для удобства надевания (по медицинским показаниям). Куртка должна быть оснащена капюшоном.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 брюки или полукомбинезон по боковым швам могут быть вставлены молнии для удобства надевания (по медицинским показаниям).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Брюки или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полукомбинезон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должны быть с подвижными и фиксирующими элементами (паты, бретели, специальные застежки и т.п.) (по медицинским показаниям), пояс на резинке, застежка – 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lastRenderedPageBreak/>
              <w:t>гульфик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или полукомбинезону на ленте «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велкро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» или без нее (по медицинским показаниям); с карманами (различных вариаций по медицинским показаниям). 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 должен содержать светоотражающие элементы.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верха куртки, брюк или полукомбинезона –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плащевая ткань с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ветр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</w:t>
            </w:r>
            <w:proofErr w:type="gram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и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влаго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-защитой, или трикотажная ткань (по медицинским показаниям).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подкладки куртки, брюки или полукомбинезона – </w:t>
            </w:r>
            <w:r w:rsidRPr="00BF0BBD">
              <w:rPr>
                <w:rFonts w:ascii="Times New Roman" w:eastAsia="Arial Unicode MS" w:hAnsi="Times New Roman" w:cs="Times New Roman"/>
                <w:bCs/>
                <w:lang w:eastAsia="ar-SA" w:bidi="hi-IN"/>
              </w:rPr>
              <w:t>подкладочная ткань.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  <w:tr w:rsidR="00BF0BBD" w:rsidRPr="00BF0BBD" w:rsidTr="0063380D">
        <w:trPr>
          <w:trHeight w:val="1651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</w:tcPr>
          <w:p w:rsidR="00BF0BBD" w:rsidRPr="00BF0BBD" w:rsidRDefault="00A86B3A" w:rsidP="00BF0B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86B3A">
              <w:rPr>
                <w:rFonts w:ascii="Times New Roman" w:eastAsia="Arial Unicode MS" w:hAnsi="Times New Roman" w:cs="Times New Roman"/>
                <w:lang w:eastAsia="hi-IN" w:bidi="hi-IN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КТРУ: 14.12.30.170-00000001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ОКПД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2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: 14.12.30.170</w:t>
            </w:r>
          </w:p>
          <w:p w:rsid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BF0BBD" w:rsidRPr="00BF0BBD" w:rsidRDefault="00BF0BBD" w:rsidP="006338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</w:p>
        </w:tc>
        <w:tc>
          <w:tcPr>
            <w:tcW w:w="4394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зимний детский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Должен изготавливаться по индивидуальным размерам.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BF0BBD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kern w:val="1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Комплектация: куртка утепленная, брюки или полукомбинезон (по медицинским показаниям).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Внешний вид куртки должен скрывать наличие функциональных узлов брюк или полукомбинезона.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Куртка должна быть с застежкой на молнии с планкой на «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велкро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» или кнопках «магнит» (по медицинским показаниям и с учетом пожеланий Получателя),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с карманами (различных вариаций по медицинским показаниям), плечевая линия расширенная,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по боковым швам куртки и в швах рукава могут быть вставлены молнии для удобства надевания (по медицинским показаниям). Куртка должна быть оснащена съемным капюшоном.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Спинка куртки может быть удлинена для закрытия поясничного отдела спины (по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lastRenderedPageBreak/>
              <w:t>медицинским показаниям). Рукава куртки на резинке или снабжены патами, позволяющими регулировать их ширину (по медицинским показаниям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и с учетом пожеланий Получателя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).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Брюки или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полукомбинезон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должны быть с подвижными и фиксирующими элементами (паты, бретели, специальные застежки и т.п.) (по медицинским показаниям), пояс на резинке, застежка – гульфик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или полукомбинезону на ленте «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велкро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» или без бретели (по медицинским показаниям); с карманами (различных вариаций по медицинским показаниям). 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Комплект должен содержать светоотражающие элементы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верха куртки, брюк, полукомбинезона ––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плащевая ткань с</w:t>
            </w:r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ветр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</w:t>
            </w:r>
            <w:proofErr w:type="gram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и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влаго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-защитой.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Материал утеплителя куртки, брюк, полукомбинезона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–– </w:t>
            </w:r>
            <w:proofErr w:type="gramEnd"/>
            <w:r w:rsidRPr="00BF0BBD">
              <w:rPr>
                <w:rFonts w:ascii="Times New Roman" w:eastAsia="Arial Unicode MS" w:hAnsi="Times New Roman" w:cs="Times New Roman"/>
                <w:bCs/>
                <w:lang w:eastAsia="ar-SA" w:bidi="hi-IN"/>
              </w:rPr>
              <w:t>синтетический нетканый материал.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подкладки куртки, брюк, полукомбинезона – </w:t>
            </w:r>
            <w:r w:rsidRPr="00BF0BBD">
              <w:rPr>
                <w:rFonts w:ascii="Times New Roman" w:eastAsia="Arial Unicode MS" w:hAnsi="Times New Roman" w:cs="Times New Roman"/>
                <w:bCs/>
                <w:lang w:eastAsia="ar-SA" w:bidi="hi-IN"/>
              </w:rPr>
              <w:t>подкладочная ткань.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  <w:tr w:rsidR="00BF0BBD" w:rsidRPr="00BF0BBD" w:rsidTr="0063380D">
        <w:trPr>
          <w:trHeight w:val="415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</w:tcPr>
          <w:p w:rsidR="00BF0BBD" w:rsidRPr="00BF0BBD" w:rsidRDefault="00A86B3A" w:rsidP="00BF0B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B3A">
              <w:rPr>
                <w:rFonts w:ascii="Times New Roman" w:eastAsia="Arial Unicode MS" w:hAnsi="Times New Roman" w:cs="Times New Roman"/>
                <w:lang w:eastAsia="hi-IN" w:bidi="hi-IN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КТРУ: 14.12.30.170-00000001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ОКПД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: 14.12.30.170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функционально-эстетической одежды для инвалидов с парной ампутацией верхних конечностей летний мужской или женский.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Должен изготавливаться по индивидуальным размерам.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BF0BB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BF0BBD" w:rsidRPr="00BF0BBD" w:rsidRDefault="00BF0BBD" w:rsidP="00BF0BBD">
            <w:pPr>
              <w:keepNext/>
              <w:autoSpaceDE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Состав мужского комплекта: пиджак или куртка (по медицинским показаниям и с учетом пожеланий Получателя); брюки; трусы-шорты (не менее 2 шт.); гигиенические прокладки (не менее 2 шт.).</w:t>
            </w:r>
          </w:p>
          <w:p w:rsidR="00BF0BBD" w:rsidRPr="00BF0BBD" w:rsidRDefault="00BF0BBD" w:rsidP="00BF0BBD">
            <w:pPr>
              <w:keepNext/>
              <w:autoSpaceDE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Состав женского комплекта: жакет или куртка (по медицинским показаниям и с учетом пожеланий Получателя); брюки или 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юбка (по медицинским показаниям, с учетом пожеланий Получателя).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Пиджак или жакет должен быть однобортным (по согласованию с Получателем двубортный), с карманами (различных вариаций по медицинским показаниям), плечевая линия расширенная, ширина рукава может быть увеличена до 10 см от стандартной для удобства пользования протезом, застежка на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 с имитацией пуговиц или кнопках «магнит» (по медицинским показаниям и с учетом пожеланий Получателя).</w:t>
            </w:r>
            <w:proofErr w:type="gramEnd"/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Куртка должна быть с застежкой на молнии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специальной деталью (кольцо) (по медицинским показаниям), 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с карманами (различных вариаций по медицинским показаниям), плечевая линия расширенная, ширина рукава может быть увеличена до 10 см от стандартной для удобства пользования протезом,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боковым швам куртки могут быть вшиты молнии для удобства надевания (по медицинским показаниям).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Куртка должна быть оснащена капюшоном.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Брюки должны быть с подвижными и фиксирующими элементами (откидной клапан, паты, бретели, подхватами, специальные застежки и т.п.) (по медицинским показаниям), пояс на резинке, застежка – гульфик на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», или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на ленте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 или без бретели (по медицинским показаниям); с карманами (различных вариаций по медицинским показаниям). Брюки, снабженные откидным клапаном сзади должны иметь специальные детали (грузы) в области боковых швов.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Юбка свободного кроя, расклешенная к низу средней длины должна содержать следующие специальные детали: петли, застежки 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на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», шнуры, кольца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Трусы-шорты должны быть свободного кроя с разрезом.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верха пиджака, жакета, брюк, юбки – 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шерстяная или полушерстяная ткань (по медицинским показаниям).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верха куртки - 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плащевая ткань с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-защитой или трикотажная ткань (по медицинским показаниям 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и с учетом пожеланий Получателя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подкладки пиджака, жакета, куртки, брюк, юбки – 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подкладочная ткань.</w:t>
            </w:r>
          </w:p>
          <w:p w:rsidR="00BF0BBD" w:rsidRPr="00BF0BBD" w:rsidRDefault="00BF0BBD" w:rsidP="00BF0BBD">
            <w:pPr>
              <w:spacing w:after="0"/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Материал трусов, гигиенических прокладок – 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х/б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ткань.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  <w:tr w:rsidR="00BF0BBD" w:rsidRPr="00BF0BBD" w:rsidTr="0063380D">
        <w:trPr>
          <w:trHeight w:val="1651"/>
        </w:trPr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</w:tcPr>
          <w:p w:rsidR="00BF0BBD" w:rsidRPr="00BF0BBD" w:rsidRDefault="00A86B3A" w:rsidP="00BF0B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B3A">
              <w:rPr>
                <w:rFonts w:ascii="Times New Roman" w:eastAsia="Arial Unicode MS" w:hAnsi="Times New Roman" w:cs="Times New Roman"/>
                <w:lang w:eastAsia="hi-IN" w:bidi="hi-IN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276" w:type="dxa"/>
          </w:tcPr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КТРУ: 14.12.30.170-00000001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ОКПД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ru-RU"/>
              </w:rPr>
              <w:t>: 14.12.30.170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функционально-эстетической одежды для инвалидов с парной ампутацией верхних конечностей зимний мужской или женский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Должен изготавливаться по индивидуальным размерам</w:t>
            </w:r>
            <w:r w:rsidRPr="00BF0BB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BF0BB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Комплектация: 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куртка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 утепленная или полупальто (по согласованию с Получателем), брюки.</w:t>
            </w:r>
          </w:p>
          <w:p w:rsidR="00BF0BBD" w:rsidRPr="00BF0BBD" w:rsidRDefault="00BF0BBD" w:rsidP="00BF0BBD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Куртка и полупальто – плечевая линия расширенная, ширина рукава может быть увеличена до 10 см от стандартной для удобства пользования протезом, застежка на молнии, планка на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 или кнопках «магнит» (по медицинским показаниям и с учетом пожеланий Получателя), съемный капюшон на молнии, с карманами (различных вариаций по медицинским показаниям).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 В куртках должны вставляться грузики для облегчения снятия изделия.</w:t>
            </w:r>
          </w:p>
          <w:p w:rsidR="00BF0BBD" w:rsidRPr="00BF0BBD" w:rsidRDefault="00BF0BBD" w:rsidP="00BF0BBD">
            <w:pPr>
              <w:autoSpaceDE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Полупальто должно иметь отстегивающийся жилет.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Брюки должны быть с подвижными и фиксирующими элементами (откидной клапан, паты, бретели, подхватами, специальные застежки и т.п.) (по медицинским показаниям), пояс на резинке, застежка – гульфик на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», или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на ленте «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велкро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» или без бретели (по медицинским показаниям); с карманами (различных вариаций по медицинским показаниям). Брюки, снабженные откидным клапаном сзади должны иметь специальные детали (грузы) в области боковых швов.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верха брюк –– 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плащевая ткань с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-защитой, или 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шерстяная, или полушерстяная ткань (по медицинским показаниям)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верха куртки –– 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плащевая 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ткань</w:t>
            </w:r>
            <w:r w:rsidRPr="00BF0BBD">
              <w:rPr>
                <w:rFonts w:ascii="Calibri" w:eastAsia="Calibri" w:hAnsi="Calibri" w:cs="Times New Roman"/>
              </w:rPr>
              <w:t xml:space="preserve"> с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</w:t>
            </w:r>
            <w:proofErr w:type="spellEnd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-защитой.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верха полупальто – 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драповая ткань.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подкладки куртки, полупальто, брюк – </w:t>
            </w:r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подкладочная ткань.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Материал утеплителя куртки, брюк (при использовании </w:t>
            </w:r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плащевой ткани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 –– 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синтетический нетканый материал.</w:t>
            </w:r>
          </w:p>
          <w:p w:rsidR="00BF0BBD" w:rsidRPr="00BF0BBD" w:rsidRDefault="00BF0BBD" w:rsidP="00BF0BBD">
            <w:pPr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>Материал жилета к полупальто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ar-SA"/>
              </w:rPr>
              <w:t xml:space="preserve"> –– 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bCs/>
                <w:lang w:eastAsia="ar-SA"/>
              </w:rPr>
              <w:t>искусственный мех.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  <w:tr w:rsidR="00BF0BBD" w:rsidRPr="00BF0BBD" w:rsidTr="0063380D">
        <w:tc>
          <w:tcPr>
            <w:tcW w:w="42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701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Ортопедические брюки</w:t>
            </w:r>
          </w:p>
          <w:p w:rsidR="00BF0BBD" w:rsidRPr="00BF0BBD" w:rsidRDefault="00BF0BBD" w:rsidP="00BF0B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Ортопедические брюки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КТРУ: 14.12.30.170-00000002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ОКПД</w:t>
            </w:r>
            <w:proofErr w:type="gramStart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2</w:t>
            </w:r>
            <w:proofErr w:type="gramEnd"/>
            <w:r w:rsidRPr="00BF0BBD">
              <w:rPr>
                <w:rFonts w:ascii="Times New Roman" w:eastAsia="Times New Roman" w:hAnsi="Times New Roman" w:cs="Times New Roman"/>
                <w:lang w:eastAsia="ru-RU" w:bidi="hi-IN"/>
              </w:rPr>
              <w:t>: 14.12.30.170</w:t>
            </w:r>
          </w:p>
          <w:p w:rsid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</w:p>
        </w:tc>
        <w:tc>
          <w:tcPr>
            <w:tcW w:w="4394" w:type="dxa"/>
          </w:tcPr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Брюки ортопедические для людей, пользующихся креслом-коляской универсальные (мужские, женские, детские; летние, зимние).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Брюки должны изготавливаться по индивидуальным размерам.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hi-IN" w:bidi="hi-IN"/>
              </w:rPr>
              <w:t>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BF0BBD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kern w:val="1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Брюки ортопедические должны быть свободного кроя, что обеспечивает свободу движения и облегчает процесс одевания.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proofErr w:type="gram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 брюках должны быть застежки молния по боковому шву с двух сторон (полностью разъемная, или частично разъемная сверху и снизу, или только сверху, или только снизу (по медицинским показаниям и с учетом пожеланий Получателя)) или смещенные на переднюю половинку брюк с двух сторон (по медицинским показаниям и с учетом пожеланий Получателя).</w:t>
            </w:r>
            <w:proofErr w:type="gramEnd"/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Пояс должен быть регулируемым (на резинке) и должен застегиваться по талии над молниями с двух сторон на ленте «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велкро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» и/или брючный крючок (по медицинским показаниям и с учетом пожеланий Получателя).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Конструкция изделия должна соответствовать антропометрическими параметрами сидящего человека – завышенная спинка, вытачки в местах сгиба в тазобедренном и коленном суставах.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На передней части брюки должны иметь 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карманы (различных вариаций по медицинским показаниям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и с учетом пожеланий Получателя</w:t>
            </w: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).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верха брюк – </w:t>
            </w:r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плащевая ткань с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ветр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</w:t>
            </w:r>
            <w:proofErr w:type="gram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 xml:space="preserve"> и </w:t>
            </w:r>
            <w:proofErr w:type="spellStart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влаго</w:t>
            </w:r>
            <w:proofErr w:type="spellEnd"/>
            <w:r w:rsidRPr="00BF0BBD"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  <w:t>-защитой.</w:t>
            </w:r>
          </w:p>
          <w:p w:rsidR="00BF0BBD" w:rsidRPr="00BF0BBD" w:rsidRDefault="00BF0BBD" w:rsidP="00BF0BBD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 w:cs="Times New Roman"/>
                <w:bCs/>
                <w:lang w:eastAsia="ar-SA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Материал подкладки брюки – </w:t>
            </w:r>
            <w:r w:rsidRPr="00BF0BBD">
              <w:rPr>
                <w:rFonts w:ascii="Times New Roman" w:eastAsia="Arial Unicode MS" w:hAnsi="Times New Roman" w:cs="Times New Roman"/>
                <w:bCs/>
                <w:lang w:eastAsia="ar-SA" w:bidi="hi-IN"/>
              </w:rPr>
              <w:lastRenderedPageBreak/>
              <w:t>подкладочная ткань.</w:t>
            </w:r>
          </w:p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lang w:eastAsia="hi-IN" w:bidi="hi-IN"/>
              </w:rPr>
            </w:pPr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>Материал утеплителя для зимних брюк</w:t>
            </w:r>
            <w:proofErr w:type="gramStart"/>
            <w:r w:rsidRPr="00BF0BBD">
              <w:rPr>
                <w:rFonts w:ascii="Times New Roman" w:eastAsia="Arial Unicode MS" w:hAnsi="Times New Roman" w:cs="Times New Roman"/>
                <w:lang w:eastAsia="ar-SA" w:bidi="hi-IN"/>
              </w:rPr>
              <w:t xml:space="preserve"> –– </w:t>
            </w:r>
            <w:proofErr w:type="gramEnd"/>
            <w:r w:rsidRPr="00BF0BBD">
              <w:rPr>
                <w:rFonts w:ascii="Times New Roman" w:eastAsia="Arial Unicode MS" w:hAnsi="Times New Roman" w:cs="Times New Roman"/>
                <w:bCs/>
                <w:lang w:eastAsia="ar-SA" w:bidi="hi-IN"/>
              </w:rPr>
              <w:t>синтетический нетканый материал.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BF0BBD" w:rsidRPr="00BF0BBD" w:rsidRDefault="00BF0BBD" w:rsidP="00BF0B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0BBD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</w:tr>
    </w:tbl>
    <w:p w:rsidR="002240DD" w:rsidRPr="00E75350" w:rsidRDefault="002240DD" w:rsidP="002240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lastRenderedPageBreak/>
        <w:t xml:space="preserve">В отношении 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изделия (-й)</w:t>
      </w: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, включенног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 xml:space="preserve">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изделия (-й)</w:t>
      </w: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 xml:space="preserve">,  и в целях определения соответствия закупаемого(-ых) 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изделия (-й)</w:t>
      </w: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, потребностям заказчика для обеспечения инвалидов техническими средствами реабилитации.</w:t>
      </w:r>
    </w:p>
    <w:p w:rsidR="0018633D" w:rsidRDefault="0018633D" w:rsidP="00AD53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86B3A" w:rsidRPr="00A86B3A" w:rsidRDefault="00A86B3A" w:rsidP="00A86B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Изделия должны соответствовать требованиям Государственного стандарта Российской Федерации ГОСТ Р 51632 - 2021 «Технические средства реабилитации людей с ограничениями жизнедеятельности». Технические средства реабилитации - комплекты функционально-эстетической одежды должна соответствовать национальному стандарту ГОСТ Р 54408-2021 «Одежда специальная для инвалидов. Общие технические условия» или иным ГОСТ и </w:t>
      </w:r>
      <w:proofErr w:type="gramStart"/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ТУ</w:t>
      </w:r>
      <w:proofErr w:type="gramEnd"/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к которым присоединился участник закупки.</w:t>
      </w:r>
    </w:p>
    <w:p w:rsidR="00A86B3A" w:rsidRDefault="00A86B3A" w:rsidP="00A86B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Функционально-эстетическая одежда для инвалидов с парной ампутацией верхних конечностей должна представлять собой совокупность швейных изделий, изготовленных с включением специальных деталей, надеваемых на тело человека, и предназначенных для </w:t>
      </w:r>
      <w:proofErr w:type="gramStart"/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медико-социальной</w:t>
      </w:r>
      <w:proofErr w:type="gramEnd"/>
      <w:r w:rsidRPr="00A86B3A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и социально-бытовой реабилитации инвалида.</w:t>
      </w:r>
    </w:p>
    <w:p w:rsidR="00BF0BBD" w:rsidRPr="00BF0BBD" w:rsidRDefault="00BF0BBD" w:rsidP="00A86B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Под специальной деталью должна подразумеваться часть изделия, цельная или составная, служащая для фиксации или удержания одежды в заданном положении.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proofErr w:type="gramStart"/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Функционально-эстетическая одежда для инвалидов с парной ампутацией верхних конечностей должна быть предназначена для инвалидов со стойкими выраженными, значительно выраженными нарушениями статодинамических функций верхних конечностей вследствие заболеваний, травм, врожденных аномалий развития: двусторонние ампутационные культи обеих верхних конечностей на любом уровне; односторонняя культя после вычленения плеча либо вычленения плеча с лопаткой и/или с ключицей;</w:t>
      </w:r>
      <w:proofErr w:type="gramEnd"/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</w:t>
      </w:r>
      <w:proofErr w:type="gramStart"/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верхняя параплегия; двусторонние или односторонние значительно выраженные парезы верхней конечности; двусторонние анкилозы или резко выраженные контрактуры плечевых суставов; двусторонние ложные суставы плеча или обеих костей предплечья;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рук; множественные дефекты конечностей (односторонние дефекты верхних конечностей в сочетании с дефектами нижних конечностей).</w:t>
      </w:r>
      <w:proofErr w:type="gramEnd"/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Функционально-эстетическая одежда для инвалидов с парной ампутацией верхних конечностей должна изготавливаться по индивидуальным размерам с учётом индивидуальных анатомо-функциональных особенностей Получателей.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Функционально-эстетическая одежда для инвалидов с парной ампутацией верхних конечностей не должна препятствовать управлению и пользованию протезами и другими техническими средствами реабилитации, а также должна обеспечивать незатруднительный допуск к местам регулировки и обслуживания.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Функционально-эстетическая одежда для инвалидов с парной ампутацией верхних конечностей должна включать детали, предохраняющие ее от механических повреждений, узлами протезов, аппаратов или костылей.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Функционально-эстетическая одежда для инвалидов с парной ампутацией верхних конечностей по внешнему виду, посадке на фигуре, размеру, конструктивному решению и художественному оформлению должна соответствовать индивидуальным особенностям Получателя.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функционально-эстетической одеждой для инвалидов с парной ампутацией верхних конечностей (далее - ТСР) должны входить: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изготовление ТСР по индивидуальным обмерам;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примерка и подгонка ТСР (при необходимости);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выдача ТСР Получателю;</w:t>
      </w:r>
    </w:p>
    <w:p w:rsidR="00BF0BBD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- обеспечение Получателя гарантийным талоном на выданное ТСР и информирование об </w:t>
      </w: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lastRenderedPageBreak/>
        <w:t>условиях проведения гарантийного обслуживания;</w:t>
      </w:r>
    </w:p>
    <w:p w:rsidR="00586D27" w:rsidRPr="00BF0BBD" w:rsidRDefault="00BF0BBD" w:rsidP="00BF0B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Выполнение работ по изготовлению и обеспечению Получателей ТСР должно соответствовать назначениям </w:t>
      </w:r>
      <w:proofErr w:type="gramStart"/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медико-социальной</w:t>
      </w:r>
      <w:proofErr w:type="gramEnd"/>
      <w:r w:rsidRPr="00BF0BBD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экспертизы. При выполнении работ по изготовлению ТСР должен быть осуществлен контроль при примерке и обеспечении инвалидов функционально-эстетической одеждой для инвалидов с парной ампутацией верхних конечностей</w:t>
      </w:r>
      <w:r w:rsidR="00AD53AA" w:rsidRPr="00AD53AA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.</w:t>
      </w:r>
    </w:p>
    <w:permEnd w:id="1025341556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A86B3A" w:rsidRPr="00A86B3A" w:rsidRDefault="0047798A" w:rsidP="00A8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928144534" w:edGrp="everyone"/>
      <w:proofErr w:type="gramStart"/>
      <w:r w:rsidR="00A86B3A" w:rsidRPr="00A86B3A">
        <w:rPr>
          <w:rFonts w:ascii="Times New Roman" w:hAnsi="Times New Roman" w:cs="Times New Roman"/>
          <w:bCs/>
          <w:iCs/>
          <w:sz w:val="24"/>
          <w:szCs w:val="24"/>
        </w:rPr>
        <w:t>Функционально-эстетическая одежда для инвалидов с парной ампутацией верхних конечностей должны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A86B3A" w:rsidRPr="00A86B3A" w:rsidRDefault="00A86B3A" w:rsidP="00A8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6B3A">
        <w:rPr>
          <w:rFonts w:ascii="Times New Roman" w:hAnsi="Times New Roman" w:cs="Times New Roman"/>
          <w:bCs/>
          <w:iCs/>
          <w:sz w:val="24"/>
          <w:szCs w:val="24"/>
        </w:rPr>
        <w:t>Функционально-эстетическая одежда для инвалидов с парной ампутацией верхних конечностей должна быть изготовлена из материалов, безопасных для здоровья Получателя.</w:t>
      </w:r>
    </w:p>
    <w:p w:rsidR="00A86B3A" w:rsidRPr="00A86B3A" w:rsidRDefault="00A86B3A" w:rsidP="00A8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6B3A">
        <w:rPr>
          <w:rFonts w:ascii="Times New Roman" w:hAnsi="Times New Roman" w:cs="Times New Roman"/>
          <w:bCs/>
          <w:iCs/>
          <w:sz w:val="24"/>
          <w:szCs w:val="24"/>
        </w:rPr>
        <w:t>Функционально-эстетическая одежда для инвалидов с парной ампутацией верхних конечностей должна обеспечивать безопасное пользование за счет исключения из ее конструкции:</w:t>
      </w:r>
    </w:p>
    <w:p w:rsidR="00A86B3A" w:rsidRPr="00A86B3A" w:rsidRDefault="00A86B3A" w:rsidP="00A8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6B3A">
        <w:rPr>
          <w:rFonts w:ascii="Times New Roman" w:hAnsi="Times New Roman" w:cs="Times New Roman"/>
          <w:bCs/>
          <w:iCs/>
          <w:sz w:val="24"/>
          <w:szCs w:val="24"/>
        </w:rPr>
        <w:t>- декоративных воздушных петель и подобного рода деталей;</w:t>
      </w:r>
    </w:p>
    <w:p w:rsidR="00A86B3A" w:rsidRPr="00A86B3A" w:rsidRDefault="00A86B3A" w:rsidP="00A8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6B3A">
        <w:rPr>
          <w:rFonts w:ascii="Times New Roman" w:hAnsi="Times New Roman" w:cs="Times New Roman"/>
          <w:bCs/>
          <w:iCs/>
          <w:sz w:val="24"/>
          <w:szCs w:val="24"/>
        </w:rPr>
        <w:t>- частей и деталей свободного кроя (накидок, пелерин, декоративных бантов и шарфов, тесемок и завязок на рукавах), перекрывающих верхний обод колеса кресла-коляски.</w:t>
      </w:r>
    </w:p>
    <w:p w:rsidR="0047798A" w:rsidRPr="0047798A" w:rsidRDefault="00A86B3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3A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</w:t>
      </w:r>
      <w:r>
        <w:rPr>
          <w:rFonts w:ascii="Times New Roman" w:hAnsi="Times New Roman" w:cs="Times New Roman"/>
          <w:bCs/>
          <w:iCs/>
          <w:sz w:val="24"/>
          <w:szCs w:val="24"/>
        </w:rPr>
        <w:t>в обычных условиях эксплуатации</w:t>
      </w:r>
      <w:r w:rsidR="00571B54" w:rsidRPr="00571B54">
        <w:rPr>
          <w:rFonts w:ascii="Times New Roman" w:hAnsi="Times New Roman" w:cs="Times New Roman"/>
          <w:bCs/>
          <w:sz w:val="24"/>
          <w:szCs w:val="24"/>
        </w:rPr>
        <w:t>.</w:t>
      </w:r>
      <w:permEnd w:id="928144534"/>
    </w:p>
    <w:p w:rsidR="00BF0BBD" w:rsidRPr="00BF0BBD" w:rsidRDefault="0047798A" w:rsidP="00BF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801079198" w:edGrp="everyone"/>
      <w:r w:rsidR="00BF0BBD" w:rsidRPr="00BF0BBD">
        <w:rPr>
          <w:rFonts w:ascii="Times New Roman" w:hAnsi="Times New Roman" w:cs="Times New Roman"/>
          <w:bCs/>
          <w:iCs/>
          <w:sz w:val="24"/>
          <w:szCs w:val="24"/>
        </w:rPr>
        <w:t>Функционально-эстетическая одежда для инвалидов с парной ампутацией верхних конечностей должна иметь гарантийный срок равный указанному в таблице №1 с момента передачи ее Получателю. Обязательно наличие гарантийного талона, дающего право на бесплатный ремонт во время гарантийного срока.</w:t>
      </w:r>
    </w:p>
    <w:p w:rsidR="00BF0BBD" w:rsidRPr="00BF0BBD" w:rsidRDefault="00BF0BBD" w:rsidP="00BF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0BBD">
        <w:rPr>
          <w:rFonts w:ascii="Times New Roman" w:hAnsi="Times New Roman" w:cs="Times New Roman"/>
          <w:bCs/>
          <w:iCs/>
          <w:sz w:val="24"/>
          <w:szCs w:val="24"/>
        </w:rPr>
        <w:t>Гарантийный срок не распространяется на случаи нарушения Получателем условий и требований к эксплуатации изделий.</w:t>
      </w:r>
    </w:p>
    <w:p w:rsidR="00BF0BBD" w:rsidRPr="00BF0BBD" w:rsidRDefault="00BF0BBD" w:rsidP="00BF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0BBD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гарантийного срока в </w:t>
      </w:r>
      <w:proofErr w:type="gramStart"/>
      <w:r w:rsidRPr="00BF0BBD">
        <w:rPr>
          <w:rFonts w:ascii="Times New Roman" w:hAnsi="Times New Roman" w:cs="Times New Roman"/>
          <w:bCs/>
          <w:iCs/>
          <w:sz w:val="24"/>
          <w:szCs w:val="24"/>
        </w:rPr>
        <w:t>случае</w:t>
      </w:r>
      <w:proofErr w:type="gramEnd"/>
      <w:r w:rsidRPr="00BF0BBD">
        <w:rPr>
          <w:rFonts w:ascii="Times New Roman" w:hAnsi="Times New Roman" w:cs="Times New Roman"/>
          <w:bCs/>
          <w:iCs/>
          <w:sz w:val="24"/>
          <w:szCs w:val="24"/>
        </w:rPr>
        <w:t xml:space="preserve"> обнаружения Получателем недостатка в функционально-эстетической одежде для инвалидов с парной ампутацией верхних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7798A" w:rsidRPr="0047798A" w:rsidRDefault="00BF0BB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BD">
        <w:rPr>
          <w:rFonts w:ascii="Times New Roman" w:hAnsi="Times New Roman" w:cs="Times New Roman"/>
          <w:bCs/>
          <w:iCs/>
          <w:sz w:val="24"/>
          <w:szCs w:val="24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</w:t>
      </w:r>
      <w:r>
        <w:rPr>
          <w:rFonts w:ascii="Times New Roman" w:hAnsi="Times New Roman" w:cs="Times New Roman"/>
          <w:bCs/>
          <w:iCs/>
          <w:sz w:val="24"/>
          <w:szCs w:val="24"/>
        </w:rPr>
        <w:t>ней со дня обращения Получателя</w:t>
      </w:r>
      <w:r w:rsidR="00586D27" w:rsidRPr="00586D27">
        <w:rPr>
          <w:rFonts w:ascii="Times New Roman" w:hAnsi="Times New Roman" w:cs="Times New Roman"/>
          <w:bCs/>
          <w:sz w:val="24"/>
          <w:szCs w:val="24"/>
        </w:rPr>
        <w:t>.</w:t>
      </w:r>
      <w:permEnd w:id="801079198"/>
    </w:p>
    <w:p w:rsidR="0018633D" w:rsidRDefault="002A7647" w:rsidP="006E502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90600155" w:edGrp="everyone"/>
    </w:p>
    <w:p w:rsidR="002A7647" w:rsidRPr="00831FBE" w:rsidRDefault="00BF0BBD" w:rsidP="00FD11E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BBD">
        <w:rPr>
          <w:rFonts w:ascii="Times New Roman" w:hAnsi="Times New Roman" w:cs="Times New Roman"/>
          <w:bCs/>
          <w:sz w:val="24"/>
          <w:szCs w:val="24"/>
        </w:rPr>
        <w:t>Упаковка функционально-эстетической одежды для инвалидов с парной ампутацией верхних конечностей должна обеспечивать защиту от повреждений, порчи (изнашивания) или загрязнения во время хранения и транспортировки к ме</w:t>
      </w:r>
      <w:r>
        <w:rPr>
          <w:rFonts w:ascii="Times New Roman" w:hAnsi="Times New Roman" w:cs="Times New Roman"/>
          <w:bCs/>
          <w:sz w:val="24"/>
          <w:szCs w:val="24"/>
        </w:rPr>
        <w:t>сту использования по назначению</w:t>
      </w:r>
      <w:r w:rsidR="008B2C3F" w:rsidRPr="008B2C3F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90600155"/>
    </w:p>
    <w:p w:rsidR="00982E58" w:rsidRDefault="00FD11E6" w:rsidP="00FD11E6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365791948" w:edGrp="everyone"/>
    </w:p>
    <w:p w:rsidR="00A65933" w:rsidRPr="00A65933" w:rsidRDefault="00A65933" w:rsidP="00A65933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933">
        <w:rPr>
          <w:rFonts w:ascii="Times New Roman" w:hAnsi="Times New Roman" w:cs="Times New Roman"/>
          <w:bCs/>
          <w:sz w:val="24"/>
          <w:szCs w:val="24"/>
        </w:rPr>
        <w:t>Количество —  невозможно определить объем выполняемых работ.</w:t>
      </w:r>
    </w:p>
    <w:p w:rsidR="005E343F" w:rsidRPr="005E343F" w:rsidRDefault="005E343F" w:rsidP="005E343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3F">
        <w:rPr>
          <w:rFonts w:ascii="Times New Roman" w:hAnsi="Times New Roman" w:cs="Times New Roman"/>
          <w:bCs/>
          <w:sz w:val="24"/>
          <w:szCs w:val="24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</w:t>
      </w:r>
      <w:r w:rsidRPr="005E343F">
        <w:rPr>
          <w:rFonts w:ascii="Times New Roman" w:hAnsi="Times New Roman" w:cs="Times New Roman"/>
          <w:bCs/>
          <w:sz w:val="24"/>
          <w:szCs w:val="24"/>
        </w:rPr>
        <w:lastRenderedPageBreak/>
        <w:t>Получателем в пункте (пунктах) приема.</w:t>
      </w:r>
    </w:p>
    <w:p w:rsidR="005E343F" w:rsidRPr="005E343F" w:rsidRDefault="005E343F" w:rsidP="005E343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3F">
        <w:rPr>
          <w:rFonts w:ascii="Times New Roman" w:hAnsi="Times New Roman" w:cs="Times New Roman"/>
          <w:bCs/>
          <w:sz w:val="24"/>
          <w:szCs w:val="24"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5E343F" w:rsidRPr="005E343F" w:rsidRDefault="005E343F" w:rsidP="005E343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3F">
        <w:rPr>
          <w:rFonts w:ascii="Times New Roman" w:hAnsi="Times New Roman" w:cs="Times New Roman"/>
          <w:bCs/>
          <w:sz w:val="24"/>
          <w:szCs w:val="24"/>
        </w:rPr>
        <w:t xml:space="preserve">Место выполнения работ: Российская Федерация. </w:t>
      </w:r>
    </w:p>
    <w:p w:rsidR="002A7647" w:rsidRPr="004003A0" w:rsidRDefault="005E343F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43F">
        <w:rPr>
          <w:rFonts w:ascii="Times New Roman" w:hAnsi="Times New Roman" w:cs="Times New Roman"/>
          <w:bCs/>
          <w:sz w:val="24"/>
          <w:szCs w:val="24"/>
        </w:rPr>
        <w:t>Место выполнения работ по изготовлению Изделия определяется исполнителем самостоятельно</w:t>
      </w:r>
      <w:r w:rsidR="008B2C3F"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permEnd w:id="1365791948"/>
    </w:p>
    <w:p w:rsidR="002A7647" w:rsidRDefault="00FD11E6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17500218" w:edGrp="everyone"/>
      <w:proofErr w:type="gramStart"/>
      <w:r w:rsidR="00BF0BBD" w:rsidRPr="00BF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="00BF0BBD" w:rsidRPr="00BF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20.10.2023. В случае приема Направлений после указанного срока, Исполнитель принимает на себя обязательства по выполнению работ в срок до 21.11.2023</w:t>
      </w:r>
      <w:r w:rsidR="008B2C3F"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ermEnd w:id="1517500218"/>
    </w:p>
    <w:p w:rsidR="00880AE6" w:rsidRPr="0030672D" w:rsidRDefault="00880AE6" w:rsidP="00BF0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1" w:rsidRDefault="00841E81" w:rsidP="001A27AB">
      <w:pPr>
        <w:spacing w:after="0" w:line="240" w:lineRule="auto"/>
      </w:pPr>
      <w:r>
        <w:separator/>
      </w:r>
    </w:p>
  </w:endnote>
  <w:endnote w:type="continuationSeparator" w:id="0">
    <w:p w:rsidR="00841E81" w:rsidRDefault="00841E81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5E343F" w:rsidRDefault="005E34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DD">
          <w:rPr>
            <w:noProof/>
          </w:rPr>
          <w:t>9</w:t>
        </w:r>
        <w:r>
          <w:fldChar w:fldCharType="end"/>
        </w:r>
      </w:p>
    </w:sdtContent>
  </w:sdt>
  <w:p w:rsidR="005E343F" w:rsidRDefault="005E34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1" w:rsidRDefault="00841E81" w:rsidP="001A27AB">
      <w:pPr>
        <w:spacing w:after="0" w:line="240" w:lineRule="auto"/>
      </w:pPr>
      <w:r>
        <w:separator/>
      </w:r>
    </w:p>
  </w:footnote>
  <w:footnote w:type="continuationSeparator" w:id="0">
    <w:p w:rsidR="00841E81" w:rsidRDefault="00841E81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0B"/>
    <w:multiLevelType w:val="hybridMultilevel"/>
    <w:tmpl w:val="350441DA"/>
    <w:lvl w:ilvl="0" w:tplc="5314BDF6">
      <w:start w:val="1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18FC42B7"/>
    <w:multiLevelType w:val="singleLevel"/>
    <w:tmpl w:val="74E60DF2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">
    <w:nsid w:val="3E3405DC"/>
    <w:multiLevelType w:val="hybridMultilevel"/>
    <w:tmpl w:val="E62CAED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AF65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30827"/>
    <w:rsid w:val="00035237"/>
    <w:rsid w:val="00035AA4"/>
    <w:rsid w:val="00050B7F"/>
    <w:rsid w:val="00057078"/>
    <w:rsid w:val="0006391C"/>
    <w:rsid w:val="00080C1E"/>
    <w:rsid w:val="00090D0D"/>
    <w:rsid w:val="0009287A"/>
    <w:rsid w:val="000B3FF0"/>
    <w:rsid w:val="000C3B7B"/>
    <w:rsid w:val="000D385F"/>
    <w:rsid w:val="000F4669"/>
    <w:rsid w:val="00106E15"/>
    <w:rsid w:val="001101C5"/>
    <w:rsid w:val="0011149C"/>
    <w:rsid w:val="0011348A"/>
    <w:rsid w:val="00117A1E"/>
    <w:rsid w:val="00131F5B"/>
    <w:rsid w:val="00140169"/>
    <w:rsid w:val="00150507"/>
    <w:rsid w:val="00154929"/>
    <w:rsid w:val="00162314"/>
    <w:rsid w:val="00164843"/>
    <w:rsid w:val="00176919"/>
    <w:rsid w:val="0018633D"/>
    <w:rsid w:val="00194CD6"/>
    <w:rsid w:val="001A27AB"/>
    <w:rsid w:val="001C3C8E"/>
    <w:rsid w:val="001C7267"/>
    <w:rsid w:val="001E471E"/>
    <w:rsid w:val="0020146D"/>
    <w:rsid w:val="00201891"/>
    <w:rsid w:val="002240DD"/>
    <w:rsid w:val="00231FEC"/>
    <w:rsid w:val="00232CC6"/>
    <w:rsid w:val="00236D03"/>
    <w:rsid w:val="00277A8A"/>
    <w:rsid w:val="00286D5E"/>
    <w:rsid w:val="00291ED5"/>
    <w:rsid w:val="002A5397"/>
    <w:rsid w:val="002A7647"/>
    <w:rsid w:val="002C15FA"/>
    <w:rsid w:val="002D064A"/>
    <w:rsid w:val="002E2A84"/>
    <w:rsid w:val="002E5C66"/>
    <w:rsid w:val="002F3639"/>
    <w:rsid w:val="002F6BD2"/>
    <w:rsid w:val="003029C9"/>
    <w:rsid w:val="0030672D"/>
    <w:rsid w:val="00317DFF"/>
    <w:rsid w:val="00323FE2"/>
    <w:rsid w:val="003621CB"/>
    <w:rsid w:val="003659A3"/>
    <w:rsid w:val="0039008B"/>
    <w:rsid w:val="00392472"/>
    <w:rsid w:val="003A6AA9"/>
    <w:rsid w:val="003B24EE"/>
    <w:rsid w:val="003C0134"/>
    <w:rsid w:val="003D152B"/>
    <w:rsid w:val="004003A0"/>
    <w:rsid w:val="004070CA"/>
    <w:rsid w:val="00410A54"/>
    <w:rsid w:val="00437546"/>
    <w:rsid w:val="0047798A"/>
    <w:rsid w:val="00481807"/>
    <w:rsid w:val="00484BB7"/>
    <w:rsid w:val="00484D19"/>
    <w:rsid w:val="004B2CAC"/>
    <w:rsid w:val="004B4F44"/>
    <w:rsid w:val="004C23EE"/>
    <w:rsid w:val="004E3BFD"/>
    <w:rsid w:val="004E6FC9"/>
    <w:rsid w:val="005214FC"/>
    <w:rsid w:val="00521ABA"/>
    <w:rsid w:val="00535A63"/>
    <w:rsid w:val="00536757"/>
    <w:rsid w:val="005379D5"/>
    <w:rsid w:val="005407CF"/>
    <w:rsid w:val="005448D4"/>
    <w:rsid w:val="00551705"/>
    <w:rsid w:val="00551E82"/>
    <w:rsid w:val="00562964"/>
    <w:rsid w:val="005641CE"/>
    <w:rsid w:val="005662E5"/>
    <w:rsid w:val="00571B54"/>
    <w:rsid w:val="00576022"/>
    <w:rsid w:val="00586D27"/>
    <w:rsid w:val="005A6DF3"/>
    <w:rsid w:val="005B6944"/>
    <w:rsid w:val="005E343F"/>
    <w:rsid w:val="006011B9"/>
    <w:rsid w:val="0063380D"/>
    <w:rsid w:val="006471D1"/>
    <w:rsid w:val="006618BB"/>
    <w:rsid w:val="00661F30"/>
    <w:rsid w:val="00665042"/>
    <w:rsid w:val="006812B9"/>
    <w:rsid w:val="0069300E"/>
    <w:rsid w:val="0069346A"/>
    <w:rsid w:val="0069506C"/>
    <w:rsid w:val="006A07FE"/>
    <w:rsid w:val="006A5625"/>
    <w:rsid w:val="006B0BB0"/>
    <w:rsid w:val="006B2323"/>
    <w:rsid w:val="006D2C33"/>
    <w:rsid w:val="006E62C5"/>
    <w:rsid w:val="0070141B"/>
    <w:rsid w:val="007023E7"/>
    <w:rsid w:val="00706E57"/>
    <w:rsid w:val="00713C42"/>
    <w:rsid w:val="00714DBD"/>
    <w:rsid w:val="00721290"/>
    <w:rsid w:val="007272B7"/>
    <w:rsid w:val="0073208B"/>
    <w:rsid w:val="00736E88"/>
    <w:rsid w:val="00741307"/>
    <w:rsid w:val="00766081"/>
    <w:rsid w:val="007776CE"/>
    <w:rsid w:val="00780425"/>
    <w:rsid w:val="00794674"/>
    <w:rsid w:val="007951EB"/>
    <w:rsid w:val="007A62C0"/>
    <w:rsid w:val="007C076C"/>
    <w:rsid w:val="007D58D5"/>
    <w:rsid w:val="00807D43"/>
    <w:rsid w:val="00813C48"/>
    <w:rsid w:val="00831005"/>
    <w:rsid w:val="00831FBE"/>
    <w:rsid w:val="00841E81"/>
    <w:rsid w:val="0086154B"/>
    <w:rsid w:val="00875D97"/>
    <w:rsid w:val="00880AE6"/>
    <w:rsid w:val="0088365F"/>
    <w:rsid w:val="00885165"/>
    <w:rsid w:val="0089478C"/>
    <w:rsid w:val="008A15E4"/>
    <w:rsid w:val="008A4DC7"/>
    <w:rsid w:val="008B2017"/>
    <w:rsid w:val="008B2C3F"/>
    <w:rsid w:val="008B7F7E"/>
    <w:rsid w:val="008C6CDA"/>
    <w:rsid w:val="008D7A86"/>
    <w:rsid w:val="008E204A"/>
    <w:rsid w:val="008E28C5"/>
    <w:rsid w:val="008F348C"/>
    <w:rsid w:val="009274C2"/>
    <w:rsid w:val="0094144B"/>
    <w:rsid w:val="0094185B"/>
    <w:rsid w:val="0094346A"/>
    <w:rsid w:val="0095789C"/>
    <w:rsid w:val="00964C78"/>
    <w:rsid w:val="00967B53"/>
    <w:rsid w:val="00974094"/>
    <w:rsid w:val="0097431B"/>
    <w:rsid w:val="00982E58"/>
    <w:rsid w:val="00996B03"/>
    <w:rsid w:val="009B2F3F"/>
    <w:rsid w:val="009C5E11"/>
    <w:rsid w:val="009D62A0"/>
    <w:rsid w:val="009E5C86"/>
    <w:rsid w:val="009E6077"/>
    <w:rsid w:val="009F3C0F"/>
    <w:rsid w:val="009F40E0"/>
    <w:rsid w:val="00A0404B"/>
    <w:rsid w:val="00A115E6"/>
    <w:rsid w:val="00A26CF4"/>
    <w:rsid w:val="00A27738"/>
    <w:rsid w:val="00A50B1A"/>
    <w:rsid w:val="00A65933"/>
    <w:rsid w:val="00A7139A"/>
    <w:rsid w:val="00A71662"/>
    <w:rsid w:val="00A75F37"/>
    <w:rsid w:val="00A77C75"/>
    <w:rsid w:val="00A77FE5"/>
    <w:rsid w:val="00A863A4"/>
    <w:rsid w:val="00A86B3A"/>
    <w:rsid w:val="00A92297"/>
    <w:rsid w:val="00A93EA3"/>
    <w:rsid w:val="00A97952"/>
    <w:rsid w:val="00AA1B9A"/>
    <w:rsid w:val="00AA2414"/>
    <w:rsid w:val="00AA4F0F"/>
    <w:rsid w:val="00AA7F64"/>
    <w:rsid w:val="00AC3426"/>
    <w:rsid w:val="00AD23A7"/>
    <w:rsid w:val="00AD53AA"/>
    <w:rsid w:val="00AD5A54"/>
    <w:rsid w:val="00AE2901"/>
    <w:rsid w:val="00AE3151"/>
    <w:rsid w:val="00B07245"/>
    <w:rsid w:val="00B221A3"/>
    <w:rsid w:val="00B32812"/>
    <w:rsid w:val="00B51902"/>
    <w:rsid w:val="00B56496"/>
    <w:rsid w:val="00B735C1"/>
    <w:rsid w:val="00B821D8"/>
    <w:rsid w:val="00B97CB2"/>
    <w:rsid w:val="00BC0AB1"/>
    <w:rsid w:val="00BC5463"/>
    <w:rsid w:val="00BC7722"/>
    <w:rsid w:val="00BD131A"/>
    <w:rsid w:val="00BD2136"/>
    <w:rsid w:val="00BD6F74"/>
    <w:rsid w:val="00BE6332"/>
    <w:rsid w:val="00BF0BBD"/>
    <w:rsid w:val="00BF31D7"/>
    <w:rsid w:val="00C20ABD"/>
    <w:rsid w:val="00C709D1"/>
    <w:rsid w:val="00C805CB"/>
    <w:rsid w:val="00CC1839"/>
    <w:rsid w:val="00CC5430"/>
    <w:rsid w:val="00CF0A91"/>
    <w:rsid w:val="00D031F9"/>
    <w:rsid w:val="00D12B25"/>
    <w:rsid w:val="00D165FB"/>
    <w:rsid w:val="00D20D96"/>
    <w:rsid w:val="00D27869"/>
    <w:rsid w:val="00D34DF9"/>
    <w:rsid w:val="00D46528"/>
    <w:rsid w:val="00D648B2"/>
    <w:rsid w:val="00D83875"/>
    <w:rsid w:val="00D97BAD"/>
    <w:rsid w:val="00DA7AB9"/>
    <w:rsid w:val="00DC52F9"/>
    <w:rsid w:val="00DC5EDE"/>
    <w:rsid w:val="00DC62F3"/>
    <w:rsid w:val="00DE4CDC"/>
    <w:rsid w:val="00DF66F2"/>
    <w:rsid w:val="00E16C75"/>
    <w:rsid w:val="00E23006"/>
    <w:rsid w:val="00E30819"/>
    <w:rsid w:val="00E32FB7"/>
    <w:rsid w:val="00E51A5C"/>
    <w:rsid w:val="00E53831"/>
    <w:rsid w:val="00E53A0B"/>
    <w:rsid w:val="00E82B84"/>
    <w:rsid w:val="00EA461B"/>
    <w:rsid w:val="00EA5AAB"/>
    <w:rsid w:val="00EB3BDF"/>
    <w:rsid w:val="00F027FF"/>
    <w:rsid w:val="00F119B6"/>
    <w:rsid w:val="00F12BB9"/>
    <w:rsid w:val="00F26A52"/>
    <w:rsid w:val="00F545BD"/>
    <w:rsid w:val="00F66CB5"/>
    <w:rsid w:val="00F72DA5"/>
    <w:rsid w:val="00F874F3"/>
    <w:rsid w:val="00F925F4"/>
    <w:rsid w:val="00FA1EE2"/>
    <w:rsid w:val="00FD11E6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4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34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34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343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4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3F"/>
  </w:style>
  <w:style w:type="paragraph" w:styleId="21">
    <w:name w:val="Body Text 2"/>
    <w:basedOn w:val="a"/>
    <w:link w:val="22"/>
    <w:semiHidden/>
    <w:rsid w:val="005E343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5E343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5E34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5E343F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5E343F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5E34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E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4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34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34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343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4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3F"/>
  </w:style>
  <w:style w:type="paragraph" w:styleId="21">
    <w:name w:val="Body Text 2"/>
    <w:basedOn w:val="a"/>
    <w:link w:val="22"/>
    <w:semiHidden/>
    <w:rsid w:val="005E343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5E343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5E34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5E343F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5E343F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5E34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E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8059-178D-4259-B0CD-35BF093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90</cp:revision>
  <cp:lastPrinted>2023-02-17T11:43:00Z</cp:lastPrinted>
  <dcterms:created xsi:type="dcterms:W3CDTF">2021-02-08T13:19:00Z</dcterms:created>
  <dcterms:modified xsi:type="dcterms:W3CDTF">2023-03-03T12:57:00Z</dcterms:modified>
</cp:coreProperties>
</file>