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4C" w:rsidRPr="0089478C" w:rsidRDefault="0042524C" w:rsidP="0042524C">
      <w:pPr>
        <w:jc w:val="center"/>
        <w:rPr>
          <w:rFonts w:ascii="Times New Roman" w:hAnsi="Times New Roman" w:cs="Times New Roman"/>
          <w:b/>
          <w:sz w:val="24"/>
          <w:szCs w:val="24"/>
        </w:rPr>
      </w:pPr>
      <w:r w:rsidRPr="00831005">
        <w:rPr>
          <w:rFonts w:ascii="Times New Roman" w:hAnsi="Times New Roman" w:cs="Times New Roman"/>
          <w:b/>
          <w:sz w:val="24"/>
          <w:szCs w:val="24"/>
        </w:rPr>
        <w:t>Т</w:t>
      </w:r>
      <w:r>
        <w:rPr>
          <w:rFonts w:ascii="Times New Roman" w:hAnsi="Times New Roman" w:cs="Times New Roman"/>
          <w:b/>
          <w:sz w:val="24"/>
          <w:szCs w:val="24"/>
        </w:rPr>
        <w:t>ЕХНИЧЕСКОЕ ЗАДАНИЕ</w:t>
      </w:r>
      <w:r w:rsidRPr="00CC5430">
        <w:rPr>
          <w:rFonts w:ascii="Times New Roman" w:hAnsi="Times New Roman" w:cs="Times New Roman"/>
          <w:b/>
          <w:sz w:val="24"/>
          <w:szCs w:val="24"/>
        </w:rPr>
        <w:t xml:space="preserve"> </w:t>
      </w:r>
    </w:p>
    <w:p w:rsidR="0042524C" w:rsidRPr="00D12B25" w:rsidRDefault="0042524C" w:rsidP="0042524C">
      <w:pPr>
        <w:spacing w:before="120" w:after="0" w:line="240" w:lineRule="auto"/>
        <w:rPr>
          <w:rFonts w:ascii="Times New Roman" w:eastAsia="Times New Roman" w:hAnsi="Times New Roman" w:cs="Times New Roman"/>
          <w:sz w:val="24"/>
          <w:szCs w:val="24"/>
          <w:lang w:eastAsia="ru-RU"/>
        </w:rPr>
      </w:pPr>
      <w:r w:rsidRPr="00D12B25">
        <w:rPr>
          <w:rFonts w:ascii="Times New Roman" w:eastAsia="Times New Roman" w:hAnsi="Times New Roman" w:cs="Times New Roman"/>
          <w:b/>
          <w:bCs/>
          <w:color w:val="000000"/>
          <w:sz w:val="24"/>
          <w:szCs w:val="24"/>
          <w:lang w:eastAsia="ru-RU"/>
        </w:rPr>
        <w:t xml:space="preserve">Наименование объекта закупки: </w:t>
      </w:r>
      <w:r w:rsidRPr="00A65933">
        <w:rPr>
          <w:rFonts w:ascii="Times New Roman" w:eastAsia="Times New Roman" w:hAnsi="Times New Roman" w:cs="Times New Roman"/>
          <w:bCs/>
          <w:color w:val="000000"/>
          <w:sz w:val="24"/>
          <w:szCs w:val="24"/>
          <w:lang w:eastAsia="ru-RU"/>
        </w:rPr>
        <w:t xml:space="preserve">Выполнение </w:t>
      </w:r>
      <w:r w:rsidRPr="006E6D09">
        <w:rPr>
          <w:rFonts w:ascii="Times New Roman" w:eastAsia="Times New Roman" w:hAnsi="Times New Roman" w:cs="Times New Roman"/>
          <w:bCs/>
          <w:color w:val="000000"/>
          <w:sz w:val="24"/>
          <w:szCs w:val="24"/>
          <w:lang w:eastAsia="ru-RU"/>
        </w:rPr>
        <w:t xml:space="preserve">работ </w:t>
      </w:r>
      <w:r w:rsidRPr="00BB4588">
        <w:rPr>
          <w:rFonts w:ascii="Times New Roman" w:eastAsia="Times New Roman" w:hAnsi="Times New Roman" w:cs="Times New Roman"/>
          <w:bCs/>
          <w:color w:val="000000"/>
          <w:sz w:val="24"/>
          <w:szCs w:val="24"/>
          <w:lang w:eastAsia="ru-RU"/>
        </w:rPr>
        <w:t>по изготовлению и обеспечению техническими средствами реабилитации - функционально-эстетической одеждой для инвалидов с парной ампутацией верхних конечностей в 2024 году</w:t>
      </w:r>
    </w:p>
    <w:p w:rsidR="0042524C" w:rsidRPr="00D12B25" w:rsidRDefault="0042524C" w:rsidP="0042524C">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r w:rsidRPr="00D12B25">
        <w:rPr>
          <w:rFonts w:ascii="Times New Roman" w:eastAsia="Times New Roman" w:hAnsi="Times New Roman" w:cs="Times New Roman"/>
          <w:b/>
          <w:bCs/>
          <w:color w:val="000000"/>
          <w:sz w:val="24"/>
          <w:szCs w:val="24"/>
          <w:lang w:eastAsia="ru-RU"/>
        </w:rPr>
        <w:t xml:space="preserve">. Описание объекта закупки: </w:t>
      </w:r>
    </w:p>
    <w:p w:rsidR="0042524C" w:rsidRDefault="0042524C" w:rsidP="0042524C">
      <w:pPr>
        <w:widowControl w:val="0"/>
        <w:suppressAutoHyphens/>
        <w:spacing w:after="0" w:line="240" w:lineRule="auto"/>
        <w:ind w:firstLine="540"/>
        <w:jc w:val="both"/>
        <w:rPr>
          <w:rFonts w:ascii="Times New Roman" w:hAnsi="Times New Roman" w:cs="Times New Roman"/>
          <w:i/>
          <w:sz w:val="20"/>
          <w:szCs w:val="20"/>
        </w:rPr>
      </w:pPr>
      <w:r>
        <w:rPr>
          <w:rFonts w:ascii="Times New Roman" w:hAnsi="Times New Roman" w:cs="Times New Roman"/>
          <w:i/>
          <w:sz w:val="20"/>
          <w:szCs w:val="20"/>
        </w:rPr>
        <w:t xml:space="preserve">                                                                                                                                                           Таблица №1</w:t>
      </w:r>
    </w:p>
    <w:p w:rsidR="0042524C" w:rsidRDefault="0042524C" w:rsidP="0042524C">
      <w:pPr>
        <w:widowControl w:val="0"/>
        <w:suppressAutoHyphens/>
        <w:spacing w:after="0" w:line="240" w:lineRule="auto"/>
        <w:ind w:firstLine="540"/>
        <w:jc w:val="both"/>
        <w:rPr>
          <w:rFonts w:ascii="Times New Roman" w:hAnsi="Times New Roman" w:cs="Times New Roman"/>
          <w:i/>
          <w:sz w:val="20"/>
          <w:szCs w:val="20"/>
        </w:rPr>
      </w:pPr>
    </w:p>
    <w:p w:rsidR="0042524C" w:rsidRDefault="0042524C" w:rsidP="0042524C">
      <w:pPr>
        <w:widowControl w:val="0"/>
        <w:suppressAutoHyphens/>
        <w:spacing w:after="0" w:line="240" w:lineRule="auto"/>
        <w:ind w:firstLine="540"/>
        <w:jc w:val="both"/>
        <w:rPr>
          <w:rFonts w:ascii="Times New Roman" w:hAnsi="Times New Roman" w:cs="Times New Roman"/>
          <w:i/>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4252"/>
        <w:gridCol w:w="1276"/>
        <w:gridCol w:w="1276"/>
      </w:tblGrid>
      <w:tr w:rsidR="0042524C" w:rsidRPr="00BB4588" w:rsidTr="0042524C">
        <w:trPr>
          <w:trHeight w:val="1771"/>
        </w:trPr>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
                <w:iCs/>
                <w:sz w:val="21"/>
                <w:szCs w:val="21"/>
                <w:lang w:eastAsia="ar-SA"/>
              </w:rPr>
              <w:t xml:space="preserve">       </w:t>
            </w:r>
            <w:r w:rsidRPr="00BB4588">
              <w:rPr>
                <w:rFonts w:ascii="Times New Roman" w:eastAsia="Lucida Sans Unicode" w:hAnsi="Times New Roman" w:cs="Times New Roman"/>
                <w:bCs/>
                <w:iCs/>
                <w:sz w:val="21"/>
                <w:szCs w:val="21"/>
                <w:lang w:eastAsia="ar-SA"/>
              </w:rPr>
              <w:t xml:space="preserve">№ </w:t>
            </w:r>
            <w:proofErr w:type="gramStart"/>
            <w:r w:rsidRPr="00BB4588">
              <w:rPr>
                <w:rFonts w:ascii="Times New Roman" w:eastAsia="Lucida Sans Unicode" w:hAnsi="Times New Roman" w:cs="Times New Roman"/>
                <w:bCs/>
                <w:iCs/>
                <w:sz w:val="21"/>
                <w:szCs w:val="21"/>
                <w:lang w:eastAsia="ar-SA"/>
              </w:rPr>
              <w:t>п</w:t>
            </w:r>
            <w:proofErr w:type="gramEnd"/>
            <w:r w:rsidRPr="00BB4588">
              <w:rPr>
                <w:rFonts w:ascii="Times New Roman" w:eastAsia="Lucida Sans Unicode" w:hAnsi="Times New Roman" w:cs="Times New Roman"/>
                <w:bCs/>
                <w:iCs/>
                <w:sz w:val="21"/>
                <w:szCs w:val="21"/>
                <w:lang w:eastAsia="ar-SA"/>
              </w:rPr>
              <w:t>/п</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Наименование Изделия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 (Приказ Минтруда России от 13.02.2018 г. № 86н)</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Позиция по КТРУ,</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Код по ОКПД</w:t>
            </w:r>
            <w:proofErr w:type="gramStart"/>
            <w:r w:rsidRPr="00BB4588">
              <w:rPr>
                <w:rFonts w:ascii="Times New Roman" w:eastAsia="Lucida Sans Unicode" w:hAnsi="Times New Roman" w:cs="Times New Roman"/>
                <w:bCs/>
                <w:iCs/>
                <w:sz w:val="21"/>
                <w:szCs w:val="21"/>
                <w:lang w:eastAsia="ar-SA"/>
              </w:rPr>
              <w:t>2</w:t>
            </w:r>
            <w:proofErr w:type="gramEnd"/>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Характеристики изделия (неизменяемые характеристики)</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Единица измерения</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Гарантийный срок, </w:t>
            </w:r>
            <w:proofErr w:type="spellStart"/>
            <w:r w:rsidRPr="00BB4588">
              <w:rPr>
                <w:rFonts w:ascii="Times New Roman" w:eastAsia="Lucida Sans Unicode" w:hAnsi="Times New Roman" w:cs="Times New Roman"/>
                <w:bCs/>
                <w:iCs/>
                <w:sz w:val="21"/>
                <w:szCs w:val="21"/>
                <w:lang w:eastAsia="ar-SA"/>
              </w:rPr>
              <w:t>дн</w:t>
            </w:r>
            <w:proofErr w:type="spellEnd"/>
            <w:r w:rsidRPr="00BB4588">
              <w:rPr>
                <w:rFonts w:ascii="Times New Roman" w:eastAsia="Lucida Sans Unicode" w:hAnsi="Times New Roman" w:cs="Times New Roman"/>
                <w:bCs/>
                <w:iCs/>
                <w:sz w:val="21"/>
                <w:szCs w:val="21"/>
                <w:lang w:eastAsia="ar-SA"/>
              </w:rPr>
              <w:t>.</w:t>
            </w:r>
          </w:p>
        </w:tc>
      </w:tr>
      <w:tr w:rsidR="0042524C" w:rsidRPr="00BB4588" w:rsidTr="0042524C">
        <w:trPr>
          <w:trHeight w:val="207"/>
        </w:trPr>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
                <w:iCs/>
                <w:sz w:val="21"/>
                <w:szCs w:val="21"/>
                <w:lang w:eastAsia="ar-SA"/>
              </w:rPr>
            </w:pPr>
            <w:r w:rsidRPr="00BB4588">
              <w:rPr>
                <w:rFonts w:ascii="Times New Roman" w:eastAsia="Lucida Sans Unicode" w:hAnsi="Times New Roman" w:cs="Times New Roman"/>
                <w:bCs/>
                <w:i/>
                <w:iCs/>
                <w:sz w:val="21"/>
                <w:szCs w:val="21"/>
                <w:lang w:eastAsia="ar-SA"/>
              </w:rPr>
              <w:t>1</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2</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3</w:t>
            </w:r>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4</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5</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6</w:t>
            </w:r>
          </w:p>
        </w:tc>
      </w:tr>
      <w:tr w:rsidR="0042524C" w:rsidRPr="00BB4588" w:rsidTr="0042524C">
        <w:trPr>
          <w:trHeight w:val="1125"/>
        </w:trPr>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1</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в том числе с парной ампутацией верхних конечностей</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КТРУ: 14.12.30.170-00000001</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ОКПД</w:t>
            </w:r>
            <w:proofErr w:type="gramStart"/>
            <w:r w:rsidRPr="00BB4588">
              <w:rPr>
                <w:rFonts w:ascii="Times New Roman" w:eastAsia="Lucida Sans Unicode" w:hAnsi="Times New Roman" w:cs="Times New Roman"/>
                <w:bCs/>
                <w:iCs/>
                <w:sz w:val="21"/>
                <w:szCs w:val="21"/>
                <w:lang w:eastAsia="ar-SA"/>
              </w:rPr>
              <w:t>2</w:t>
            </w:r>
            <w:proofErr w:type="gramEnd"/>
            <w:r w:rsidRPr="00BB4588">
              <w:rPr>
                <w:rFonts w:ascii="Times New Roman" w:eastAsia="Lucida Sans Unicode" w:hAnsi="Times New Roman" w:cs="Times New Roman"/>
                <w:bCs/>
                <w:iCs/>
                <w:sz w:val="21"/>
                <w:szCs w:val="21"/>
                <w:lang w:eastAsia="ar-SA"/>
              </w:rPr>
              <w:t>: 14.12.30.170</w:t>
            </w:r>
          </w:p>
          <w:p w:rsidR="0042524C"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 летний детский.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Изготавливается по индивидуальным размерам. В конструкцию одежды включены специальные детали и функциональные узлы, обеспечивающие действия по самообслуживанию или облегчающие действия обслуживающих лиц.</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Одежда, предназначенная для облегчения действий обслуживающих лиц, должна позволять трансформировать объемную форму в плоские разъемные детали.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Комплектация: куртка, брюки или полукомбинезон (по медицинским показаниям).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Внешний вид куртки скрывает наличие функциональных узлов брюк или полукомбинезона.</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Куртка с застежкой на молнии, с карманами (различных вариаций по медицинским показаниям), плечевая линия расширенная, по боковым швам куртки и в швах рукава могут быть вставлены молнии для удобства надевания (по медицинским показаниям). Куртка оснащена капюшоном.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В брюки или полукомбинезон по боковым швам могут быть вставлены молнии для удобства надевания (по медицинским показаниям).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Брюки или полукомбинезон с подвижными и фиксирующими элементами (паты, бретели, специальные застежки и т.п.) (по медицинским показаниям), пояс на резинке, застежка – гульфик на молнии, или молния по боковому шву с двух сторон (по медицинским показаниям и с учетом пожеланий Получателя); бретель на резинке или без нее (по медицинским показаниям) </w:t>
            </w:r>
            <w:r w:rsidRPr="00BB4588">
              <w:rPr>
                <w:rFonts w:ascii="Times New Roman" w:eastAsia="Lucida Sans Unicode" w:hAnsi="Times New Roman" w:cs="Times New Roman"/>
                <w:bCs/>
                <w:iCs/>
                <w:sz w:val="21"/>
                <w:szCs w:val="21"/>
                <w:lang w:eastAsia="ar-SA"/>
              </w:rPr>
              <w:lastRenderedPageBreak/>
              <w:t>крепится к брюкам или полукомбинезону на ленте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xml:space="preserve">» или без нее (по медицинским показаниям); с карманами (различных вариаций по медицинским показаниям). </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Низ брюк или полукомбинезона снабжен удлиняющими манжетами для удлинения изделия по мере роста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содержит светоотражающие элементы.</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верха куртки, брюк или полукомбинезона – плащевая ткань с </w:t>
            </w:r>
            <w:proofErr w:type="spellStart"/>
            <w:r w:rsidRPr="00BB4588">
              <w:rPr>
                <w:rFonts w:ascii="Times New Roman" w:eastAsia="Lucida Sans Unicode" w:hAnsi="Times New Roman" w:cs="Times New Roman"/>
                <w:bCs/>
                <w:iCs/>
                <w:sz w:val="21"/>
                <w:szCs w:val="21"/>
                <w:lang w:eastAsia="ar-SA"/>
              </w:rPr>
              <w:t>ветр</w:t>
            </w:r>
            <w:proofErr w:type="gramStart"/>
            <w:r w:rsidRPr="00BB4588">
              <w:rPr>
                <w:rFonts w:ascii="Times New Roman" w:eastAsia="Lucida Sans Unicode" w:hAnsi="Times New Roman" w:cs="Times New Roman"/>
                <w:bCs/>
                <w:iCs/>
                <w:sz w:val="21"/>
                <w:szCs w:val="21"/>
                <w:lang w:eastAsia="ar-SA"/>
              </w:rPr>
              <w:t>о</w:t>
            </w:r>
            <w:proofErr w:type="spellEnd"/>
            <w:r w:rsidRPr="00BB4588">
              <w:rPr>
                <w:rFonts w:ascii="Times New Roman" w:eastAsia="Lucida Sans Unicode" w:hAnsi="Times New Roman" w:cs="Times New Roman"/>
                <w:bCs/>
                <w:iCs/>
                <w:sz w:val="21"/>
                <w:szCs w:val="21"/>
                <w:lang w:eastAsia="ar-SA"/>
              </w:rPr>
              <w:t>-</w:t>
            </w:r>
            <w:proofErr w:type="gramEnd"/>
            <w:r w:rsidRPr="00BB4588">
              <w:rPr>
                <w:rFonts w:ascii="Times New Roman" w:eastAsia="Lucida Sans Unicode" w:hAnsi="Times New Roman" w:cs="Times New Roman"/>
                <w:bCs/>
                <w:iCs/>
                <w:sz w:val="21"/>
                <w:szCs w:val="21"/>
                <w:lang w:eastAsia="ar-SA"/>
              </w:rPr>
              <w:t xml:space="preserve"> и </w:t>
            </w:r>
            <w:proofErr w:type="spellStart"/>
            <w:r w:rsidRPr="00BB4588">
              <w:rPr>
                <w:rFonts w:ascii="Times New Roman" w:eastAsia="Lucida Sans Unicode" w:hAnsi="Times New Roman" w:cs="Times New Roman"/>
                <w:bCs/>
                <w:iCs/>
                <w:sz w:val="21"/>
                <w:szCs w:val="21"/>
                <w:lang w:eastAsia="ar-SA"/>
              </w:rPr>
              <w:t>влаго</w:t>
            </w:r>
            <w:proofErr w:type="spellEnd"/>
            <w:r w:rsidRPr="00BB4588">
              <w:rPr>
                <w:rFonts w:ascii="Times New Roman" w:eastAsia="Lucida Sans Unicode" w:hAnsi="Times New Roman" w:cs="Times New Roman"/>
                <w:bCs/>
                <w:iCs/>
                <w:sz w:val="21"/>
                <w:szCs w:val="21"/>
                <w:lang w:eastAsia="ar-SA"/>
              </w:rPr>
              <w:t>-защитой, или трикотажная ткань (по медицинским показаниям).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подкладки куртки, брюки или полукомбинезона – подкладочная ткань.</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Штука</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40</w:t>
            </w:r>
          </w:p>
        </w:tc>
      </w:tr>
      <w:tr w:rsidR="0042524C" w:rsidRPr="00BB4588" w:rsidTr="0042524C">
        <w:trPr>
          <w:trHeight w:val="1651"/>
        </w:trPr>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2</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в том числе с парной ампутацией верхних конечностей</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КТРУ: 14.12.30.170-00000001</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ОКПД</w:t>
            </w:r>
            <w:proofErr w:type="gramStart"/>
            <w:r w:rsidRPr="00BB4588">
              <w:rPr>
                <w:rFonts w:ascii="Times New Roman" w:eastAsia="Lucida Sans Unicode" w:hAnsi="Times New Roman" w:cs="Times New Roman"/>
                <w:bCs/>
                <w:iCs/>
                <w:sz w:val="21"/>
                <w:szCs w:val="21"/>
                <w:lang w:eastAsia="ar-SA"/>
              </w:rPr>
              <w:t>2</w:t>
            </w:r>
            <w:proofErr w:type="gramEnd"/>
            <w:r w:rsidRPr="00BB4588">
              <w:rPr>
                <w:rFonts w:ascii="Times New Roman" w:eastAsia="Lucida Sans Unicode" w:hAnsi="Times New Roman" w:cs="Times New Roman"/>
                <w:bCs/>
                <w:iCs/>
                <w:sz w:val="21"/>
                <w:szCs w:val="21"/>
                <w:lang w:eastAsia="ar-SA"/>
              </w:rPr>
              <w:t>: 14.12.30.170</w:t>
            </w:r>
          </w:p>
          <w:p w:rsidR="0042524C"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 зимний детский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Изготавливается по индивидуальным размерам.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В конструкцию одежды включены специальные детали и функциональные узлы, обеспечивающие действия по самообслуживанию или облегчающие действия обслуживающих лиц.</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Одежда, предназначенная для облегчения действий обслуживающих лиц, должна позволять трансформировать объемную форму в плоские разъемные детали.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Комплектация: куртка утепленная, брюки или полукомбинезон (по медицинским показаниям).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Внешний вид куртки скрывает наличие функциональных узлов брюк или полукомбинезона.</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Куртка с застежкой на молнии с планкой на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или кнопках «магнит» (по медицинским показаниям и с учетом пожеланий Получателя), с карманами (различных вариаций по медицинским показаниям), плечевая линия расширенная, по боковым швам куртки и в швах рукава могут быть вставлены молнии для удобства надевания (по медицинским показаниям). Куртка оснащена съемным капюшоном.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Спинка куртки может быть удлинена для закрытия поясничного отдела спины (по медицинским показаниям). Рукава куртки на резинке или снабжены патами, позволяющими регулировать их ширину (по медицинским показаниям и с учетом пожеланий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Брюки или полукомбинезон с подвижными и фиксирующими элементами (паты, бретели, специальные застежки и т.п.) (по медицинским показаниям), пояс на резинке, застежка – гульфик на молнии, или молния по боковому шву с двух сторон (по </w:t>
            </w:r>
            <w:r w:rsidRPr="00BB4588">
              <w:rPr>
                <w:rFonts w:ascii="Times New Roman" w:eastAsia="Lucida Sans Unicode" w:hAnsi="Times New Roman" w:cs="Times New Roman"/>
                <w:bCs/>
                <w:iCs/>
                <w:sz w:val="21"/>
                <w:szCs w:val="21"/>
                <w:lang w:eastAsia="ar-SA"/>
              </w:rPr>
              <w:lastRenderedPageBreak/>
              <w:t>медицинским показаниям и с учетом пожеланий Получателя); бретель на резинке или без нее (по медицинским показаниям) крепится к брюкам или полукомбинезону на ленте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xml:space="preserve">» или без бретели (по медицинским показаниям); с карманами (различных вариаций по медицинским показаниям). </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Низ брюк или полукомбинезона снабжен удлиняющими манжетами для удлинения изделия по мере роста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содержит светоотражающие элементы</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верха куртки, брюк, полукомбинезона –– плащевая ткань с </w:t>
            </w:r>
            <w:proofErr w:type="spellStart"/>
            <w:r w:rsidRPr="00BB4588">
              <w:rPr>
                <w:rFonts w:ascii="Times New Roman" w:eastAsia="Lucida Sans Unicode" w:hAnsi="Times New Roman" w:cs="Times New Roman"/>
                <w:bCs/>
                <w:iCs/>
                <w:sz w:val="21"/>
                <w:szCs w:val="21"/>
                <w:lang w:eastAsia="ar-SA"/>
              </w:rPr>
              <w:t>ветр</w:t>
            </w:r>
            <w:proofErr w:type="gramStart"/>
            <w:r w:rsidRPr="00BB4588">
              <w:rPr>
                <w:rFonts w:ascii="Times New Roman" w:eastAsia="Lucida Sans Unicode" w:hAnsi="Times New Roman" w:cs="Times New Roman"/>
                <w:bCs/>
                <w:iCs/>
                <w:sz w:val="21"/>
                <w:szCs w:val="21"/>
                <w:lang w:eastAsia="ar-SA"/>
              </w:rPr>
              <w:t>о</w:t>
            </w:r>
            <w:proofErr w:type="spellEnd"/>
            <w:r w:rsidRPr="00BB4588">
              <w:rPr>
                <w:rFonts w:ascii="Times New Roman" w:eastAsia="Lucida Sans Unicode" w:hAnsi="Times New Roman" w:cs="Times New Roman"/>
                <w:bCs/>
                <w:iCs/>
                <w:sz w:val="21"/>
                <w:szCs w:val="21"/>
                <w:lang w:eastAsia="ar-SA"/>
              </w:rPr>
              <w:t>-</w:t>
            </w:r>
            <w:proofErr w:type="gramEnd"/>
            <w:r w:rsidRPr="00BB4588">
              <w:rPr>
                <w:rFonts w:ascii="Times New Roman" w:eastAsia="Lucida Sans Unicode" w:hAnsi="Times New Roman" w:cs="Times New Roman"/>
                <w:bCs/>
                <w:iCs/>
                <w:sz w:val="21"/>
                <w:szCs w:val="21"/>
                <w:lang w:eastAsia="ar-SA"/>
              </w:rPr>
              <w:t xml:space="preserve"> и </w:t>
            </w:r>
            <w:proofErr w:type="spellStart"/>
            <w:r w:rsidRPr="00BB4588">
              <w:rPr>
                <w:rFonts w:ascii="Times New Roman" w:eastAsia="Lucida Sans Unicode" w:hAnsi="Times New Roman" w:cs="Times New Roman"/>
                <w:bCs/>
                <w:iCs/>
                <w:sz w:val="21"/>
                <w:szCs w:val="21"/>
                <w:lang w:eastAsia="ar-SA"/>
              </w:rPr>
              <w:t>влаго</w:t>
            </w:r>
            <w:proofErr w:type="spellEnd"/>
            <w:r w:rsidRPr="00BB4588">
              <w:rPr>
                <w:rFonts w:ascii="Times New Roman" w:eastAsia="Lucida Sans Unicode" w:hAnsi="Times New Roman" w:cs="Times New Roman"/>
                <w:bCs/>
                <w:iCs/>
                <w:sz w:val="21"/>
                <w:szCs w:val="21"/>
                <w:lang w:eastAsia="ar-SA"/>
              </w:rPr>
              <w:t>-защитой.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утеплителя куртки, брюк, полукомбинезона</w:t>
            </w:r>
            <w:proofErr w:type="gramStart"/>
            <w:r w:rsidRPr="00BB4588">
              <w:rPr>
                <w:rFonts w:ascii="Times New Roman" w:eastAsia="Lucida Sans Unicode" w:hAnsi="Times New Roman" w:cs="Times New Roman"/>
                <w:bCs/>
                <w:iCs/>
                <w:sz w:val="21"/>
                <w:szCs w:val="21"/>
                <w:lang w:eastAsia="ar-SA"/>
              </w:rPr>
              <w:t xml:space="preserve"> –– </w:t>
            </w:r>
            <w:proofErr w:type="gramEnd"/>
            <w:r w:rsidRPr="00BB4588">
              <w:rPr>
                <w:rFonts w:ascii="Times New Roman" w:eastAsia="Lucida Sans Unicode" w:hAnsi="Times New Roman" w:cs="Times New Roman"/>
                <w:bCs/>
                <w:iCs/>
                <w:sz w:val="21"/>
                <w:szCs w:val="21"/>
                <w:lang w:eastAsia="ar-SA"/>
              </w:rPr>
              <w:t>синтетический нетканый материал.</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подкладки куртки, брюк, полукомбинезона – подкладочная ткань.</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Штука</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40</w:t>
            </w:r>
          </w:p>
        </w:tc>
      </w:tr>
      <w:tr w:rsidR="0042524C" w:rsidRPr="00BB4588" w:rsidTr="0042524C">
        <w:trPr>
          <w:trHeight w:val="415"/>
        </w:trPr>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3</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в том числе с парной ампутацией верхних конечностей</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КТРУ: 14.12.30.170-00000001</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ОКПД</w:t>
            </w:r>
            <w:proofErr w:type="gramStart"/>
            <w:r w:rsidRPr="00BB4588">
              <w:rPr>
                <w:rFonts w:ascii="Times New Roman" w:eastAsia="Lucida Sans Unicode" w:hAnsi="Times New Roman" w:cs="Times New Roman"/>
                <w:bCs/>
                <w:iCs/>
                <w:sz w:val="21"/>
                <w:szCs w:val="21"/>
                <w:lang w:eastAsia="ar-SA"/>
              </w:rPr>
              <w:t>2</w:t>
            </w:r>
            <w:proofErr w:type="gramEnd"/>
            <w:r w:rsidRPr="00BB4588">
              <w:rPr>
                <w:rFonts w:ascii="Times New Roman" w:eastAsia="Lucida Sans Unicode" w:hAnsi="Times New Roman" w:cs="Times New Roman"/>
                <w:bCs/>
                <w:iCs/>
                <w:sz w:val="21"/>
                <w:szCs w:val="21"/>
                <w:lang w:eastAsia="ar-SA"/>
              </w:rPr>
              <w:t>: 14.12.30.170</w:t>
            </w:r>
          </w:p>
          <w:p w:rsidR="0042524C"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 летний мужской или женский.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Изготавливается по индивидуальным размерам. В конструкцию одежды включены специальные детали и функциональные узлы, обеспечивающие действия по самообслуживанию или облегчающие действия обслуживающих лиц.</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Одежда, предназначенная для облегчения действий обслуживающих лиц, позволяет трансформировать объемную форму в плоские разъемные детали.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Состав мужского комплекта: пиджак или куртка (по медицинским показаниям и с учетом пожеланий Получателя); брюки; трусы-шорты (не менее 2 шт.); гигиенические прокладки (не менее 2 шт.).</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Состав женского комплекта: жакет или куртка (по медицинским показаниям и с учетом пожеланий Получателя); брюки или юбка (по медицинским показаниям, с учетом пожеланий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roofErr w:type="gramStart"/>
            <w:r w:rsidRPr="00BB4588">
              <w:rPr>
                <w:rFonts w:ascii="Times New Roman" w:eastAsia="Lucida Sans Unicode" w:hAnsi="Times New Roman" w:cs="Times New Roman"/>
                <w:bCs/>
                <w:iCs/>
                <w:sz w:val="21"/>
                <w:szCs w:val="21"/>
                <w:lang w:eastAsia="ar-SA"/>
              </w:rPr>
              <w:t>Пиджак или жакет однобортный (по согласованию с Получателем двубортный), с карманами (различных вариаций по медицинским показаниям), плечевая линия расширенная, ширина рукава может быть увеличена до 10 см от стандартной для удобства пользования протезом, застежка на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с имитацией пуговиц или кнопках «магнит» (по медицинским показаниям и с учетом пожеланий Получателя).</w:t>
            </w:r>
            <w:proofErr w:type="gramEnd"/>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roofErr w:type="gramStart"/>
            <w:r w:rsidRPr="00BB4588">
              <w:rPr>
                <w:rFonts w:ascii="Times New Roman" w:eastAsia="Lucida Sans Unicode" w:hAnsi="Times New Roman" w:cs="Times New Roman"/>
                <w:bCs/>
                <w:iCs/>
                <w:sz w:val="21"/>
                <w:szCs w:val="21"/>
                <w:lang w:eastAsia="ar-SA"/>
              </w:rPr>
              <w:t xml:space="preserve">Куртка с застежкой на молнии со специальной деталью (кольцо) (по медицинским показаниям), с карманами </w:t>
            </w:r>
            <w:r w:rsidRPr="00BB4588">
              <w:rPr>
                <w:rFonts w:ascii="Times New Roman" w:eastAsia="Lucida Sans Unicode" w:hAnsi="Times New Roman" w:cs="Times New Roman"/>
                <w:bCs/>
                <w:iCs/>
                <w:sz w:val="21"/>
                <w:szCs w:val="21"/>
                <w:lang w:eastAsia="ar-SA"/>
              </w:rPr>
              <w:lastRenderedPageBreak/>
              <w:t>(различных вариаций по медицинским показаниям), плечевая линия расширенная, ширина рукава может быть увеличена до 10 см от стандартной для удобства пользования протезом, по боковым швам куртки могут быть вшиты молнии для удобства надевания (по медицинским показаниям).</w:t>
            </w:r>
            <w:proofErr w:type="gramEnd"/>
            <w:r w:rsidRPr="00BB4588">
              <w:rPr>
                <w:rFonts w:ascii="Times New Roman" w:eastAsia="Lucida Sans Unicode" w:hAnsi="Times New Roman" w:cs="Times New Roman"/>
                <w:bCs/>
                <w:iCs/>
                <w:sz w:val="21"/>
                <w:szCs w:val="21"/>
                <w:lang w:eastAsia="ar-SA"/>
              </w:rPr>
              <w:t xml:space="preserve"> Куртка оснащена капюшоном.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Брюки с подвижными и фиксирующими элементами (откидной клапан, паты, бретели, подхватами, специальные застежки и т.п.) (по медицинским показаниям), пояс на резинке, застежка – гульфик на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или на молнии, или молния по боковому шву с двух сторон (по медицинским показаниям и с учетом пожеланий Получателя); бретель на резинке или без нее (по медицинским показаниям) крепится к брюкам на ленте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xml:space="preserve">» или без бретели (по медицинским показаниям); с карманами (различных вариаций по медицинским показаниям). </w:t>
            </w:r>
            <w:proofErr w:type="gramStart"/>
            <w:r w:rsidRPr="00BB4588">
              <w:rPr>
                <w:rFonts w:ascii="Times New Roman" w:eastAsia="Lucida Sans Unicode" w:hAnsi="Times New Roman" w:cs="Times New Roman"/>
                <w:bCs/>
                <w:iCs/>
                <w:sz w:val="21"/>
                <w:szCs w:val="21"/>
                <w:lang w:eastAsia="ar-SA"/>
              </w:rPr>
              <w:t>Брюки, снабженные откидным клапаном сзади имеют</w:t>
            </w:r>
            <w:proofErr w:type="gramEnd"/>
            <w:r w:rsidRPr="00BB4588">
              <w:rPr>
                <w:rFonts w:ascii="Times New Roman" w:eastAsia="Lucida Sans Unicode" w:hAnsi="Times New Roman" w:cs="Times New Roman"/>
                <w:bCs/>
                <w:iCs/>
                <w:sz w:val="21"/>
                <w:szCs w:val="21"/>
                <w:lang w:eastAsia="ar-SA"/>
              </w:rPr>
              <w:t xml:space="preserve"> специальные детали (грузы) в области боковых швов.</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roofErr w:type="gramStart"/>
            <w:r w:rsidRPr="00BB4588">
              <w:rPr>
                <w:rFonts w:ascii="Times New Roman" w:eastAsia="Lucida Sans Unicode" w:hAnsi="Times New Roman" w:cs="Times New Roman"/>
                <w:bCs/>
                <w:iCs/>
                <w:sz w:val="21"/>
                <w:szCs w:val="21"/>
                <w:lang w:eastAsia="ar-SA"/>
              </w:rPr>
              <w:t>Юбка свободного кроя, расклешенная к низу средней длины содержит</w:t>
            </w:r>
            <w:proofErr w:type="gramEnd"/>
            <w:r w:rsidRPr="00BB4588">
              <w:rPr>
                <w:rFonts w:ascii="Times New Roman" w:eastAsia="Lucida Sans Unicode" w:hAnsi="Times New Roman" w:cs="Times New Roman"/>
                <w:bCs/>
                <w:iCs/>
                <w:sz w:val="21"/>
                <w:szCs w:val="21"/>
                <w:lang w:eastAsia="ar-SA"/>
              </w:rPr>
              <w:t xml:space="preserve"> следующие специальные детали: петли, застежки на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шнуры, кольца.</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Трусы-шорты свободного кроя с разрезом.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верха пиджака, жакета, брюк, юбки – шерстяная или полушерстяная ткань (по медицинским показаниям).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верха куртки - плащевая ткань с </w:t>
            </w:r>
            <w:proofErr w:type="spellStart"/>
            <w:r w:rsidRPr="00BB4588">
              <w:rPr>
                <w:rFonts w:ascii="Times New Roman" w:eastAsia="Lucida Sans Unicode" w:hAnsi="Times New Roman" w:cs="Times New Roman"/>
                <w:bCs/>
                <w:iCs/>
                <w:sz w:val="21"/>
                <w:szCs w:val="21"/>
                <w:lang w:eastAsia="ar-SA"/>
              </w:rPr>
              <w:t>ветр</w:t>
            </w:r>
            <w:proofErr w:type="gramStart"/>
            <w:r w:rsidRPr="00BB4588">
              <w:rPr>
                <w:rFonts w:ascii="Times New Roman" w:eastAsia="Lucida Sans Unicode" w:hAnsi="Times New Roman" w:cs="Times New Roman"/>
                <w:bCs/>
                <w:iCs/>
                <w:sz w:val="21"/>
                <w:szCs w:val="21"/>
                <w:lang w:eastAsia="ar-SA"/>
              </w:rPr>
              <w:t>о</w:t>
            </w:r>
            <w:proofErr w:type="spellEnd"/>
            <w:r w:rsidRPr="00BB4588">
              <w:rPr>
                <w:rFonts w:ascii="Times New Roman" w:eastAsia="Lucida Sans Unicode" w:hAnsi="Times New Roman" w:cs="Times New Roman"/>
                <w:bCs/>
                <w:iCs/>
                <w:sz w:val="21"/>
                <w:szCs w:val="21"/>
                <w:lang w:eastAsia="ar-SA"/>
              </w:rPr>
              <w:t>-</w:t>
            </w:r>
            <w:proofErr w:type="gramEnd"/>
            <w:r w:rsidRPr="00BB4588">
              <w:rPr>
                <w:rFonts w:ascii="Times New Roman" w:eastAsia="Lucida Sans Unicode" w:hAnsi="Times New Roman" w:cs="Times New Roman"/>
                <w:bCs/>
                <w:iCs/>
                <w:sz w:val="21"/>
                <w:szCs w:val="21"/>
                <w:lang w:eastAsia="ar-SA"/>
              </w:rPr>
              <w:t xml:space="preserve"> и </w:t>
            </w:r>
            <w:proofErr w:type="spellStart"/>
            <w:r w:rsidRPr="00BB4588">
              <w:rPr>
                <w:rFonts w:ascii="Times New Roman" w:eastAsia="Lucida Sans Unicode" w:hAnsi="Times New Roman" w:cs="Times New Roman"/>
                <w:bCs/>
                <w:iCs/>
                <w:sz w:val="21"/>
                <w:szCs w:val="21"/>
                <w:lang w:eastAsia="ar-SA"/>
              </w:rPr>
              <w:t>влаго</w:t>
            </w:r>
            <w:proofErr w:type="spellEnd"/>
            <w:r w:rsidRPr="00BB4588">
              <w:rPr>
                <w:rFonts w:ascii="Times New Roman" w:eastAsia="Lucida Sans Unicode" w:hAnsi="Times New Roman" w:cs="Times New Roman"/>
                <w:bCs/>
                <w:iCs/>
                <w:sz w:val="21"/>
                <w:szCs w:val="21"/>
                <w:lang w:eastAsia="ar-SA"/>
              </w:rPr>
              <w:t>-защитой или трикотажная ткань (по медицинским показаниям и с учетом пожеланий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подкладки пиджака, жакета, куртки, брюк, юбки – подкладочная ткань.</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трусов, гигиенических прокладок – </w:t>
            </w:r>
            <w:proofErr w:type="gramStart"/>
            <w:r w:rsidRPr="00BB4588">
              <w:rPr>
                <w:rFonts w:ascii="Times New Roman" w:eastAsia="Lucida Sans Unicode" w:hAnsi="Times New Roman" w:cs="Times New Roman"/>
                <w:bCs/>
                <w:iCs/>
                <w:sz w:val="21"/>
                <w:szCs w:val="21"/>
                <w:lang w:eastAsia="ar-SA"/>
              </w:rPr>
              <w:t>х/б</w:t>
            </w:r>
            <w:proofErr w:type="gramEnd"/>
            <w:r w:rsidRPr="00BB4588">
              <w:rPr>
                <w:rFonts w:ascii="Times New Roman" w:eastAsia="Lucida Sans Unicode" w:hAnsi="Times New Roman" w:cs="Times New Roman"/>
                <w:bCs/>
                <w:iCs/>
                <w:sz w:val="21"/>
                <w:szCs w:val="21"/>
                <w:lang w:eastAsia="ar-SA"/>
              </w:rPr>
              <w:t xml:space="preserve"> ткань.</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Штука</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40</w:t>
            </w:r>
          </w:p>
        </w:tc>
      </w:tr>
      <w:tr w:rsidR="0042524C" w:rsidRPr="00BB4588" w:rsidTr="0042524C">
        <w:trPr>
          <w:trHeight w:val="1651"/>
        </w:trPr>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4</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в том числе с парной ампутацией верхних конечностей</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Комплект функционально-эстетической одежды для инвалидов с парной ампутацией верхних конечностей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КТРУ: 14.12.30.170-00000001</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ОКПД</w:t>
            </w:r>
            <w:proofErr w:type="gramStart"/>
            <w:r w:rsidRPr="00BB4588">
              <w:rPr>
                <w:rFonts w:ascii="Times New Roman" w:eastAsia="Lucida Sans Unicode" w:hAnsi="Times New Roman" w:cs="Times New Roman"/>
                <w:bCs/>
                <w:iCs/>
                <w:sz w:val="21"/>
                <w:szCs w:val="21"/>
                <w:lang w:eastAsia="ar-SA"/>
              </w:rPr>
              <w:t>2</w:t>
            </w:r>
            <w:proofErr w:type="gramEnd"/>
            <w:r w:rsidRPr="00BB4588">
              <w:rPr>
                <w:rFonts w:ascii="Times New Roman" w:eastAsia="Lucida Sans Unicode" w:hAnsi="Times New Roman" w:cs="Times New Roman"/>
                <w:bCs/>
                <w:iCs/>
                <w:sz w:val="21"/>
                <w:szCs w:val="21"/>
                <w:lang w:eastAsia="ar-SA"/>
              </w:rPr>
              <w:t>: 14.12.30.170</w:t>
            </w:r>
          </w:p>
          <w:p w:rsidR="0042524C"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Комплект функционально-эстетической одежды для инвалидов с парной ампутацией верхних конечностей зимний мужской или женский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Изготавливается по индивидуальным размерам. В конструкцию одежды включены специальные детали и функциональные узлы, обеспечивающие действия по самообслуживанию или облегчающие действия обслуживающих лиц.</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Одежда, предназначенная для облегчения действий обслуживающих лиц, должна позволять трансформировать объемную форму в плоские разъемные детали.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Комплектация: </w:t>
            </w:r>
            <w:proofErr w:type="gramStart"/>
            <w:r w:rsidRPr="00BB4588">
              <w:rPr>
                <w:rFonts w:ascii="Times New Roman" w:eastAsia="Lucida Sans Unicode" w:hAnsi="Times New Roman" w:cs="Times New Roman"/>
                <w:bCs/>
                <w:iCs/>
                <w:sz w:val="21"/>
                <w:szCs w:val="21"/>
                <w:lang w:eastAsia="ar-SA"/>
              </w:rPr>
              <w:t>куртка</w:t>
            </w:r>
            <w:proofErr w:type="gramEnd"/>
            <w:r w:rsidRPr="00BB4588">
              <w:rPr>
                <w:rFonts w:ascii="Times New Roman" w:eastAsia="Lucida Sans Unicode" w:hAnsi="Times New Roman" w:cs="Times New Roman"/>
                <w:bCs/>
                <w:iCs/>
                <w:sz w:val="21"/>
                <w:szCs w:val="21"/>
                <w:lang w:eastAsia="ar-SA"/>
              </w:rPr>
              <w:t xml:space="preserve"> утепленная или полупальто (по согласованию с Получателем), брюки.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roofErr w:type="gramStart"/>
            <w:r w:rsidRPr="00BB4588">
              <w:rPr>
                <w:rFonts w:ascii="Times New Roman" w:eastAsia="Lucida Sans Unicode" w:hAnsi="Times New Roman" w:cs="Times New Roman"/>
                <w:bCs/>
                <w:iCs/>
                <w:sz w:val="21"/>
                <w:szCs w:val="21"/>
                <w:lang w:eastAsia="ar-SA"/>
              </w:rPr>
              <w:t xml:space="preserve">Куртка и полупальто – плечевая линия </w:t>
            </w:r>
            <w:r w:rsidRPr="00BB4588">
              <w:rPr>
                <w:rFonts w:ascii="Times New Roman" w:eastAsia="Lucida Sans Unicode" w:hAnsi="Times New Roman" w:cs="Times New Roman"/>
                <w:bCs/>
                <w:iCs/>
                <w:sz w:val="21"/>
                <w:szCs w:val="21"/>
                <w:lang w:eastAsia="ar-SA"/>
              </w:rPr>
              <w:lastRenderedPageBreak/>
              <w:t>расширенная, ширина рукава может быть увеличена до 10 см от стандартной для удобства пользования протезом, застежка на молнии, планка на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или кнопках «магнит» (по медицинским показаниям и с учетом пожеланий Получателя), съемный капюшон на молнии, с карманами (различных вариаций по медицинским показаниям).</w:t>
            </w:r>
            <w:proofErr w:type="gramEnd"/>
            <w:r w:rsidRPr="00BB4588">
              <w:rPr>
                <w:rFonts w:ascii="Times New Roman" w:eastAsia="Lucida Sans Unicode" w:hAnsi="Times New Roman" w:cs="Times New Roman"/>
                <w:bCs/>
                <w:iCs/>
                <w:sz w:val="21"/>
                <w:szCs w:val="21"/>
                <w:lang w:eastAsia="ar-SA"/>
              </w:rPr>
              <w:t xml:space="preserve"> В куртках  вставляются грузики для облегчения снятия изделия.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Полупальто имеет отстегивающийся жилет.</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Брюки с подвижными и фиксирующими элементами (откидной клапан, паты, бретели, подхватами, специальные застежки и т.п.) (по медицинским показаниям), пояс на резинке, застежка – гульфик на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или на молнии, или молния по боковому шву с двух сторон (по медицинским показаниям и с учетом пожеланий Получателя); бретель на резинке или без нее (по медицинским показаниям) крепится к брюкам на ленте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xml:space="preserve">» или без бретели (по медицинским показаниям); с карманами (различных вариаций по медицинским показаниям). </w:t>
            </w:r>
            <w:proofErr w:type="gramStart"/>
            <w:r w:rsidRPr="00BB4588">
              <w:rPr>
                <w:rFonts w:ascii="Times New Roman" w:eastAsia="Lucida Sans Unicode" w:hAnsi="Times New Roman" w:cs="Times New Roman"/>
                <w:bCs/>
                <w:iCs/>
                <w:sz w:val="21"/>
                <w:szCs w:val="21"/>
                <w:lang w:eastAsia="ar-SA"/>
              </w:rPr>
              <w:t>Брюки, снабженные откидным клапаном сзади имеют</w:t>
            </w:r>
            <w:proofErr w:type="gramEnd"/>
            <w:r w:rsidRPr="00BB4588">
              <w:rPr>
                <w:rFonts w:ascii="Times New Roman" w:eastAsia="Lucida Sans Unicode" w:hAnsi="Times New Roman" w:cs="Times New Roman"/>
                <w:bCs/>
                <w:iCs/>
                <w:sz w:val="21"/>
                <w:szCs w:val="21"/>
                <w:lang w:eastAsia="ar-SA"/>
              </w:rPr>
              <w:t xml:space="preserve"> специальные детали (грузы) в области боковых швов.</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верха брюк –– плащевая ткань с </w:t>
            </w:r>
            <w:proofErr w:type="spellStart"/>
            <w:r w:rsidRPr="00BB4588">
              <w:rPr>
                <w:rFonts w:ascii="Times New Roman" w:eastAsia="Lucida Sans Unicode" w:hAnsi="Times New Roman" w:cs="Times New Roman"/>
                <w:bCs/>
                <w:iCs/>
                <w:sz w:val="21"/>
                <w:szCs w:val="21"/>
                <w:lang w:eastAsia="ar-SA"/>
              </w:rPr>
              <w:t>ветр</w:t>
            </w:r>
            <w:proofErr w:type="gramStart"/>
            <w:r w:rsidRPr="00BB4588">
              <w:rPr>
                <w:rFonts w:ascii="Times New Roman" w:eastAsia="Lucida Sans Unicode" w:hAnsi="Times New Roman" w:cs="Times New Roman"/>
                <w:bCs/>
                <w:iCs/>
                <w:sz w:val="21"/>
                <w:szCs w:val="21"/>
                <w:lang w:eastAsia="ar-SA"/>
              </w:rPr>
              <w:t>о</w:t>
            </w:r>
            <w:proofErr w:type="spellEnd"/>
            <w:r w:rsidRPr="00BB4588">
              <w:rPr>
                <w:rFonts w:ascii="Times New Roman" w:eastAsia="Lucida Sans Unicode" w:hAnsi="Times New Roman" w:cs="Times New Roman"/>
                <w:bCs/>
                <w:iCs/>
                <w:sz w:val="21"/>
                <w:szCs w:val="21"/>
                <w:lang w:eastAsia="ar-SA"/>
              </w:rPr>
              <w:t>-</w:t>
            </w:r>
            <w:proofErr w:type="gramEnd"/>
            <w:r w:rsidRPr="00BB4588">
              <w:rPr>
                <w:rFonts w:ascii="Times New Roman" w:eastAsia="Lucida Sans Unicode" w:hAnsi="Times New Roman" w:cs="Times New Roman"/>
                <w:bCs/>
                <w:iCs/>
                <w:sz w:val="21"/>
                <w:szCs w:val="21"/>
                <w:lang w:eastAsia="ar-SA"/>
              </w:rPr>
              <w:t xml:space="preserve"> и </w:t>
            </w:r>
            <w:proofErr w:type="spellStart"/>
            <w:r w:rsidRPr="00BB4588">
              <w:rPr>
                <w:rFonts w:ascii="Times New Roman" w:eastAsia="Lucida Sans Unicode" w:hAnsi="Times New Roman" w:cs="Times New Roman"/>
                <w:bCs/>
                <w:iCs/>
                <w:sz w:val="21"/>
                <w:szCs w:val="21"/>
                <w:lang w:eastAsia="ar-SA"/>
              </w:rPr>
              <w:t>влаго</w:t>
            </w:r>
            <w:proofErr w:type="spellEnd"/>
            <w:r w:rsidRPr="00BB4588">
              <w:rPr>
                <w:rFonts w:ascii="Times New Roman" w:eastAsia="Lucida Sans Unicode" w:hAnsi="Times New Roman" w:cs="Times New Roman"/>
                <w:bCs/>
                <w:iCs/>
                <w:sz w:val="21"/>
                <w:szCs w:val="21"/>
                <w:lang w:eastAsia="ar-SA"/>
              </w:rPr>
              <w:t>-защитой, или шерстяная, или полушерстяная ткань (по медицинским показаниям).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верха куртки –– плащевая ткань с </w:t>
            </w:r>
            <w:proofErr w:type="spellStart"/>
            <w:r w:rsidRPr="00BB4588">
              <w:rPr>
                <w:rFonts w:ascii="Times New Roman" w:eastAsia="Lucida Sans Unicode" w:hAnsi="Times New Roman" w:cs="Times New Roman"/>
                <w:bCs/>
                <w:iCs/>
                <w:sz w:val="21"/>
                <w:szCs w:val="21"/>
                <w:lang w:eastAsia="ar-SA"/>
              </w:rPr>
              <w:t>ветр</w:t>
            </w:r>
            <w:proofErr w:type="gramStart"/>
            <w:r w:rsidRPr="00BB4588">
              <w:rPr>
                <w:rFonts w:ascii="Times New Roman" w:eastAsia="Lucida Sans Unicode" w:hAnsi="Times New Roman" w:cs="Times New Roman"/>
                <w:bCs/>
                <w:iCs/>
                <w:sz w:val="21"/>
                <w:szCs w:val="21"/>
                <w:lang w:eastAsia="ar-SA"/>
              </w:rPr>
              <w:t>о</w:t>
            </w:r>
            <w:proofErr w:type="spellEnd"/>
            <w:r w:rsidRPr="00BB4588">
              <w:rPr>
                <w:rFonts w:ascii="Times New Roman" w:eastAsia="Lucida Sans Unicode" w:hAnsi="Times New Roman" w:cs="Times New Roman"/>
                <w:bCs/>
                <w:iCs/>
                <w:sz w:val="21"/>
                <w:szCs w:val="21"/>
                <w:lang w:eastAsia="ar-SA"/>
              </w:rPr>
              <w:t>-</w:t>
            </w:r>
            <w:proofErr w:type="gramEnd"/>
            <w:r w:rsidRPr="00BB4588">
              <w:rPr>
                <w:rFonts w:ascii="Times New Roman" w:eastAsia="Lucida Sans Unicode" w:hAnsi="Times New Roman" w:cs="Times New Roman"/>
                <w:bCs/>
                <w:iCs/>
                <w:sz w:val="21"/>
                <w:szCs w:val="21"/>
                <w:lang w:eastAsia="ar-SA"/>
              </w:rPr>
              <w:t xml:space="preserve"> и </w:t>
            </w:r>
            <w:proofErr w:type="spellStart"/>
            <w:r w:rsidRPr="00BB4588">
              <w:rPr>
                <w:rFonts w:ascii="Times New Roman" w:eastAsia="Lucida Sans Unicode" w:hAnsi="Times New Roman" w:cs="Times New Roman"/>
                <w:bCs/>
                <w:iCs/>
                <w:sz w:val="21"/>
                <w:szCs w:val="21"/>
                <w:lang w:eastAsia="ar-SA"/>
              </w:rPr>
              <w:t>влаго</w:t>
            </w:r>
            <w:proofErr w:type="spellEnd"/>
            <w:r w:rsidRPr="00BB4588">
              <w:rPr>
                <w:rFonts w:ascii="Times New Roman" w:eastAsia="Lucida Sans Unicode" w:hAnsi="Times New Roman" w:cs="Times New Roman"/>
                <w:bCs/>
                <w:iCs/>
                <w:sz w:val="21"/>
                <w:szCs w:val="21"/>
                <w:lang w:eastAsia="ar-SA"/>
              </w:rPr>
              <w:t>-защитой.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верха полупальто – драповая ткань.</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подкладки куртки, полупальто, брюк – подкладочная ткань.</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утеплителя куртки, брюк (при использовании плащевой ткани</w:t>
            </w:r>
            <w:proofErr w:type="gramStart"/>
            <w:r w:rsidRPr="00BB4588">
              <w:rPr>
                <w:rFonts w:ascii="Times New Roman" w:eastAsia="Lucida Sans Unicode" w:hAnsi="Times New Roman" w:cs="Times New Roman"/>
                <w:bCs/>
                <w:iCs/>
                <w:sz w:val="21"/>
                <w:szCs w:val="21"/>
                <w:lang w:eastAsia="ar-SA"/>
              </w:rPr>
              <w:t xml:space="preserve">) –– </w:t>
            </w:r>
            <w:proofErr w:type="gramEnd"/>
            <w:r w:rsidRPr="00BB4588">
              <w:rPr>
                <w:rFonts w:ascii="Times New Roman" w:eastAsia="Lucida Sans Unicode" w:hAnsi="Times New Roman" w:cs="Times New Roman"/>
                <w:bCs/>
                <w:iCs/>
                <w:sz w:val="21"/>
                <w:szCs w:val="21"/>
                <w:lang w:eastAsia="ar-SA"/>
              </w:rPr>
              <w:t>синтетический нетканый материал.</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жилета к полупальто</w:t>
            </w:r>
            <w:proofErr w:type="gramStart"/>
            <w:r w:rsidRPr="00BB4588">
              <w:rPr>
                <w:rFonts w:ascii="Times New Roman" w:eastAsia="Lucida Sans Unicode" w:hAnsi="Times New Roman" w:cs="Times New Roman"/>
                <w:bCs/>
                <w:iCs/>
                <w:sz w:val="21"/>
                <w:szCs w:val="21"/>
                <w:lang w:eastAsia="ar-SA"/>
              </w:rPr>
              <w:t xml:space="preserve"> –– </w:t>
            </w:r>
            <w:proofErr w:type="gramEnd"/>
            <w:r w:rsidRPr="00BB4588">
              <w:rPr>
                <w:rFonts w:ascii="Times New Roman" w:eastAsia="Lucida Sans Unicode" w:hAnsi="Times New Roman" w:cs="Times New Roman"/>
                <w:bCs/>
                <w:iCs/>
                <w:sz w:val="21"/>
                <w:szCs w:val="21"/>
                <w:lang w:eastAsia="ar-SA"/>
              </w:rPr>
              <w:t>искусственный мех.</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Штука</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40</w:t>
            </w:r>
          </w:p>
        </w:tc>
      </w:tr>
      <w:tr w:rsidR="0042524C" w:rsidRPr="00BB4588" w:rsidTr="0042524C">
        <w:tc>
          <w:tcPr>
            <w:tcW w:w="42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5</w:t>
            </w:r>
          </w:p>
        </w:tc>
        <w:tc>
          <w:tcPr>
            <w:tcW w:w="1701"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Ортопедические брюки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Ортопедические брюки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КТРУ: 14.12.30.170-00000002</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ОКПД</w:t>
            </w:r>
            <w:proofErr w:type="gramStart"/>
            <w:r w:rsidRPr="00BB4588">
              <w:rPr>
                <w:rFonts w:ascii="Times New Roman" w:eastAsia="Lucida Sans Unicode" w:hAnsi="Times New Roman" w:cs="Times New Roman"/>
                <w:bCs/>
                <w:iCs/>
                <w:sz w:val="21"/>
                <w:szCs w:val="21"/>
                <w:lang w:eastAsia="ar-SA"/>
              </w:rPr>
              <w:t>2</w:t>
            </w:r>
            <w:proofErr w:type="gramEnd"/>
            <w:r w:rsidRPr="00BB4588">
              <w:rPr>
                <w:rFonts w:ascii="Times New Roman" w:eastAsia="Lucida Sans Unicode" w:hAnsi="Times New Roman" w:cs="Times New Roman"/>
                <w:bCs/>
                <w:iCs/>
                <w:sz w:val="21"/>
                <w:szCs w:val="21"/>
                <w:lang w:eastAsia="ar-SA"/>
              </w:rPr>
              <w:t>: 14.12.30.170</w:t>
            </w:r>
          </w:p>
          <w:p w:rsidR="0042524C" w:rsidRDefault="0042524C" w:rsidP="0024721C">
            <w:pPr>
              <w:spacing w:after="0" w:line="200" w:lineRule="atLeast"/>
              <w:jc w:val="both"/>
              <w:rPr>
                <w:rFonts w:ascii="Times New Roman" w:eastAsia="Lucida Sans Unicode" w:hAnsi="Times New Roman" w:cs="Times New Roman"/>
                <w:bCs/>
                <w:iCs/>
                <w:sz w:val="21"/>
                <w:szCs w:val="21"/>
                <w:lang w:eastAsia="ar-SA"/>
              </w:rPr>
            </w:pP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p>
        </w:tc>
        <w:tc>
          <w:tcPr>
            <w:tcW w:w="4252"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Брюки ортопедические для людей, пользующихся креслом-коляской универсальные (мужские, женские, детские; летние, зимние).</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Брюки  изготавливаются по индивидуальным размерам.</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В конструкцию одежды включены специальные детали и функциональные узлы, обеспечивающие действия по самообслуживанию или облегчающие действия обслуживающих лиц.</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Одежда, предназначенная для облегчения действий обслуживающих лиц, должна позволять трансформировать объемную форму в плоские разъемные детали.</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Брюки ортопедические свободного кроя, что обеспечивает свободу движения и облегчает </w:t>
            </w:r>
            <w:r w:rsidRPr="00BB4588">
              <w:rPr>
                <w:rFonts w:ascii="Times New Roman" w:eastAsia="Lucida Sans Unicode" w:hAnsi="Times New Roman" w:cs="Times New Roman"/>
                <w:bCs/>
                <w:iCs/>
                <w:sz w:val="21"/>
                <w:szCs w:val="21"/>
                <w:lang w:eastAsia="ar-SA"/>
              </w:rPr>
              <w:lastRenderedPageBreak/>
              <w:t>процесс одевания.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В брюках имеются застежки молния по боковому шву с двух сторон (полностью разъемная, или частично разъемная сверху и снизу, или только сверху, или только снизу (по медицинским показаниям и с учетом пожеланий Получателя)) или смещенные на переднюю половинку брюк с двух сторон (по медицинским показаниям и с учетом пожеланий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Пояс регулируемый (на резинке) и застегивается по талии над молниями с двух сторон на ленте «</w:t>
            </w:r>
            <w:proofErr w:type="spellStart"/>
            <w:r w:rsidRPr="00BB4588">
              <w:rPr>
                <w:rFonts w:ascii="Times New Roman" w:eastAsia="Lucida Sans Unicode" w:hAnsi="Times New Roman" w:cs="Times New Roman"/>
                <w:bCs/>
                <w:iCs/>
                <w:sz w:val="21"/>
                <w:szCs w:val="21"/>
                <w:lang w:eastAsia="ar-SA"/>
              </w:rPr>
              <w:t>велкро</w:t>
            </w:r>
            <w:proofErr w:type="spellEnd"/>
            <w:r w:rsidRPr="00BB4588">
              <w:rPr>
                <w:rFonts w:ascii="Times New Roman" w:eastAsia="Lucida Sans Unicode" w:hAnsi="Times New Roman" w:cs="Times New Roman"/>
                <w:bCs/>
                <w:iCs/>
                <w:sz w:val="21"/>
                <w:szCs w:val="21"/>
                <w:lang w:eastAsia="ar-SA"/>
              </w:rPr>
              <w:t>» и/или брючный крючок (по медицинским показаниям и с учетом пожеланий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Конструкция изделия соответствует антропометрическими параметрами сидящего человека – завышенная спинка, вытачки в местах сгиба в тазобедренном и коленном суставах.</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На передней части брюки имеются карманы (различных вариаций по медицинским показаниям и с учетом пожеланий Получателя).</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 xml:space="preserve">Материал верха брюк – плащевая ткань с </w:t>
            </w:r>
            <w:proofErr w:type="spellStart"/>
            <w:r w:rsidRPr="00BB4588">
              <w:rPr>
                <w:rFonts w:ascii="Times New Roman" w:eastAsia="Lucida Sans Unicode" w:hAnsi="Times New Roman" w:cs="Times New Roman"/>
                <w:bCs/>
                <w:iCs/>
                <w:sz w:val="21"/>
                <w:szCs w:val="21"/>
                <w:lang w:eastAsia="ar-SA"/>
              </w:rPr>
              <w:t>ветр</w:t>
            </w:r>
            <w:proofErr w:type="gramStart"/>
            <w:r w:rsidRPr="00BB4588">
              <w:rPr>
                <w:rFonts w:ascii="Times New Roman" w:eastAsia="Lucida Sans Unicode" w:hAnsi="Times New Roman" w:cs="Times New Roman"/>
                <w:bCs/>
                <w:iCs/>
                <w:sz w:val="21"/>
                <w:szCs w:val="21"/>
                <w:lang w:eastAsia="ar-SA"/>
              </w:rPr>
              <w:t>о</w:t>
            </w:r>
            <w:proofErr w:type="spellEnd"/>
            <w:r w:rsidRPr="00BB4588">
              <w:rPr>
                <w:rFonts w:ascii="Times New Roman" w:eastAsia="Lucida Sans Unicode" w:hAnsi="Times New Roman" w:cs="Times New Roman"/>
                <w:bCs/>
                <w:iCs/>
                <w:sz w:val="21"/>
                <w:szCs w:val="21"/>
                <w:lang w:eastAsia="ar-SA"/>
              </w:rPr>
              <w:t>-</w:t>
            </w:r>
            <w:proofErr w:type="gramEnd"/>
            <w:r w:rsidRPr="00BB4588">
              <w:rPr>
                <w:rFonts w:ascii="Times New Roman" w:eastAsia="Lucida Sans Unicode" w:hAnsi="Times New Roman" w:cs="Times New Roman"/>
                <w:bCs/>
                <w:iCs/>
                <w:sz w:val="21"/>
                <w:szCs w:val="21"/>
                <w:lang w:eastAsia="ar-SA"/>
              </w:rPr>
              <w:t xml:space="preserve"> и </w:t>
            </w:r>
            <w:proofErr w:type="spellStart"/>
            <w:r w:rsidRPr="00BB4588">
              <w:rPr>
                <w:rFonts w:ascii="Times New Roman" w:eastAsia="Lucida Sans Unicode" w:hAnsi="Times New Roman" w:cs="Times New Roman"/>
                <w:bCs/>
                <w:iCs/>
                <w:sz w:val="21"/>
                <w:szCs w:val="21"/>
                <w:lang w:eastAsia="ar-SA"/>
              </w:rPr>
              <w:t>влаго</w:t>
            </w:r>
            <w:proofErr w:type="spellEnd"/>
            <w:r w:rsidRPr="00BB4588">
              <w:rPr>
                <w:rFonts w:ascii="Times New Roman" w:eastAsia="Lucida Sans Unicode" w:hAnsi="Times New Roman" w:cs="Times New Roman"/>
                <w:bCs/>
                <w:iCs/>
                <w:sz w:val="21"/>
                <w:szCs w:val="21"/>
                <w:lang w:eastAsia="ar-SA"/>
              </w:rPr>
              <w:t>-защитой.</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подкладки брюки – подкладочная ткань.</w:t>
            </w:r>
          </w:p>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Материал утеплителя для зимних брюк</w:t>
            </w:r>
            <w:proofErr w:type="gramStart"/>
            <w:r w:rsidRPr="00BB4588">
              <w:rPr>
                <w:rFonts w:ascii="Times New Roman" w:eastAsia="Lucida Sans Unicode" w:hAnsi="Times New Roman" w:cs="Times New Roman"/>
                <w:bCs/>
                <w:iCs/>
                <w:sz w:val="21"/>
                <w:szCs w:val="21"/>
                <w:lang w:eastAsia="ar-SA"/>
              </w:rPr>
              <w:t xml:space="preserve"> –– </w:t>
            </w:r>
            <w:proofErr w:type="gramEnd"/>
            <w:r w:rsidRPr="00BB4588">
              <w:rPr>
                <w:rFonts w:ascii="Times New Roman" w:eastAsia="Lucida Sans Unicode" w:hAnsi="Times New Roman" w:cs="Times New Roman"/>
                <w:bCs/>
                <w:iCs/>
                <w:sz w:val="21"/>
                <w:szCs w:val="21"/>
                <w:lang w:eastAsia="ar-SA"/>
              </w:rPr>
              <w:t>синтетический нетканый материал.</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lastRenderedPageBreak/>
              <w:t>Штука</w:t>
            </w:r>
          </w:p>
        </w:tc>
        <w:tc>
          <w:tcPr>
            <w:tcW w:w="1276" w:type="dxa"/>
          </w:tcPr>
          <w:p w:rsidR="0042524C" w:rsidRPr="00BB4588" w:rsidRDefault="0042524C" w:rsidP="0024721C">
            <w:pPr>
              <w:spacing w:after="0" w:line="200" w:lineRule="atLeast"/>
              <w:jc w:val="both"/>
              <w:rPr>
                <w:rFonts w:ascii="Times New Roman" w:eastAsia="Lucida Sans Unicode" w:hAnsi="Times New Roman" w:cs="Times New Roman"/>
                <w:bCs/>
                <w:iCs/>
                <w:sz w:val="21"/>
                <w:szCs w:val="21"/>
                <w:lang w:eastAsia="ar-SA"/>
              </w:rPr>
            </w:pPr>
            <w:r w:rsidRPr="00BB4588">
              <w:rPr>
                <w:rFonts w:ascii="Times New Roman" w:eastAsia="Lucida Sans Unicode" w:hAnsi="Times New Roman" w:cs="Times New Roman"/>
                <w:bCs/>
                <w:iCs/>
                <w:sz w:val="21"/>
                <w:szCs w:val="21"/>
                <w:lang w:eastAsia="ar-SA"/>
              </w:rPr>
              <w:t>40</w:t>
            </w:r>
          </w:p>
        </w:tc>
      </w:tr>
    </w:tbl>
    <w:p w:rsidR="0042524C" w:rsidRDefault="0042524C" w:rsidP="0042524C">
      <w:pPr>
        <w:widowControl w:val="0"/>
        <w:suppressAutoHyphens/>
        <w:spacing w:after="0" w:line="240" w:lineRule="auto"/>
        <w:ind w:firstLine="540"/>
        <w:jc w:val="both"/>
        <w:rPr>
          <w:rFonts w:ascii="Times New Roman" w:hAnsi="Times New Roman" w:cs="Times New Roman"/>
          <w:i/>
          <w:sz w:val="20"/>
          <w:szCs w:val="20"/>
        </w:rPr>
      </w:pP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xml:space="preserve">Изделия должны соответствовать требованиям Государственного стандарта Российской Федерации ГОСТ </w:t>
      </w:r>
      <w:proofErr w:type="gramStart"/>
      <w:r w:rsidRPr="00BB4588">
        <w:rPr>
          <w:rFonts w:ascii="Times New Roman" w:eastAsia="Arial Unicode MS" w:hAnsi="Times New Roman" w:cs="Times New Roman"/>
          <w:bCs/>
          <w:iCs/>
          <w:color w:val="000000"/>
          <w:lang w:eastAsia="hi-IN" w:bidi="hi-IN"/>
        </w:rPr>
        <w:t>Р</w:t>
      </w:r>
      <w:proofErr w:type="gramEnd"/>
      <w:r w:rsidRPr="00BB4588">
        <w:rPr>
          <w:rFonts w:ascii="Times New Roman" w:eastAsia="Arial Unicode MS" w:hAnsi="Times New Roman" w:cs="Times New Roman"/>
          <w:bCs/>
          <w:iCs/>
          <w:color w:val="000000"/>
          <w:lang w:eastAsia="hi-IN" w:bidi="hi-IN"/>
        </w:rPr>
        <w:t xml:space="preserve"> 51632 - 2021 «Технические средства реабилитации людей с ограничениями жизнедеятельности». Технические средства реабилитации - комплекты функционально-эстетической одежды должна соответствовать национальному стандарту ГОСТ </w:t>
      </w:r>
      <w:proofErr w:type="gramStart"/>
      <w:r w:rsidRPr="00BB4588">
        <w:rPr>
          <w:rFonts w:ascii="Times New Roman" w:eastAsia="Arial Unicode MS" w:hAnsi="Times New Roman" w:cs="Times New Roman"/>
          <w:bCs/>
          <w:iCs/>
          <w:color w:val="000000"/>
          <w:lang w:eastAsia="hi-IN" w:bidi="hi-IN"/>
        </w:rPr>
        <w:t>Р</w:t>
      </w:r>
      <w:proofErr w:type="gramEnd"/>
      <w:r w:rsidRPr="00BB4588">
        <w:rPr>
          <w:rFonts w:ascii="Times New Roman" w:eastAsia="Arial Unicode MS" w:hAnsi="Times New Roman" w:cs="Times New Roman"/>
          <w:bCs/>
          <w:iCs/>
          <w:color w:val="000000"/>
          <w:lang w:eastAsia="hi-IN" w:bidi="hi-IN"/>
        </w:rPr>
        <w:t xml:space="preserve"> 54408-2021 «Одежда специальная для инвалидов. Общие технические условия» или иным ГОСТ и </w:t>
      </w:r>
      <w:proofErr w:type="gramStart"/>
      <w:r w:rsidRPr="00BB4588">
        <w:rPr>
          <w:rFonts w:ascii="Times New Roman" w:eastAsia="Arial Unicode MS" w:hAnsi="Times New Roman" w:cs="Times New Roman"/>
          <w:bCs/>
          <w:iCs/>
          <w:color w:val="000000"/>
          <w:lang w:eastAsia="hi-IN" w:bidi="hi-IN"/>
        </w:rPr>
        <w:t>ТУ</w:t>
      </w:r>
      <w:proofErr w:type="gramEnd"/>
      <w:r w:rsidRPr="00BB4588">
        <w:rPr>
          <w:rFonts w:ascii="Times New Roman" w:eastAsia="Arial Unicode MS" w:hAnsi="Times New Roman" w:cs="Times New Roman"/>
          <w:bCs/>
          <w:iCs/>
          <w:color w:val="000000"/>
          <w:lang w:eastAsia="hi-IN" w:bidi="hi-IN"/>
        </w:rPr>
        <w:t xml:space="preserve"> к которым присоединился участник закупки.</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xml:space="preserve">Функционально-эстетическая одежда для инвалидов с парной ампутацией верхних конечностей должна представлять собой совокупность швейных изделий, изготовленных с включением специальных деталей, надеваемых на тело человека, и предназначенных для </w:t>
      </w:r>
      <w:proofErr w:type="gramStart"/>
      <w:r w:rsidRPr="00BB4588">
        <w:rPr>
          <w:rFonts w:ascii="Times New Roman" w:eastAsia="Arial Unicode MS" w:hAnsi="Times New Roman" w:cs="Times New Roman"/>
          <w:bCs/>
          <w:iCs/>
          <w:color w:val="000000"/>
          <w:lang w:eastAsia="hi-IN" w:bidi="hi-IN"/>
        </w:rPr>
        <w:t>медико-социальной</w:t>
      </w:r>
      <w:proofErr w:type="gramEnd"/>
      <w:r w:rsidRPr="00BB4588">
        <w:rPr>
          <w:rFonts w:ascii="Times New Roman" w:eastAsia="Arial Unicode MS" w:hAnsi="Times New Roman" w:cs="Times New Roman"/>
          <w:bCs/>
          <w:iCs/>
          <w:color w:val="000000"/>
          <w:lang w:eastAsia="hi-IN" w:bidi="hi-IN"/>
        </w:rPr>
        <w:t xml:space="preserve"> и социально-бытовой реабилитации получателя.</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Под специальной деталью должна подразумеваться часть изделия, цельная или составная, служащая для фиксации или удержания одежды в заданном положении.</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proofErr w:type="gramStart"/>
      <w:r w:rsidRPr="00BB4588">
        <w:rPr>
          <w:rFonts w:ascii="Times New Roman" w:eastAsia="Arial Unicode MS" w:hAnsi="Times New Roman" w:cs="Times New Roman"/>
          <w:bCs/>
          <w:iCs/>
          <w:color w:val="000000"/>
          <w:lang w:eastAsia="hi-IN" w:bidi="hi-IN"/>
        </w:rPr>
        <w:t>Функционально-эстетическая одежда для инвалидов с парной ампутацией верхних конечностей должна быть предназначена для получателей со стойкими выраженными, значительно выраженными нарушениями статодинамических функций верхних конечностей вследствие заболеваний, травм, врожденных аномалий развития: двусторонние ампутационные культи обеих верхних конечностей на любом уровне; односторонняя культя после вычленения плеча либо вычленения плеча с лопаткой и/или с ключицей;</w:t>
      </w:r>
      <w:proofErr w:type="gramEnd"/>
      <w:r w:rsidRPr="00BB4588">
        <w:rPr>
          <w:rFonts w:ascii="Times New Roman" w:eastAsia="Arial Unicode MS" w:hAnsi="Times New Roman" w:cs="Times New Roman"/>
          <w:bCs/>
          <w:iCs/>
          <w:color w:val="000000"/>
          <w:lang w:eastAsia="hi-IN" w:bidi="hi-IN"/>
        </w:rPr>
        <w:t xml:space="preserve"> </w:t>
      </w:r>
      <w:proofErr w:type="gramStart"/>
      <w:r w:rsidRPr="00BB4588">
        <w:rPr>
          <w:rFonts w:ascii="Times New Roman" w:eastAsia="Arial Unicode MS" w:hAnsi="Times New Roman" w:cs="Times New Roman"/>
          <w:bCs/>
          <w:iCs/>
          <w:color w:val="000000"/>
          <w:lang w:eastAsia="hi-IN" w:bidi="hi-IN"/>
        </w:rPr>
        <w:t>верхняя параплегия; двусторонние или односторонние значительно выраженные парезы верхней конечности; двусторонние анкилозы или резко выраженные контрактуры плечевых суставов; двусторонние ложные суставы плеча или обеих костей предплечья; двусторонние комбинированные дефекты верхних конечностей любой этиологии со значительным нарушением функции проксимальных или дистальных отделов рук; множественные дефекты конечностей (односторонние дефекты верхних конечностей в сочетании с дефектами нижних конечностей).</w:t>
      </w:r>
      <w:proofErr w:type="gramEnd"/>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Функционально-эстетическая одежда для инвалидов с парной ампутацией верхних конечностей должна изготавливаться по индивидуальным размерам с учётом индивидуальных анатомо-функциональных особенностей получателей.</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lastRenderedPageBreak/>
        <w:t>Функционально-эстетическая одежда для инвалидов с парной ампутацией верхних конечностей не должна препятствовать управлению и пользованию протезами и другими техническими средствами реабилитации, а также должна обеспечивать незатруднительный допуск к местам регулировки и обслуживания.</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Функционально-эстетическая одежда для инвалидов с парной ампутацией верхних конечностей должна включать детали, предохраняющие ее от механических повреждений, узлами протезов, аппаратов или костылей.</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Функционально-эстетическая одежда для инвалидов с парной ампутацией верхних конечностей по внешнему виду, посадке на фигуре, размеру, конструктивному решению и художественному оформлению должна соответствовать индивидуальным особенностям получателя.</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В состав работ по изготовлению и обеспечению техническими средствами реабилитации – функционально-эстетической одеждой для инвалидов с парной ампутацией верхних конечностей (далее - ТСР) должны входить:</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изготовление ТСР по индивидуальным обмерам;</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примерка и подгонка ТСР (при необходимости);</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обучение Получателя пользованию ТСР, уходу за ним и его хранения;</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выдача ТСР Получателю;</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обеспечение Получателя гарантийным талоном на выданное ТСР и информирование об условиях проведения гарантийного обслуживания;</w:t>
      </w:r>
    </w:p>
    <w:p w:rsidR="0042524C" w:rsidRPr="00BB4588" w:rsidRDefault="0042524C" w:rsidP="0042524C">
      <w:pPr>
        <w:autoSpaceDE w:val="0"/>
        <w:autoSpaceDN w:val="0"/>
        <w:adjustRightInd w:val="0"/>
        <w:spacing w:after="0" w:line="240" w:lineRule="auto"/>
        <w:jc w:val="both"/>
        <w:rPr>
          <w:rFonts w:ascii="Times New Roman" w:eastAsia="Arial Unicode MS" w:hAnsi="Times New Roman" w:cs="Times New Roman"/>
          <w:bCs/>
          <w:iCs/>
          <w:color w:val="000000"/>
          <w:lang w:eastAsia="hi-IN" w:bidi="hi-IN"/>
        </w:rPr>
      </w:pPr>
      <w:r w:rsidRPr="00BB4588">
        <w:rPr>
          <w:rFonts w:ascii="Times New Roman" w:eastAsia="Arial Unicode MS" w:hAnsi="Times New Roman" w:cs="Times New Roman"/>
          <w:bCs/>
          <w:iCs/>
          <w:color w:val="000000"/>
          <w:lang w:eastAsia="hi-IN" w:bidi="hi-IN"/>
        </w:rPr>
        <w:t xml:space="preserve">Выполнение работ по изготовлению и обеспечению получателей ТСР должно соответствовать назначениям </w:t>
      </w:r>
      <w:proofErr w:type="gramStart"/>
      <w:r w:rsidRPr="00BB4588">
        <w:rPr>
          <w:rFonts w:ascii="Times New Roman" w:eastAsia="Arial Unicode MS" w:hAnsi="Times New Roman" w:cs="Times New Roman"/>
          <w:bCs/>
          <w:iCs/>
          <w:color w:val="000000"/>
          <w:lang w:eastAsia="hi-IN" w:bidi="hi-IN"/>
        </w:rPr>
        <w:t>медико-социальной</w:t>
      </w:r>
      <w:proofErr w:type="gramEnd"/>
      <w:r w:rsidRPr="00BB4588">
        <w:rPr>
          <w:rFonts w:ascii="Times New Roman" w:eastAsia="Arial Unicode MS" w:hAnsi="Times New Roman" w:cs="Times New Roman"/>
          <w:bCs/>
          <w:iCs/>
          <w:color w:val="000000"/>
          <w:lang w:eastAsia="hi-IN" w:bidi="hi-IN"/>
        </w:rPr>
        <w:t xml:space="preserve"> экспертизы. При выполнении работ по изготовлению ТСР должен быть осуществлен контроль при примерке и обеспечении инвалидов функционально-эстетической одеждой для инвалидов с парной ампутацией верхних конечностей</w:t>
      </w:r>
    </w:p>
    <w:p w:rsidR="0042524C" w:rsidRPr="0047798A" w:rsidRDefault="0042524C" w:rsidP="0042524C">
      <w:pPr>
        <w:autoSpaceDE w:val="0"/>
        <w:autoSpaceDN w:val="0"/>
        <w:adjustRightInd w:val="0"/>
        <w:spacing w:before="120" w:after="0" w:line="240" w:lineRule="auto"/>
        <w:jc w:val="both"/>
        <w:rPr>
          <w:rFonts w:ascii="Times New Roman" w:hAnsi="Times New Roman" w:cs="Times New Roman"/>
          <w:b/>
          <w:sz w:val="24"/>
          <w:szCs w:val="24"/>
        </w:rPr>
      </w:pPr>
      <w:r w:rsidRPr="0047798A">
        <w:rPr>
          <w:rFonts w:ascii="Times New Roman" w:hAnsi="Times New Roman" w:cs="Times New Roman"/>
          <w:b/>
          <w:sz w:val="24"/>
          <w:szCs w:val="24"/>
        </w:rPr>
        <w:t>Требования к гарантийным обязательствам:</w:t>
      </w:r>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r w:rsidRPr="0047798A">
        <w:rPr>
          <w:rFonts w:ascii="Times New Roman" w:hAnsi="Times New Roman" w:cs="Times New Roman"/>
          <w:sz w:val="24"/>
          <w:szCs w:val="24"/>
        </w:rPr>
        <w:t>-</w:t>
      </w:r>
      <w:r>
        <w:rPr>
          <w:rFonts w:ascii="Times New Roman" w:hAnsi="Times New Roman" w:cs="Times New Roman"/>
          <w:sz w:val="24"/>
          <w:szCs w:val="24"/>
        </w:rPr>
        <w:t xml:space="preserve"> к гарантии качества товара, работы, услуги</w:t>
      </w:r>
      <w:r w:rsidRPr="0047798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6E6D09">
        <w:rPr>
          <w:rFonts w:ascii="Times New Roman" w:hAnsi="Times New Roman" w:cs="Times New Roman"/>
          <w:bCs/>
        </w:rPr>
        <w:t>Изделия  должны быть свободны от прав третьих лиц, должны быть новыми (не бывшими ранее в употреблении, в ремонте, в том числе не быть восстановленными, у которых не была осуществлена замена составных частей, не были восстановлены потребительские свойства), не иметь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w:t>
      </w:r>
      <w:proofErr w:type="gramEnd"/>
      <w:r w:rsidRPr="006E6D09">
        <w:rPr>
          <w:rFonts w:ascii="Times New Roman" w:hAnsi="Times New Roman" w:cs="Times New Roman"/>
          <w:bCs/>
        </w:rPr>
        <w:t xml:space="preserve"> Изделий в обычных условиях. На Изделиях не должно быть механических повреждений.</w:t>
      </w:r>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r w:rsidRPr="006E6D09">
        <w:rPr>
          <w:rFonts w:ascii="Times New Roman" w:hAnsi="Times New Roman" w:cs="Times New Roman"/>
          <w:bCs/>
        </w:rPr>
        <w:t>Исполнитель должен гарантировать, что Изделия соответствуют стандартам на данные виды Изделий, а также требованиям Описания объекта закупки</w:t>
      </w:r>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r w:rsidRPr="006E6D09">
        <w:rPr>
          <w:rFonts w:ascii="Times New Roman" w:hAnsi="Times New Roman" w:cs="Times New Roman"/>
          <w:bCs/>
        </w:rPr>
        <w:t>Исполнитель должен гарантировать, что Изделия соответствуют требованиям санитарно-эпидемиологической безопасности. Материалы, применяемые для изготовления Изделия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42524C" w:rsidRPr="0047798A" w:rsidRDefault="0042524C" w:rsidP="0042524C">
      <w:pPr>
        <w:autoSpaceDE w:val="0"/>
        <w:autoSpaceDN w:val="0"/>
        <w:adjustRightInd w:val="0"/>
        <w:spacing w:after="0" w:line="240" w:lineRule="auto"/>
        <w:jc w:val="both"/>
        <w:rPr>
          <w:rFonts w:ascii="Times New Roman" w:hAnsi="Times New Roman" w:cs="Times New Roman"/>
          <w:sz w:val="24"/>
          <w:szCs w:val="24"/>
        </w:rPr>
      </w:pPr>
      <w:r w:rsidRPr="006E6D09">
        <w:rPr>
          <w:rFonts w:ascii="Times New Roman" w:hAnsi="Times New Roman" w:cs="Times New Roman"/>
          <w:bCs/>
        </w:rPr>
        <w:t>При передаче Изделия Получателю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proofErr w:type="gramStart"/>
      <w:r w:rsidRPr="006E6D09">
        <w:rPr>
          <w:rFonts w:ascii="Times New Roman" w:hAnsi="Times New Roman" w:cs="Times New Roman"/>
          <w:bCs/>
        </w:rPr>
        <w:t>.</w:t>
      </w:r>
      <w:r w:rsidRPr="00862986">
        <w:rPr>
          <w:rFonts w:ascii="Times New Roman" w:hAnsi="Times New Roman" w:cs="Times New Roman"/>
          <w:bCs/>
        </w:rPr>
        <w:t>.</w:t>
      </w:r>
      <w:proofErr w:type="gramEnd"/>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r w:rsidRPr="0047798A">
        <w:rPr>
          <w:rFonts w:ascii="Times New Roman" w:hAnsi="Times New Roman" w:cs="Times New Roman"/>
          <w:sz w:val="24"/>
          <w:szCs w:val="24"/>
        </w:rPr>
        <w:t xml:space="preserve">- </w:t>
      </w:r>
      <w:r>
        <w:rPr>
          <w:rFonts w:ascii="Times New Roman" w:hAnsi="Times New Roman" w:cs="Times New Roman"/>
          <w:sz w:val="24"/>
          <w:szCs w:val="24"/>
        </w:rPr>
        <w:t>к гарантийному сроку и (или) объему предоставления гарантий их качества</w:t>
      </w:r>
      <w:r w:rsidRPr="0047798A">
        <w:rPr>
          <w:rFonts w:ascii="Times New Roman" w:hAnsi="Times New Roman" w:cs="Times New Roman"/>
          <w:sz w:val="24"/>
          <w:szCs w:val="24"/>
        </w:rPr>
        <w:t>:</w:t>
      </w:r>
      <w:r>
        <w:rPr>
          <w:rFonts w:ascii="Times New Roman" w:hAnsi="Times New Roman" w:cs="Times New Roman"/>
          <w:sz w:val="24"/>
          <w:szCs w:val="24"/>
        </w:rPr>
        <w:t xml:space="preserve"> </w:t>
      </w:r>
      <w:r w:rsidRPr="006E6D09">
        <w:rPr>
          <w:rFonts w:ascii="Times New Roman" w:hAnsi="Times New Roman" w:cs="Times New Roman"/>
          <w:bCs/>
        </w:rPr>
        <w:t>Исполнитель должен установить на Изделия гарантийный срок, равный указанному в таблице № 1, с момента передачи его Получателю. Гарантийный срок не распространяется на случаи нарушения Получателем условий и требований к эксплуатации Изделия.</w:t>
      </w:r>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proofErr w:type="gramStart"/>
      <w:r w:rsidRPr="006E6D09">
        <w:rPr>
          <w:rFonts w:ascii="Times New Roman" w:hAnsi="Times New Roman" w:cs="Times New Roman"/>
          <w:bCs/>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w:t>
      </w:r>
      <w:proofErr w:type="gramEnd"/>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r w:rsidRPr="006E6D09">
        <w:rPr>
          <w:rFonts w:ascii="Times New Roman" w:hAnsi="Times New Roman" w:cs="Times New Roman"/>
          <w:bCs/>
        </w:rPr>
        <w:t>Срок выполнения гарантийного ремонта или осуществления замены Изделия не должен превышать 15 рабочих дней со дня обращения Получателя.</w:t>
      </w:r>
    </w:p>
    <w:p w:rsidR="0042524C" w:rsidRPr="006E6D09" w:rsidRDefault="0042524C" w:rsidP="0042524C">
      <w:pPr>
        <w:autoSpaceDE w:val="0"/>
        <w:autoSpaceDN w:val="0"/>
        <w:adjustRightInd w:val="0"/>
        <w:spacing w:after="0" w:line="240" w:lineRule="auto"/>
        <w:jc w:val="both"/>
        <w:rPr>
          <w:rFonts w:ascii="Times New Roman" w:hAnsi="Times New Roman" w:cs="Times New Roman"/>
          <w:bCs/>
        </w:rPr>
      </w:pPr>
      <w:r w:rsidRPr="006E6D09">
        <w:rPr>
          <w:rFonts w:ascii="Times New Roman" w:hAnsi="Times New Roman" w:cs="Times New Roman"/>
          <w:bCs/>
        </w:rPr>
        <w:lastRenderedPageBreak/>
        <w:t>При передаче Получателем Изделия на гарантийный ремонт или для замены Исполнитель выдает Получателю документ, подтверждающий получение Изделия Исполнителем.</w:t>
      </w:r>
    </w:p>
    <w:p w:rsidR="0042524C" w:rsidRPr="0047798A" w:rsidRDefault="0042524C" w:rsidP="0042524C">
      <w:pPr>
        <w:autoSpaceDE w:val="0"/>
        <w:autoSpaceDN w:val="0"/>
        <w:adjustRightInd w:val="0"/>
        <w:spacing w:after="0" w:line="240" w:lineRule="auto"/>
        <w:jc w:val="both"/>
        <w:rPr>
          <w:rFonts w:ascii="Times New Roman" w:hAnsi="Times New Roman" w:cs="Times New Roman"/>
          <w:sz w:val="24"/>
          <w:szCs w:val="24"/>
        </w:rPr>
      </w:pPr>
      <w:r w:rsidRPr="006E6D09">
        <w:rPr>
          <w:rFonts w:ascii="Times New Roman" w:hAnsi="Times New Roman" w:cs="Times New Roman"/>
          <w:bCs/>
        </w:rPr>
        <w:t>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42524C" w:rsidRDefault="0042524C" w:rsidP="0042524C">
      <w:pPr>
        <w:widowControl w:val="0"/>
        <w:snapToGri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Требования к маркировке, упаковке</w:t>
      </w:r>
      <w:r w:rsidRPr="00831FBE">
        <w:rPr>
          <w:rFonts w:ascii="Times New Roman" w:hAnsi="Times New Roman" w:cs="Times New Roman"/>
          <w:b/>
          <w:bCs/>
          <w:sz w:val="24"/>
          <w:szCs w:val="24"/>
        </w:rPr>
        <w:t>:</w:t>
      </w:r>
      <w:r>
        <w:rPr>
          <w:rFonts w:ascii="Times New Roman" w:hAnsi="Times New Roman" w:cs="Times New Roman"/>
          <w:b/>
          <w:bCs/>
          <w:sz w:val="24"/>
          <w:szCs w:val="24"/>
        </w:rPr>
        <w:t xml:space="preserve"> </w:t>
      </w:r>
      <w:r w:rsidRPr="008B2C3F">
        <w:rPr>
          <w:rFonts w:ascii="Times New Roman" w:hAnsi="Times New Roman" w:cs="Times New Roman"/>
          <w:bCs/>
          <w:sz w:val="24"/>
          <w:szCs w:val="24"/>
        </w:rPr>
        <w:t>Требования к маркировке не установлены</w:t>
      </w:r>
      <w:r>
        <w:rPr>
          <w:rFonts w:ascii="Times New Roman" w:hAnsi="Times New Roman" w:cs="Times New Roman"/>
          <w:b/>
          <w:bCs/>
          <w:sz w:val="24"/>
          <w:szCs w:val="24"/>
        </w:rPr>
        <w:t>.</w:t>
      </w:r>
    </w:p>
    <w:p w:rsidR="0042524C" w:rsidRPr="00831FBE" w:rsidRDefault="0042524C" w:rsidP="0042524C">
      <w:pPr>
        <w:widowControl w:val="0"/>
        <w:snapToGrid w:val="0"/>
        <w:spacing w:after="120" w:line="240" w:lineRule="auto"/>
        <w:rPr>
          <w:rFonts w:ascii="Times New Roman" w:hAnsi="Times New Roman" w:cs="Times New Roman"/>
          <w:b/>
          <w:bCs/>
          <w:sz w:val="24"/>
          <w:szCs w:val="24"/>
        </w:rPr>
      </w:pPr>
      <w:r w:rsidRPr="00BB4588">
        <w:rPr>
          <w:rFonts w:ascii="Times New Roman" w:hAnsi="Times New Roman" w:cs="Times New Roman"/>
          <w:bCs/>
        </w:rPr>
        <w:t>Упаковка функционально-эстетической одежды для инвалидов с парной ампутацией верхних конечностей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roofErr w:type="gramStart"/>
      <w:r w:rsidRPr="00BB4588">
        <w:rPr>
          <w:rFonts w:ascii="Times New Roman" w:hAnsi="Times New Roman" w:cs="Times New Roman"/>
          <w:bCs/>
        </w:rPr>
        <w:t>.</w:t>
      </w:r>
      <w:r w:rsidRPr="00862986">
        <w:rPr>
          <w:rFonts w:ascii="Times New Roman" w:hAnsi="Times New Roman" w:cs="Times New Roman"/>
          <w:bCs/>
        </w:rPr>
        <w:t>.</w:t>
      </w:r>
      <w:proofErr w:type="gramEnd"/>
    </w:p>
    <w:p w:rsidR="0042524C" w:rsidRDefault="0042524C" w:rsidP="0042524C">
      <w:pPr>
        <w:widowControl w:val="0"/>
        <w:suppressAutoHyphens/>
        <w:spacing w:after="0" w:line="240" w:lineRule="auto"/>
        <w:ind w:right="-1"/>
        <w:jc w:val="both"/>
        <w:rPr>
          <w:rFonts w:ascii="Times New Roman" w:hAnsi="Times New Roman" w:cs="Times New Roman"/>
          <w:b/>
          <w:bCs/>
          <w:sz w:val="24"/>
          <w:szCs w:val="24"/>
        </w:rPr>
      </w:pPr>
      <w:r>
        <w:rPr>
          <w:rFonts w:ascii="Times New Roman" w:hAnsi="Times New Roman" w:cs="Times New Roman"/>
          <w:b/>
          <w:bCs/>
          <w:sz w:val="24"/>
          <w:szCs w:val="24"/>
        </w:rPr>
        <w:t>2</w:t>
      </w:r>
      <w:r w:rsidRPr="002A7647">
        <w:rPr>
          <w:rFonts w:ascii="Times New Roman" w:hAnsi="Times New Roman" w:cs="Times New Roman"/>
          <w:b/>
          <w:bCs/>
          <w:sz w:val="24"/>
          <w:szCs w:val="24"/>
        </w:rPr>
        <w:t xml:space="preserve">. </w:t>
      </w:r>
      <w:r>
        <w:rPr>
          <w:rFonts w:ascii="Times New Roman" w:hAnsi="Times New Roman" w:cs="Times New Roman"/>
          <w:b/>
          <w:bCs/>
          <w:sz w:val="24"/>
          <w:szCs w:val="24"/>
        </w:rPr>
        <w:t>Количество и м</w:t>
      </w:r>
      <w:r w:rsidRPr="002A7647">
        <w:rPr>
          <w:rFonts w:ascii="Times New Roman" w:hAnsi="Times New Roman" w:cs="Times New Roman"/>
          <w:b/>
          <w:bCs/>
          <w:sz w:val="24"/>
          <w:szCs w:val="24"/>
        </w:rPr>
        <w:t xml:space="preserve">есто доставки товара, место выполнения работы или оказания услуги, </w:t>
      </w:r>
      <w:proofErr w:type="gramStart"/>
      <w:r w:rsidRPr="002A7647">
        <w:rPr>
          <w:rFonts w:ascii="Times New Roman" w:hAnsi="Times New Roman" w:cs="Times New Roman"/>
          <w:b/>
          <w:bCs/>
          <w:sz w:val="24"/>
          <w:szCs w:val="24"/>
        </w:rPr>
        <w:t>являющихся</w:t>
      </w:r>
      <w:proofErr w:type="gramEnd"/>
      <w:r w:rsidRPr="002A7647">
        <w:rPr>
          <w:rFonts w:ascii="Times New Roman" w:hAnsi="Times New Roman" w:cs="Times New Roman"/>
          <w:b/>
          <w:bCs/>
          <w:sz w:val="24"/>
          <w:szCs w:val="24"/>
        </w:rPr>
        <w:t xml:space="preserve"> предметом контракта</w:t>
      </w:r>
      <w:r w:rsidRPr="004003A0">
        <w:rPr>
          <w:rFonts w:ascii="Times New Roman" w:hAnsi="Times New Roman" w:cs="Times New Roman"/>
          <w:b/>
          <w:bCs/>
          <w:sz w:val="24"/>
          <w:szCs w:val="24"/>
        </w:rPr>
        <w:t>:</w:t>
      </w:r>
      <w:r>
        <w:rPr>
          <w:rFonts w:ascii="Times New Roman" w:hAnsi="Times New Roman" w:cs="Times New Roman"/>
          <w:b/>
          <w:bCs/>
          <w:sz w:val="24"/>
          <w:szCs w:val="24"/>
        </w:rPr>
        <w:t xml:space="preserve"> </w:t>
      </w:r>
    </w:p>
    <w:p w:rsidR="0042524C" w:rsidRPr="00D54E1C" w:rsidRDefault="0042524C" w:rsidP="0042524C">
      <w:pPr>
        <w:widowControl w:val="0"/>
        <w:snapToGrid w:val="0"/>
        <w:spacing w:after="120" w:line="240" w:lineRule="auto"/>
        <w:jc w:val="both"/>
        <w:rPr>
          <w:rFonts w:ascii="Times New Roman" w:hAnsi="Times New Roman" w:cs="Times New Roman"/>
          <w:bCs/>
          <w:sz w:val="21"/>
          <w:szCs w:val="21"/>
        </w:rPr>
      </w:pPr>
      <w:r w:rsidRPr="00D54E1C">
        <w:rPr>
          <w:rFonts w:ascii="Times New Roman" w:hAnsi="Times New Roman" w:cs="Times New Roman"/>
          <w:bCs/>
          <w:sz w:val="21"/>
          <w:szCs w:val="21"/>
        </w:rPr>
        <w:t>Количество —  невозможно определить объем выполняемых работ.</w:t>
      </w:r>
    </w:p>
    <w:p w:rsidR="0042524C" w:rsidRPr="00D54E1C" w:rsidRDefault="0042524C" w:rsidP="0042524C">
      <w:pPr>
        <w:widowControl w:val="0"/>
        <w:snapToGrid w:val="0"/>
        <w:spacing w:after="120" w:line="240" w:lineRule="auto"/>
        <w:jc w:val="both"/>
        <w:rPr>
          <w:rFonts w:ascii="Times New Roman" w:hAnsi="Times New Roman" w:cs="Times New Roman"/>
          <w:bCs/>
          <w:sz w:val="21"/>
          <w:szCs w:val="21"/>
        </w:rPr>
      </w:pPr>
      <w:r w:rsidRPr="00D54E1C">
        <w:rPr>
          <w:rFonts w:ascii="Times New Roman" w:hAnsi="Times New Roman" w:cs="Times New Roman"/>
          <w:bCs/>
          <w:sz w:val="21"/>
          <w:szCs w:val="21"/>
        </w:rPr>
        <w:t>Осуществлять выполнение работ в части снятия мерок, примерки, подгонки, других сопутствующих работ, требующих присутствия Получателя, доставку (передачу) Изделия по месту жительства Получателя (г. Брянск и Брянская область), или по согласованию с Получателем в пункте (пунктах) приема.</w:t>
      </w:r>
    </w:p>
    <w:p w:rsidR="0042524C" w:rsidRPr="00D54E1C" w:rsidRDefault="0042524C" w:rsidP="0042524C">
      <w:pPr>
        <w:widowControl w:val="0"/>
        <w:snapToGrid w:val="0"/>
        <w:spacing w:after="120" w:line="240" w:lineRule="auto"/>
        <w:jc w:val="both"/>
        <w:rPr>
          <w:rFonts w:ascii="Times New Roman" w:hAnsi="Times New Roman" w:cs="Times New Roman"/>
          <w:bCs/>
          <w:sz w:val="21"/>
          <w:szCs w:val="21"/>
        </w:rPr>
      </w:pPr>
      <w:r w:rsidRPr="00D54E1C">
        <w:rPr>
          <w:rFonts w:ascii="Times New Roman" w:hAnsi="Times New Roman" w:cs="Times New Roman"/>
          <w:bCs/>
          <w:sz w:val="21"/>
          <w:szCs w:val="21"/>
        </w:rPr>
        <w:t>Осуществлять прием Получателя по всем вопросам, связанным с изготовлением и выдачей Изделий по месту нахождения пункта (пунктов) приема не менее 5 (пяти) дней в неделю.</w:t>
      </w:r>
    </w:p>
    <w:p w:rsidR="0042524C" w:rsidRPr="00D54E1C" w:rsidRDefault="0042524C" w:rsidP="0042524C">
      <w:pPr>
        <w:widowControl w:val="0"/>
        <w:snapToGrid w:val="0"/>
        <w:spacing w:after="120" w:line="240" w:lineRule="auto"/>
        <w:jc w:val="both"/>
        <w:rPr>
          <w:rFonts w:ascii="Times New Roman" w:hAnsi="Times New Roman" w:cs="Times New Roman"/>
          <w:bCs/>
          <w:sz w:val="21"/>
          <w:szCs w:val="21"/>
        </w:rPr>
      </w:pPr>
      <w:r w:rsidRPr="00D54E1C">
        <w:rPr>
          <w:rFonts w:ascii="Times New Roman" w:hAnsi="Times New Roman" w:cs="Times New Roman"/>
          <w:bCs/>
          <w:sz w:val="21"/>
          <w:szCs w:val="21"/>
        </w:rPr>
        <w:t xml:space="preserve">Место выполнения работ: Российская Федерация. </w:t>
      </w:r>
    </w:p>
    <w:p w:rsidR="0042524C" w:rsidRPr="004003A0" w:rsidRDefault="0042524C" w:rsidP="0042524C">
      <w:pPr>
        <w:widowControl w:val="0"/>
        <w:snapToGrid w:val="0"/>
        <w:spacing w:after="120" w:line="240" w:lineRule="auto"/>
        <w:jc w:val="both"/>
        <w:rPr>
          <w:rFonts w:ascii="Times New Roman" w:hAnsi="Times New Roman" w:cs="Times New Roman"/>
          <w:b/>
          <w:bCs/>
          <w:sz w:val="24"/>
          <w:szCs w:val="24"/>
        </w:rPr>
      </w:pPr>
      <w:r w:rsidRPr="00D54E1C">
        <w:rPr>
          <w:rFonts w:ascii="Times New Roman" w:hAnsi="Times New Roman" w:cs="Times New Roman"/>
          <w:bCs/>
          <w:sz w:val="21"/>
          <w:szCs w:val="21"/>
        </w:rPr>
        <w:t>Место выполнения работ по изготовлению Изделия определяется исполнителем самостоятельно</w:t>
      </w:r>
      <w:r w:rsidRPr="007543FD">
        <w:rPr>
          <w:rFonts w:ascii="Times New Roman" w:hAnsi="Times New Roman" w:cs="Times New Roman"/>
          <w:bCs/>
          <w:sz w:val="24"/>
          <w:szCs w:val="24"/>
        </w:rPr>
        <w:t>.</w:t>
      </w:r>
    </w:p>
    <w:p w:rsidR="0042524C" w:rsidRPr="006E6D09" w:rsidRDefault="0042524C" w:rsidP="0042524C">
      <w:pPr>
        <w:widowControl w:val="0"/>
        <w:snapToGrid w:val="0"/>
        <w:spacing w:after="120" w:line="240" w:lineRule="auto"/>
        <w:jc w:val="both"/>
        <w:rPr>
          <w:rFonts w:ascii="Times New Roman" w:hAnsi="Times New Roman" w:cs="Times New Roman"/>
          <w:bCs/>
          <w:sz w:val="21"/>
          <w:szCs w:val="21"/>
        </w:rPr>
      </w:pPr>
      <w:r>
        <w:rPr>
          <w:rFonts w:ascii="Times New Roman" w:hAnsi="Times New Roman" w:cs="Times New Roman"/>
          <w:b/>
          <w:bCs/>
          <w:sz w:val="24"/>
          <w:szCs w:val="24"/>
        </w:rPr>
        <w:t>3</w:t>
      </w:r>
      <w:r w:rsidRPr="002A7647">
        <w:rPr>
          <w:rFonts w:ascii="Times New Roman" w:hAnsi="Times New Roman" w:cs="Times New Roman"/>
          <w:b/>
          <w:bCs/>
          <w:sz w:val="24"/>
          <w:szCs w:val="24"/>
        </w:rPr>
        <w:t>. Сроки поставки товара или завершения работы либо график оказания услуг</w:t>
      </w:r>
      <w:r w:rsidRPr="004003A0">
        <w:rPr>
          <w:rFonts w:ascii="Times New Roman" w:hAnsi="Times New Roman" w:cs="Times New Roman"/>
          <w:b/>
          <w:bCs/>
          <w:sz w:val="24"/>
          <w:szCs w:val="24"/>
        </w:rPr>
        <w:t>:</w:t>
      </w:r>
      <w:r>
        <w:rPr>
          <w:rFonts w:ascii="Times New Roman" w:hAnsi="Times New Roman" w:cs="Times New Roman"/>
          <w:b/>
          <w:bCs/>
          <w:sz w:val="24"/>
          <w:szCs w:val="24"/>
        </w:rPr>
        <w:t xml:space="preserve"> </w:t>
      </w:r>
      <w:r w:rsidRPr="009D583E">
        <w:rPr>
          <w:rFonts w:ascii="Times New Roman" w:hAnsi="Times New Roman" w:cs="Times New Roman"/>
          <w:bCs/>
          <w:sz w:val="21"/>
          <w:szCs w:val="21"/>
        </w:rPr>
        <w:t xml:space="preserve">Срок выполнения работ по Контракту, включая обеспечение Получателя Изделием: </w:t>
      </w:r>
      <w:proofErr w:type="gramStart"/>
      <w:r w:rsidRPr="009D583E">
        <w:rPr>
          <w:rFonts w:ascii="Times New Roman" w:hAnsi="Times New Roman" w:cs="Times New Roman"/>
          <w:bCs/>
          <w:sz w:val="21"/>
          <w:szCs w:val="21"/>
        </w:rPr>
        <w:t>с даты получения</w:t>
      </w:r>
      <w:proofErr w:type="gramEnd"/>
      <w:r w:rsidRPr="009D583E">
        <w:rPr>
          <w:rFonts w:ascii="Times New Roman" w:hAnsi="Times New Roman" w:cs="Times New Roman"/>
          <w:bCs/>
          <w:sz w:val="21"/>
          <w:szCs w:val="21"/>
        </w:rPr>
        <w:t xml:space="preserve"> от Заказчика списков Получателей, которым Заказчиком выданы Направления на обеспечение Изделием, по 20.08.2024</w:t>
      </w:r>
      <w:r w:rsidRPr="006E6D09">
        <w:rPr>
          <w:rFonts w:ascii="Times New Roman" w:hAnsi="Times New Roman" w:cs="Times New Roman"/>
          <w:bCs/>
          <w:sz w:val="21"/>
          <w:szCs w:val="21"/>
        </w:rPr>
        <w:t>.</w:t>
      </w:r>
    </w:p>
    <w:p w:rsidR="0042524C" w:rsidRDefault="0042524C" w:rsidP="0042524C">
      <w:pPr>
        <w:widowControl w:val="0"/>
        <w:snapToGrid w:val="0"/>
        <w:spacing w:after="120" w:line="240" w:lineRule="auto"/>
        <w:jc w:val="both"/>
        <w:rPr>
          <w:rFonts w:ascii="Times New Roman" w:hAnsi="Times New Roman" w:cs="Times New Roman"/>
          <w:b/>
          <w:bCs/>
          <w:sz w:val="24"/>
          <w:szCs w:val="24"/>
        </w:rPr>
      </w:pPr>
      <w:r w:rsidRPr="006E6D09">
        <w:rPr>
          <w:rFonts w:ascii="Times New Roman" w:hAnsi="Times New Roman" w:cs="Times New Roman"/>
          <w:bCs/>
          <w:sz w:val="21"/>
          <w:szCs w:val="21"/>
        </w:rPr>
        <w:t>Срок обеспечения Получателя Изделием не позднее 30 (тридцати) календарных дней с момента получения направления Исполнителем от Получателя. Направления принимаются Исполнителем не позднее 19.07.2024. В случае приема Направлений после указанного срока, Исполнитель принимает на себя обязательство по обеспечению Получателя Изделием в срок не позднее 20.08.2024.</w:t>
      </w:r>
      <w:r w:rsidRPr="00D54E1C">
        <w:rPr>
          <w:rFonts w:ascii="Times New Roman" w:hAnsi="Times New Roman" w:cs="Times New Roman"/>
          <w:bCs/>
          <w:sz w:val="24"/>
          <w:szCs w:val="24"/>
        </w:rPr>
        <w:t>.</w:t>
      </w:r>
    </w:p>
    <w:p w:rsidR="0042524C" w:rsidRPr="0030672D" w:rsidRDefault="0042524C" w:rsidP="0042524C">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DE5CCD" w:rsidRDefault="00DE5CCD"/>
    <w:sectPr w:rsidR="00DE5CCD">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63030"/>
      <w:docPartObj>
        <w:docPartGallery w:val="Page Numbers (Bottom of Page)"/>
        <w:docPartUnique/>
      </w:docPartObj>
    </w:sdtPr>
    <w:sdtEndPr/>
    <w:sdtContent>
      <w:p w:rsidR="00E726DD" w:rsidRDefault="0042524C">
        <w:pPr>
          <w:pStyle w:val="a3"/>
          <w:jc w:val="center"/>
        </w:pPr>
        <w:r>
          <w:fldChar w:fldCharType="begin"/>
        </w:r>
        <w:r>
          <w:instrText>PAGE   \* MERGEFORMAT</w:instrText>
        </w:r>
        <w:r>
          <w:fldChar w:fldCharType="separate"/>
        </w:r>
        <w:r>
          <w:rPr>
            <w:noProof/>
          </w:rPr>
          <w:t>8</w:t>
        </w:r>
        <w:r>
          <w:fldChar w:fldCharType="end"/>
        </w:r>
      </w:p>
    </w:sdtContent>
  </w:sdt>
  <w:p w:rsidR="00E726DD" w:rsidRDefault="0042524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4C"/>
    <w:rsid w:val="0042524C"/>
    <w:rsid w:val="00DE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524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2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524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2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3084</Words>
  <Characters>17582</Characters>
  <Application>Microsoft Office Word</Application>
  <DocSecurity>0</DocSecurity>
  <Lines>146</Lines>
  <Paragraphs>41</Paragraphs>
  <ScaleCrop>false</ScaleCrop>
  <Company/>
  <LinksUpToDate>false</LinksUpToDate>
  <CharactersWithSpaces>20625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Сафонова Елена Михайловна</dc:creator>
  <cp:lastModifiedBy>Сафонова Елена Михайловна</cp:lastModifiedBy>
  <cp:revision>1</cp:revision>
  <dcterms:created xsi:type="dcterms:W3CDTF">2023-11-16T15:08:00Z</dcterms:created>
  <dcterms:modified xsi:type="dcterms:W3CDTF">2023-11-16T15:10:00Z</dcterms:modified>
</cp:coreProperties>
</file>