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2C8" w:rsidRDefault="00F942C8" w:rsidP="00F942C8">
      <w:pPr>
        <w:widowControl w:val="0"/>
        <w:suppressAutoHyphens/>
        <w:autoSpaceDE w:val="0"/>
        <w:autoSpaceDN w:val="0"/>
        <w:spacing w:after="0" w:line="240" w:lineRule="auto"/>
        <w:ind w:firstLine="707"/>
        <w:jc w:val="right"/>
        <w:textAlignment w:val="baseline"/>
        <w:rPr>
          <w:rFonts w:ascii="Times New Roman" w:eastAsia="Times New Roman CYR" w:hAnsi="Times New Roman" w:cs="Times New Roman"/>
          <w:b/>
          <w:bCs/>
          <w:color w:val="000000"/>
          <w:kern w:val="3"/>
          <w:sz w:val="18"/>
          <w:szCs w:val="18"/>
          <w:lang w:eastAsia="zh-CN" w:bidi="hi-IN"/>
        </w:rPr>
      </w:pPr>
      <w:r>
        <w:rPr>
          <w:rFonts w:ascii="Times New Roman" w:eastAsia="Times New Roman CYR" w:hAnsi="Times New Roman" w:cs="Times New Roman"/>
          <w:b/>
          <w:bCs/>
          <w:color w:val="000000"/>
          <w:kern w:val="3"/>
          <w:sz w:val="18"/>
          <w:szCs w:val="18"/>
          <w:lang w:eastAsia="zh-CN" w:bidi="hi-IN"/>
        </w:rPr>
        <w:t>Приложение № 1 к Извещению</w:t>
      </w:r>
    </w:p>
    <w:p w:rsidR="00F942C8" w:rsidRPr="00F942C8" w:rsidRDefault="00F942C8" w:rsidP="00F942C8">
      <w:pPr>
        <w:widowControl w:val="0"/>
        <w:suppressAutoHyphens/>
        <w:autoSpaceDE w:val="0"/>
        <w:autoSpaceDN w:val="0"/>
        <w:spacing w:after="0" w:line="240" w:lineRule="auto"/>
        <w:ind w:firstLine="707"/>
        <w:jc w:val="center"/>
        <w:textAlignment w:val="baseline"/>
        <w:rPr>
          <w:rFonts w:ascii="Times New Roman" w:eastAsia="Times New Roman CYR" w:hAnsi="Times New Roman" w:cs="Times New Roman"/>
          <w:b/>
          <w:bCs/>
          <w:color w:val="000000"/>
          <w:kern w:val="3"/>
          <w:sz w:val="18"/>
          <w:szCs w:val="18"/>
          <w:lang w:eastAsia="zh-CN" w:bidi="hi-IN"/>
        </w:rPr>
      </w:pPr>
      <w:r w:rsidRPr="00F942C8">
        <w:rPr>
          <w:rFonts w:ascii="Times New Roman" w:eastAsia="Times New Roman CYR" w:hAnsi="Times New Roman" w:cs="Times New Roman"/>
          <w:b/>
          <w:bCs/>
          <w:color w:val="000000"/>
          <w:kern w:val="3"/>
          <w:sz w:val="18"/>
          <w:szCs w:val="18"/>
          <w:lang w:eastAsia="zh-CN" w:bidi="hi-IN"/>
        </w:rPr>
        <w:t>Техническое задание</w:t>
      </w:r>
    </w:p>
    <w:p w:rsidR="00F942C8" w:rsidRPr="00F942C8" w:rsidRDefault="00F942C8" w:rsidP="00F942C8">
      <w:pPr>
        <w:widowControl w:val="0"/>
        <w:suppressAutoHyphens/>
        <w:autoSpaceDE w:val="0"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18"/>
          <w:szCs w:val="18"/>
          <w:lang w:eastAsia="zh-CN" w:bidi="hi-IN"/>
        </w:rPr>
      </w:pPr>
      <w:r w:rsidRPr="00F942C8">
        <w:rPr>
          <w:rFonts w:ascii="Times New Roman" w:eastAsia="Times New Roman CYR" w:hAnsi="Times New Roman" w:cs="Times New Roman"/>
          <w:b/>
          <w:bCs/>
          <w:kern w:val="3"/>
          <w:sz w:val="18"/>
          <w:szCs w:val="18"/>
          <w:lang w:eastAsia="zh-CN" w:bidi="hi-IN"/>
        </w:rPr>
        <w:t>на выполнение работ по обеспечению инвалидов</w:t>
      </w:r>
    </w:p>
    <w:p w:rsidR="00F942C8" w:rsidRPr="00F942C8" w:rsidRDefault="00F942C8" w:rsidP="00F942C8">
      <w:pPr>
        <w:widowControl w:val="0"/>
        <w:suppressAutoHyphens/>
        <w:autoSpaceDE w:val="0"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18"/>
          <w:szCs w:val="18"/>
          <w:lang w:eastAsia="zh-CN" w:bidi="hi-IN"/>
        </w:rPr>
      </w:pPr>
      <w:r w:rsidRPr="00F942C8">
        <w:rPr>
          <w:rFonts w:ascii="Times New Roman" w:eastAsia="Times New Roman CYR" w:hAnsi="Times New Roman" w:cs="Times New Roman"/>
          <w:b/>
          <w:bCs/>
          <w:kern w:val="3"/>
          <w:sz w:val="18"/>
          <w:szCs w:val="18"/>
          <w:lang w:eastAsia="zh-CN" w:bidi="hi-IN"/>
        </w:rPr>
        <w:t>специальной одеждой в 2022 году.</w:t>
      </w:r>
    </w:p>
    <w:p w:rsidR="00F942C8" w:rsidRPr="00F942C8" w:rsidRDefault="00F942C8" w:rsidP="00F942C8">
      <w:pPr>
        <w:widowControl w:val="0"/>
        <w:suppressAutoHyphens/>
        <w:autoSpaceDE w:val="0"/>
        <w:autoSpaceDN w:val="0"/>
        <w:spacing w:after="0" w:line="240" w:lineRule="auto"/>
        <w:ind w:firstLine="707"/>
        <w:jc w:val="both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:rsidR="00F942C8" w:rsidRPr="00F942C8" w:rsidRDefault="00F942C8" w:rsidP="00F942C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F942C8">
        <w:rPr>
          <w:rFonts w:ascii="Times New Roman" w:eastAsia="Times New Roman CYR" w:hAnsi="Times New Roman" w:cs="Times New Roman"/>
          <w:b/>
          <w:bCs/>
          <w:color w:val="000000"/>
          <w:kern w:val="3"/>
          <w:sz w:val="20"/>
          <w:szCs w:val="20"/>
          <w:lang w:eastAsia="zh-CN" w:bidi="hi-IN"/>
        </w:rPr>
        <w:t xml:space="preserve">1. Способ определения поставщика: </w:t>
      </w:r>
      <w:r w:rsidRPr="00F942C8">
        <w:rPr>
          <w:rFonts w:ascii="Times New Roman" w:eastAsia="Times New Roman CYR" w:hAnsi="Times New Roman" w:cs="Times New Roman"/>
          <w:bCs/>
          <w:color w:val="000000"/>
          <w:kern w:val="3"/>
          <w:sz w:val="20"/>
          <w:szCs w:val="20"/>
          <w:lang w:eastAsia="zh-CN" w:bidi="hi-IN"/>
        </w:rPr>
        <w:t>открытый</w:t>
      </w:r>
      <w:r w:rsidRPr="00F942C8">
        <w:rPr>
          <w:rFonts w:ascii="Times New Roman" w:eastAsia="Times New Roman CYR" w:hAnsi="Times New Roman" w:cs="Times New Roman"/>
          <w:b/>
          <w:bCs/>
          <w:color w:val="000000"/>
          <w:kern w:val="3"/>
          <w:sz w:val="20"/>
          <w:szCs w:val="20"/>
          <w:lang w:eastAsia="zh-CN" w:bidi="hi-IN"/>
        </w:rPr>
        <w:t xml:space="preserve"> </w:t>
      </w:r>
      <w:r w:rsidRPr="00F942C8">
        <w:rPr>
          <w:rFonts w:ascii="Times New Roman" w:eastAsia="Times New Roman CYR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конкурс </w:t>
      </w:r>
      <w:r w:rsidRPr="00F942C8">
        <w:rPr>
          <w:rFonts w:ascii="Times New Roman" w:eastAsia="Times New Roman CYR" w:hAnsi="Times New Roman" w:cs="Times New Roman"/>
          <w:kern w:val="3"/>
          <w:sz w:val="20"/>
          <w:szCs w:val="20"/>
          <w:lang w:eastAsia="zh-CN" w:bidi="hi-IN"/>
        </w:rPr>
        <w:t>в электронной форме</w:t>
      </w:r>
    </w:p>
    <w:p w:rsidR="00F942C8" w:rsidRPr="00F942C8" w:rsidRDefault="00F942C8" w:rsidP="00F942C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F942C8">
        <w:rPr>
          <w:rFonts w:ascii="Times New Roman" w:eastAsia="Times New Roman CYR" w:hAnsi="Times New Roman" w:cs="Times New Roman"/>
          <w:b/>
          <w:kern w:val="3"/>
          <w:sz w:val="20"/>
          <w:szCs w:val="20"/>
          <w:lang w:eastAsia="zh-CN" w:bidi="hi-IN"/>
        </w:rPr>
        <w:t>2. Предмет государственного контракта</w:t>
      </w:r>
      <w:r w:rsidRPr="00F942C8">
        <w:rPr>
          <w:rFonts w:ascii="Times New Roman" w:eastAsia="Times New Roman CYR" w:hAnsi="Times New Roman" w:cs="Times New Roman"/>
          <w:kern w:val="3"/>
          <w:sz w:val="20"/>
          <w:szCs w:val="20"/>
          <w:lang w:eastAsia="zh-CN" w:bidi="hi-IN"/>
        </w:rPr>
        <w:t xml:space="preserve">: </w:t>
      </w:r>
      <w:r w:rsidRPr="00F942C8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выполнение работ по обеспечению инвалидов протезами, протезно-ортопедическими изделиями в 2022 году.</w:t>
      </w:r>
      <w:r w:rsidRPr="00F942C8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 Протезы нижних конечностей.</w:t>
      </w:r>
    </w:p>
    <w:p w:rsidR="00F942C8" w:rsidRPr="00F942C8" w:rsidRDefault="00F942C8" w:rsidP="00F942C8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18"/>
          <w:szCs w:val="18"/>
          <w:lang w:eastAsia="zh-CN" w:bidi="hi-IN"/>
        </w:rPr>
      </w:pPr>
    </w:p>
    <w:tbl>
      <w:tblPr>
        <w:tblW w:w="9615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4364"/>
        <w:gridCol w:w="870"/>
        <w:gridCol w:w="1275"/>
        <w:gridCol w:w="1426"/>
      </w:tblGrid>
      <w:tr w:rsidR="00F942C8" w:rsidRPr="00F942C8" w:rsidTr="0001122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C8" w:rsidRPr="00F942C8" w:rsidRDefault="00F942C8" w:rsidP="00F942C8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F942C8"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Шифр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C8" w:rsidRPr="00F942C8" w:rsidRDefault="00F942C8" w:rsidP="00F942C8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F942C8"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C8" w:rsidRPr="00F942C8" w:rsidRDefault="00F942C8" w:rsidP="00F942C8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F942C8"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Кол-во, 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C8" w:rsidRPr="00F942C8" w:rsidRDefault="00F942C8" w:rsidP="00F942C8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F942C8"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Цена за ед., руб.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C8" w:rsidRPr="00F942C8" w:rsidRDefault="00F942C8" w:rsidP="00F942C8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F942C8"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Сумма, руб.</w:t>
            </w:r>
          </w:p>
        </w:tc>
      </w:tr>
      <w:tr w:rsidR="00F942C8" w:rsidRPr="00F942C8" w:rsidTr="0001122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C8" w:rsidRPr="00F942C8" w:rsidRDefault="00F942C8" w:rsidP="00F942C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</w:pPr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Протез голени для купания</w:t>
            </w:r>
          </w:p>
          <w:p w:rsidR="00F942C8" w:rsidRPr="00F942C8" w:rsidRDefault="00F942C8" w:rsidP="00F942C8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C8" w:rsidRPr="00F942C8" w:rsidRDefault="00F942C8" w:rsidP="00F942C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</w:pPr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Протез голени для купания изготовлен из:</w:t>
            </w:r>
          </w:p>
          <w:p w:rsidR="00F942C8" w:rsidRPr="00F942C8" w:rsidRDefault="00F942C8" w:rsidP="00F942C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</w:pPr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 xml:space="preserve">- Без формообразующей части косметической облицовки и косметического покрытия.  </w:t>
            </w:r>
          </w:p>
          <w:p w:rsidR="00F942C8" w:rsidRPr="00F942C8" w:rsidRDefault="00F942C8" w:rsidP="00F942C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</w:pPr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 xml:space="preserve">- Приёмная гильза индивидуальная (одна пробная гильза), изготовленная по слепку с культи получателя. </w:t>
            </w:r>
          </w:p>
          <w:p w:rsidR="00F942C8" w:rsidRPr="00F942C8" w:rsidRDefault="00F942C8" w:rsidP="00F942C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- Материал индивидуальной постоянной гильзы литьевой слоистый пластик на основе акриловых смол (</w:t>
            </w:r>
            <w:r w:rsidRPr="00F942C8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по медицинским показаниям</w:t>
            </w:r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 xml:space="preserve">). </w:t>
            </w:r>
          </w:p>
          <w:p w:rsidR="00F942C8" w:rsidRPr="00F942C8" w:rsidRDefault="00F942C8" w:rsidP="00F942C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 xml:space="preserve">- </w:t>
            </w:r>
            <w:proofErr w:type="spellStart"/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Мягкостенная</w:t>
            </w:r>
            <w:proofErr w:type="spellEnd"/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 xml:space="preserve"> внутренняя гильза в случае ее наличия из полимера на основе полипропилена (по </w:t>
            </w:r>
            <w:r w:rsidRPr="00F942C8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медицинским показаниям</w:t>
            </w:r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 xml:space="preserve">).  </w:t>
            </w:r>
          </w:p>
          <w:p w:rsidR="00F942C8" w:rsidRPr="00F942C8" w:rsidRDefault="00F942C8" w:rsidP="00F942C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 xml:space="preserve">- </w:t>
            </w:r>
            <w:proofErr w:type="gramStart"/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В</w:t>
            </w:r>
            <w:proofErr w:type="gramEnd"/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 xml:space="preserve"> качестве крепления применяется чехлы, крепление чехла к протезу осуществляется с использованием замкового устройства для полимерных чехлов, дополнительно используется силиконовый наколенник (по</w:t>
            </w:r>
            <w:r w:rsidRPr="00F942C8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медицинским показаниям).</w:t>
            </w:r>
          </w:p>
          <w:p w:rsidR="00F942C8" w:rsidRPr="00F942C8" w:rsidRDefault="00F942C8" w:rsidP="00F942C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 xml:space="preserve">- Регулировочно-соединительные устройства соответствуют весу и нагрузочным параметрам получателя и влагостойкие (по </w:t>
            </w:r>
            <w:r w:rsidRPr="00F942C8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медицинским показаниям</w:t>
            </w:r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 xml:space="preserve">). </w:t>
            </w:r>
          </w:p>
          <w:p w:rsidR="00F942C8" w:rsidRPr="00F942C8" w:rsidRDefault="00F942C8" w:rsidP="00F942C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 xml:space="preserve">-Приемная гильза и несущий модуль с применением гильзового декора (по </w:t>
            </w:r>
            <w:r w:rsidRPr="00F942C8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медицинским показаниям</w:t>
            </w:r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).</w:t>
            </w:r>
          </w:p>
          <w:p w:rsidR="00F942C8" w:rsidRPr="00F942C8" w:rsidRDefault="00F942C8" w:rsidP="00F942C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 xml:space="preserve">- Стопа динамическая, обладает естественной формой, с гладкой поверхностью, отформованными пальцами и отведенным большим пальцем. Функциональные качества стопы достигаются благодаря комбинации </w:t>
            </w:r>
            <w:proofErr w:type="spellStart"/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сложноконтурного</w:t>
            </w:r>
            <w:proofErr w:type="spellEnd"/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 xml:space="preserve"> закладного элемента и функциональной оболочки из вспененного материала, что обеспечивает удобную опору на пятку и мягкий перекат. Подошва стопы имеет решетчатый профиль и хорошо сцепляется с опорной поверхностью. Поверхность соединения в проксимальной части стопы имеет защиту от попадания воды, РСУ стопы из титана, высокопрочных сплавов (по </w:t>
            </w:r>
            <w:r w:rsidRPr="00F942C8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медицинским показаниям</w:t>
            </w:r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).</w:t>
            </w:r>
          </w:p>
          <w:p w:rsidR="00F942C8" w:rsidRPr="00F942C8" w:rsidRDefault="00F942C8" w:rsidP="00F942C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</w:pPr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Протез предназначен для получателей весом с верхним значением 150 кг с любым уровнем двигательной активности.</w:t>
            </w:r>
          </w:p>
          <w:p w:rsidR="00F942C8" w:rsidRPr="00F942C8" w:rsidRDefault="00F942C8" w:rsidP="00F942C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</w:pPr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Изделие предназначено для принятия водных процедур и для купания в водной среде, с умеренным течением. Протез укомплектован необходимым набором чехлов, который необходим получателю на весь срок пользования изделием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C8" w:rsidRPr="00F942C8" w:rsidRDefault="00F942C8" w:rsidP="00F942C8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942C8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C8" w:rsidRPr="00F942C8" w:rsidRDefault="00F942C8" w:rsidP="00F942C8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942C8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708 710,67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C8" w:rsidRPr="00F942C8" w:rsidRDefault="00F942C8" w:rsidP="00F942C8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942C8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708 710,67</w:t>
            </w:r>
          </w:p>
        </w:tc>
      </w:tr>
      <w:tr w:rsidR="00F942C8" w:rsidRPr="00F942C8" w:rsidTr="0001122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C8" w:rsidRPr="00F942C8" w:rsidRDefault="00F942C8" w:rsidP="00F942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</w:pPr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Протез голени модульный, в том числе при недоразвитии</w:t>
            </w:r>
          </w:p>
          <w:p w:rsidR="00F942C8" w:rsidRPr="00F942C8" w:rsidRDefault="00F942C8" w:rsidP="00F942C8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C8" w:rsidRPr="00F942C8" w:rsidRDefault="00F942C8" w:rsidP="00F942C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</w:pPr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Протез голени модульный, в том числе при недоразвитии состоит из:</w:t>
            </w:r>
          </w:p>
          <w:p w:rsidR="00F942C8" w:rsidRPr="00F942C8" w:rsidRDefault="00F942C8" w:rsidP="00F942C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</w:pPr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 xml:space="preserve">- Формообразующая часть косметической облицовки модульная из вспененного </w:t>
            </w:r>
            <w:proofErr w:type="spellStart"/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пенополиуретана</w:t>
            </w:r>
            <w:proofErr w:type="spellEnd"/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 xml:space="preserve">. </w:t>
            </w:r>
          </w:p>
          <w:p w:rsidR="00F942C8" w:rsidRPr="00F942C8" w:rsidRDefault="00F942C8" w:rsidP="00F942C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</w:pPr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 xml:space="preserve">- Косметическое покрытие облицовки </w:t>
            </w:r>
            <w:proofErr w:type="spellStart"/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перлоновые</w:t>
            </w:r>
            <w:proofErr w:type="spellEnd"/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 xml:space="preserve"> гольфы.  </w:t>
            </w:r>
          </w:p>
          <w:p w:rsidR="00F942C8" w:rsidRPr="00F942C8" w:rsidRDefault="00F942C8" w:rsidP="00F942C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 xml:space="preserve">- Приёмная гильза индивидуальная (одна пробная гильза), изготовленная по слепку с культи получателя. Материал индивидуальной постоянной гильзы литьевой слоистый пластик на основе акриловых смол, </w:t>
            </w:r>
            <w:proofErr w:type="spellStart"/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скелетированная</w:t>
            </w:r>
            <w:proofErr w:type="spellEnd"/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 xml:space="preserve"> (по</w:t>
            </w:r>
            <w:r w:rsidRPr="00F942C8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медицинским показаниям).</w:t>
            </w:r>
          </w:p>
          <w:p w:rsidR="00F942C8" w:rsidRPr="00F942C8" w:rsidRDefault="00F942C8" w:rsidP="00F942C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 xml:space="preserve"> - </w:t>
            </w:r>
            <w:proofErr w:type="spellStart"/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Мягкостенная</w:t>
            </w:r>
            <w:proofErr w:type="spellEnd"/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 xml:space="preserve"> внутренняя гильза из полимера на основе полипропилена (наличие и материал внутренней гильзы по </w:t>
            </w:r>
            <w:r w:rsidRPr="00F942C8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медицинским показаниям</w:t>
            </w:r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).</w:t>
            </w:r>
          </w:p>
          <w:p w:rsidR="00F942C8" w:rsidRPr="00F942C8" w:rsidRDefault="00F942C8" w:rsidP="00F942C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</w:pPr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lastRenderedPageBreak/>
              <w:t xml:space="preserve">В качестве вкладного элемента применяются чехлы силиконовые, крепление чехла к протезу осуществляется с использованием замкового устройства для полимерных чехлов  </w:t>
            </w:r>
          </w:p>
          <w:p w:rsidR="00F942C8" w:rsidRPr="00F942C8" w:rsidRDefault="00F942C8" w:rsidP="00F942C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</w:pPr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 xml:space="preserve">- Регулировочно-соединительные устройства соответствуют весу получателя. </w:t>
            </w:r>
          </w:p>
          <w:p w:rsidR="00F942C8" w:rsidRPr="00F942C8" w:rsidRDefault="00F942C8" w:rsidP="00F942C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 xml:space="preserve">Стопа </w:t>
            </w:r>
            <w:proofErr w:type="spellStart"/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углепластиковая</w:t>
            </w:r>
            <w:proofErr w:type="spellEnd"/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 xml:space="preserve">, </w:t>
            </w:r>
            <w:proofErr w:type="spellStart"/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алюминевая</w:t>
            </w:r>
            <w:proofErr w:type="spellEnd"/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 xml:space="preserve"> щиколотка с дополнительными </w:t>
            </w:r>
            <w:proofErr w:type="spellStart"/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полеуритановыми</w:t>
            </w:r>
            <w:proofErr w:type="spellEnd"/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 xml:space="preserve"> упругими опорными элементами повышающими устойчивость и рекуперацию </w:t>
            </w:r>
            <w:proofErr w:type="spellStart"/>
            <w:proofErr w:type="gramStart"/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энергии,раздельная</w:t>
            </w:r>
            <w:proofErr w:type="spellEnd"/>
            <w:proofErr w:type="gramEnd"/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 xml:space="preserve"> активная пятка и носок (конструкция стопы по </w:t>
            </w:r>
            <w:r w:rsidRPr="00F942C8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медицинским показаниям</w:t>
            </w:r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).</w:t>
            </w:r>
          </w:p>
          <w:p w:rsidR="00F942C8" w:rsidRPr="00F942C8" w:rsidRDefault="00F942C8" w:rsidP="00F942C8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 xml:space="preserve">Протез укомплектован необходимым набором чехлов, который необходим получателю на весь </w:t>
            </w:r>
            <w:proofErr w:type="spellStart"/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срокпользования</w:t>
            </w:r>
            <w:proofErr w:type="spellEnd"/>
            <w:r w:rsidRPr="00F942C8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 xml:space="preserve"> изделием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C8" w:rsidRPr="00F942C8" w:rsidRDefault="00F942C8" w:rsidP="00F942C8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942C8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C8" w:rsidRPr="00F942C8" w:rsidRDefault="00F942C8" w:rsidP="00F942C8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942C8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864 363,00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C8" w:rsidRPr="00F942C8" w:rsidRDefault="00F942C8" w:rsidP="00F942C8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942C8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864 363,00</w:t>
            </w:r>
          </w:p>
        </w:tc>
      </w:tr>
      <w:tr w:rsidR="00F942C8" w:rsidRPr="00F942C8" w:rsidTr="0001122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C8" w:rsidRPr="00F942C8" w:rsidRDefault="00F942C8" w:rsidP="00F942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942C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lastRenderedPageBreak/>
              <w:t xml:space="preserve">Должен соответствовать требованиям: ГОСТ Р 51632-2021 (разд. 4,5), ГОСТ ИСО 22523-2007, ГОСТ </w:t>
            </w:r>
            <w:r w:rsidRPr="00F942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hi-IN"/>
              </w:rPr>
              <w:t>ISO</w:t>
            </w:r>
            <w:r w:rsidRPr="00F942C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 xml:space="preserve"> 10993-1-2021, ГОСТ </w:t>
            </w:r>
            <w:r w:rsidRPr="00F942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hi-IN"/>
              </w:rPr>
              <w:t>ISO</w:t>
            </w:r>
            <w:r w:rsidRPr="00F942C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 xml:space="preserve"> 10993-5-2011, ГОСТ </w:t>
            </w:r>
            <w:r w:rsidRPr="00F942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hi-IN"/>
              </w:rPr>
              <w:t>ISO</w:t>
            </w:r>
            <w:r w:rsidRPr="00F942C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 xml:space="preserve"> 10993-10-2011, ГОСТ </w:t>
            </w:r>
            <w:r w:rsidRPr="00F942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hi-IN"/>
              </w:rPr>
              <w:t>ISO</w:t>
            </w:r>
            <w:r w:rsidRPr="00F942C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 xml:space="preserve"> 10993-11-2021, ГОСТ Р 52770-2016. </w:t>
            </w:r>
          </w:p>
          <w:p w:rsidR="00F942C8" w:rsidRPr="00F942C8" w:rsidRDefault="00F942C8" w:rsidP="00F942C8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942C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>Срок гарантии протеза -12 месяцев.</w:t>
            </w:r>
          </w:p>
        </w:tc>
      </w:tr>
      <w:tr w:rsidR="00F942C8" w:rsidRPr="00F942C8" w:rsidTr="0001122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C8" w:rsidRPr="00F942C8" w:rsidRDefault="00F942C8" w:rsidP="00F942C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hi-IN"/>
              </w:rPr>
            </w:pPr>
            <w:r w:rsidRPr="00F942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hi-IN"/>
              </w:rPr>
              <w:t>ИТОГО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C8" w:rsidRPr="00F942C8" w:rsidRDefault="00F942C8" w:rsidP="00F942C8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F942C8"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C8" w:rsidRPr="00F942C8" w:rsidRDefault="00F942C8" w:rsidP="00F942C8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C8" w:rsidRPr="00F942C8" w:rsidRDefault="00F942C8" w:rsidP="00F942C8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F942C8"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1 573 073,67</w:t>
            </w:r>
          </w:p>
        </w:tc>
      </w:tr>
    </w:tbl>
    <w:p w:rsidR="00F942C8" w:rsidRPr="00F942C8" w:rsidRDefault="00F942C8" w:rsidP="00F942C8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18"/>
          <w:szCs w:val="18"/>
          <w:lang w:eastAsia="zh-CN" w:bidi="hi-IN"/>
        </w:rPr>
      </w:pPr>
    </w:p>
    <w:p w:rsidR="00F942C8" w:rsidRPr="00F942C8" w:rsidRDefault="00F942C8" w:rsidP="00F942C8">
      <w:pPr>
        <w:widowControl w:val="0"/>
        <w:numPr>
          <w:ilvl w:val="1"/>
          <w:numId w:val="1"/>
        </w:numPr>
        <w:suppressAutoHyphens/>
        <w:autoSpaceDN w:val="0"/>
        <w:spacing w:after="0" w:line="0" w:lineRule="atLeast"/>
        <w:ind w:firstLine="426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1"/>
          <w:lang w:eastAsia="zh-CN" w:bidi="hi-IN"/>
        </w:rPr>
      </w:pPr>
      <w:r w:rsidRPr="00F942C8"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Источник финансирования заказа: </w:t>
      </w:r>
      <w:r w:rsidRPr="00F942C8">
        <w:rPr>
          <w:rFonts w:ascii="Times New Roman" w:eastAsia="Arial Unicode MS" w:hAnsi="Times New Roman" w:cs="Times New Roman"/>
          <w:bCs/>
          <w:kern w:val="3"/>
          <w:sz w:val="20"/>
          <w:szCs w:val="20"/>
          <w:lang w:eastAsia="zh-CN" w:bidi="hi-IN"/>
        </w:rPr>
        <w:t>федеральный бюджет.</w:t>
      </w:r>
    </w:p>
    <w:p w:rsidR="00F942C8" w:rsidRPr="00F942C8" w:rsidRDefault="00F942C8" w:rsidP="00F942C8">
      <w:pPr>
        <w:widowControl w:val="0"/>
        <w:numPr>
          <w:ilvl w:val="1"/>
          <w:numId w:val="1"/>
        </w:numPr>
        <w:suppressAutoHyphens/>
        <w:autoSpaceDN w:val="0"/>
        <w:spacing w:after="0" w:line="0" w:lineRule="atLeast"/>
        <w:ind w:firstLine="426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1"/>
          <w:lang w:eastAsia="zh-CN" w:bidi="hi-IN"/>
        </w:rPr>
      </w:pPr>
      <w:r w:rsidRPr="00F942C8">
        <w:rPr>
          <w:rFonts w:ascii="Times New Roman" w:eastAsia="Times New Roman CYR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Начальная (максимальная) цена контракта: 1 573 073 </w:t>
      </w:r>
      <w:r w:rsidRPr="00F942C8">
        <w:rPr>
          <w:rFonts w:ascii="Times New Roman" w:eastAsia="Times New Roman CYR" w:hAnsi="Times New Roman" w:cs="Times New Roman"/>
          <w:kern w:val="3"/>
          <w:sz w:val="20"/>
          <w:szCs w:val="20"/>
          <w:lang w:eastAsia="zh-CN" w:bidi="hi-IN"/>
        </w:rPr>
        <w:t xml:space="preserve">рубля </w:t>
      </w:r>
      <w:r w:rsidRPr="00F942C8">
        <w:rPr>
          <w:rFonts w:ascii="Times New Roman" w:eastAsia="Times New Roman CYR" w:hAnsi="Times New Roman" w:cs="Times New Roman"/>
          <w:b/>
          <w:kern w:val="3"/>
          <w:sz w:val="20"/>
          <w:szCs w:val="20"/>
          <w:lang w:eastAsia="zh-CN" w:bidi="hi-IN"/>
        </w:rPr>
        <w:t xml:space="preserve">67 </w:t>
      </w:r>
      <w:r w:rsidRPr="00F942C8">
        <w:rPr>
          <w:rFonts w:ascii="Times New Roman" w:eastAsia="Times New Roman CYR" w:hAnsi="Times New Roman" w:cs="Times New Roman"/>
          <w:kern w:val="3"/>
          <w:sz w:val="20"/>
          <w:szCs w:val="20"/>
          <w:lang w:eastAsia="zh-CN" w:bidi="hi-IN"/>
        </w:rPr>
        <w:t>копеек.</w:t>
      </w:r>
    </w:p>
    <w:p w:rsidR="00F942C8" w:rsidRPr="00F942C8" w:rsidRDefault="00F942C8" w:rsidP="00F942C8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F942C8">
        <w:rPr>
          <w:rFonts w:ascii="Times New Roman" w:eastAsia="Times New Roman CYR" w:hAnsi="Times New Roman" w:cs="Times New Roman"/>
          <w:b/>
          <w:color w:val="000000"/>
          <w:kern w:val="3"/>
          <w:sz w:val="20"/>
          <w:szCs w:val="20"/>
          <w:lang w:eastAsia="zh-CN" w:bidi="hi-IN"/>
        </w:rPr>
        <w:t xml:space="preserve">Расчет начальной (максимальной) цены контракта: </w:t>
      </w:r>
      <w:r w:rsidRPr="00F942C8">
        <w:rPr>
          <w:rFonts w:ascii="Times New Roman" w:eastAsia="Times New Roman CYR" w:hAnsi="Times New Roman" w:cs="Times New Roman"/>
          <w:color w:val="000000"/>
          <w:kern w:val="3"/>
          <w:sz w:val="20"/>
          <w:szCs w:val="20"/>
          <w:lang w:eastAsia="zh-CN" w:bidi="hi-IN"/>
        </w:rPr>
        <w:t>начальная (максимальная) цена контракта сформирована методом сопоставимых рыночных цен (анализа рынка).</w:t>
      </w:r>
    </w:p>
    <w:p w:rsidR="00F942C8" w:rsidRPr="00F942C8" w:rsidRDefault="00F942C8" w:rsidP="00F942C8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F942C8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 w:rsidRPr="00F942C8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</w:t>
      </w:r>
      <w:r w:rsidRPr="00F942C8"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zh-CN" w:bidi="hi-IN"/>
        </w:rPr>
        <w:t xml:space="preserve">протезов нижних конечностей </w:t>
      </w:r>
      <w:r w:rsidRPr="00F942C8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(далее – Изделие) Получателю до места пребывания в пределах территории Республики Саха (Якутия), гарантийное обслуживание.</w:t>
      </w:r>
    </w:p>
    <w:p w:rsidR="00F942C8" w:rsidRPr="00F942C8" w:rsidRDefault="00F942C8" w:rsidP="00F942C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1"/>
          <w:lang w:eastAsia="zh-CN" w:bidi="hi-IN"/>
        </w:rPr>
      </w:pPr>
      <w:r w:rsidRPr="00F942C8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Место, условия и сроки (периоды) поставки товара, выполнения работ, оказания услуг: </w:t>
      </w:r>
      <w:r w:rsidRPr="00F942C8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выполнение работ по снятию мерок (слепков) с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 Получателем и Заказчиком) по месту нахождения Заказчика или по месту нахождения Исполнителя в ГО «Якутск». Передача Получателям готового Изделия осуществляется в течение 60 (шестидесяти) календарных дней с даты получения Исполнителем от Заказчика Реестра получателей Изделий, но не позднее «09» декабря 2022 года. </w:t>
      </w:r>
    </w:p>
    <w:p w:rsidR="00F942C8" w:rsidRPr="00F942C8" w:rsidRDefault="00F942C8" w:rsidP="00F942C8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F942C8">
        <w:rPr>
          <w:rFonts w:ascii="Times New Roman" w:eastAsia="Arial Unicode MS" w:hAnsi="Times New Roman" w:cs="Times New Roman"/>
          <w:b/>
          <w:bCs/>
          <w:color w:val="000000"/>
          <w:kern w:val="3"/>
          <w:sz w:val="20"/>
          <w:szCs w:val="20"/>
          <w:lang w:eastAsia="zh-CN" w:bidi="hi-IN"/>
        </w:rPr>
        <w:t>Ф</w:t>
      </w:r>
      <w:r w:rsidRPr="00F942C8">
        <w:rPr>
          <w:rFonts w:ascii="Times New Roman" w:eastAsia="Arial Unicode MS" w:hAnsi="Times New Roman" w:cs="Times New Roman"/>
          <w:b/>
          <w:color w:val="000000"/>
          <w:kern w:val="3"/>
          <w:sz w:val="20"/>
          <w:szCs w:val="20"/>
          <w:lang w:eastAsia="zh-CN" w:bidi="hi-IN"/>
        </w:rPr>
        <w:t>орма, сроки и порядок оплаты товара, работ, услуг:</w:t>
      </w:r>
      <w:r w:rsidRPr="00F942C8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Pr="00F942C8">
        <w:rPr>
          <w:rFonts w:ascii="Times New Roman" w:eastAsia="Times New Roman CYR" w:hAnsi="Times New Roman" w:cs="Times New Roman"/>
          <w:kern w:val="3"/>
          <w:sz w:val="20"/>
          <w:szCs w:val="20"/>
          <w:lang w:eastAsia="zh-CN" w:bidi="hi-IN"/>
        </w:rPr>
        <w:t xml:space="preserve">оплата производится Заказчиком по безналичному расчету в течение 7 (семи) рабочих дней с даты предоставления Исполнителем </w:t>
      </w:r>
      <w:r w:rsidRPr="00F942C8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zh-CN" w:bidi="hi-IN"/>
        </w:rPr>
        <w:t>подписанного Сторонами, актов приема-передачи Изделия, реестра выполненных работ, акта выполненных работ, отрывного талона к направлению, а также счета на оплату.</w:t>
      </w:r>
    </w:p>
    <w:p w:rsidR="00A544BD" w:rsidRPr="00A544BD" w:rsidRDefault="00A544BD" w:rsidP="00A544BD">
      <w:pPr>
        <w:pStyle w:val="a3"/>
        <w:widowControl w:val="0"/>
        <w:numPr>
          <w:ilvl w:val="0"/>
          <w:numId w:val="2"/>
        </w:numPr>
        <w:tabs>
          <w:tab w:val="left" w:pos="4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b/>
          <w:bCs/>
          <w:color w:val="000000"/>
          <w:kern w:val="3"/>
          <w:sz w:val="20"/>
          <w:szCs w:val="20"/>
          <w:lang w:eastAsia="ar-SA"/>
        </w:rPr>
      </w:pPr>
      <w:r w:rsidRPr="00A544BD">
        <w:rPr>
          <w:rFonts w:ascii="Times New Roman" w:eastAsia="Times New Roman CYR" w:hAnsi="Times New Roman" w:cs="Times New Roman"/>
          <w:b/>
          <w:bCs/>
          <w:color w:val="000000"/>
          <w:kern w:val="3"/>
          <w:sz w:val="20"/>
          <w:szCs w:val="20"/>
          <w:lang w:eastAsia="ar-SA"/>
        </w:rPr>
        <w:t>Размер обеспечения гарантийных обязательств государственного контракта: 5% от начальной (максимальной) цены контракта.</w:t>
      </w:r>
    </w:p>
    <w:p w:rsidR="00A544BD" w:rsidRPr="00A544BD" w:rsidRDefault="00A544BD" w:rsidP="00A544BD">
      <w:pPr>
        <w:pStyle w:val="a3"/>
        <w:widowControl w:val="0"/>
        <w:numPr>
          <w:ilvl w:val="0"/>
          <w:numId w:val="2"/>
        </w:numPr>
        <w:tabs>
          <w:tab w:val="left" w:pos="4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b/>
          <w:bCs/>
          <w:color w:val="000000"/>
          <w:kern w:val="3"/>
          <w:sz w:val="20"/>
          <w:szCs w:val="20"/>
          <w:lang w:eastAsia="ar-SA"/>
        </w:rPr>
      </w:pPr>
      <w:r w:rsidRPr="00A544BD">
        <w:rPr>
          <w:rFonts w:ascii="Times New Roman" w:eastAsia="Times New Roman CYR" w:hAnsi="Times New Roman" w:cs="Times New Roman"/>
          <w:b/>
          <w:bCs/>
          <w:color w:val="000000"/>
          <w:kern w:val="3"/>
          <w:sz w:val="20"/>
          <w:szCs w:val="20"/>
          <w:lang w:eastAsia="ar-SA"/>
        </w:rPr>
        <w:t>Размер обеспечения исполнения государственного контракта: 30% от начальной (максимальной) цены контракта</w:t>
      </w:r>
    </w:p>
    <w:p w:rsidR="00A544BD" w:rsidRPr="00A544BD" w:rsidRDefault="00A544BD" w:rsidP="00A544BD">
      <w:pPr>
        <w:pStyle w:val="a3"/>
        <w:widowControl w:val="0"/>
        <w:numPr>
          <w:ilvl w:val="0"/>
          <w:numId w:val="2"/>
        </w:numPr>
        <w:tabs>
          <w:tab w:val="left" w:pos="4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b/>
          <w:bCs/>
          <w:color w:val="000000"/>
          <w:kern w:val="3"/>
          <w:sz w:val="20"/>
          <w:szCs w:val="20"/>
          <w:lang w:eastAsia="ar-SA"/>
        </w:rPr>
      </w:pPr>
      <w:bookmarkStart w:id="0" w:name="_GoBack"/>
      <w:bookmarkEnd w:id="0"/>
      <w:r w:rsidRPr="00A544BD">
        <w:rPr>
          <w:rFonts w:ascii="Times New Roman" w:eastAsia="Times New Roman CYR" w:hAnsi="Times New Roman" w:cs="Times New Roman"/>
          <w:b/>
          <w:bCs/>
          <w:color w:val="000000"/>
          <w:kern w:val="3"/>
          <w:sz w:val="20"/>
          <w:szCs w:val="20"/>
          <w:lang w:eastAsia="ar-SA"/>
        </w:rPr>
        <w:t>Размер обеспечения заявки: 1% от начальной (максимальной) цены контракта.</w:t>
      </w:r>
    </w:p>
    <w:p w:rsidR="00A544BD" w:rsidRPr="00A544BD" w:rsidRDefault="00A544BD" w:rsidP="00A544BD">
      <w:pPr>
        <w:widowControl w:val="0"/>
        <w:tabs>
          <w:tab w:val="left" w:pos="4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 CYR" w:hAnsi="Times New Roman" w:cs="Times New Roman"/>
          <w:b/>
          <w:bCs/>
          <w:color w:val="000000"/>
          <w:kern w:val="3"/>
          <w:sz w:val="20"/>
          <w:szCs w:val="20"/>
          <w:lang w:eastAsia="ar-SA"/>
        </w:rPr>
      </w:pPr>
    </w:p>
    <w:p w:rsidR="00F942C8" w:rsidRPr="00F942C8" w:rsidRDefault="00F942C8" w:rsidP="00F942C8">
      <w:pPr>
        <w:widowControl w:val="0"/>
        <w:tabs>
          <w:tab w:val="left" w:pos="4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p w:rsidR="00B9282E" w:rsidRDefault="00A544BD"/>
    <w:sectPr w:rsidR="00B9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71964"/>
    <w:multiLevelType w:val="multilevel"/>
    <w:tmpl w:val="9CEC98EE"/>
    <w:lvl w:ilvl="0">
      <w:start w:val="5"/>
      <w:numFmt w:val="decimal"/>
      <w:lvlText w:val="%1."/>
      <w:lvlJc w:val="left"/>
      <w:pPr>
        <w:ind w:left="735" w:hanging="360"/>
      </w:pPr>
      <w:rPr>
        <w:rFonts w:ascii="Times New Roman" w:hAnsi="Times New Roman"/>
        <w:b/>
        <w:bCs/>
        <w:sz w:val="20"/>
        <w:szCs w:val="28"/>
      </w:rPr>
    </w:lvl>
    <w:lvl w:ilvl="1">
      <w:start w:val="1"/>
      <w:numFmt w:val="decimal"/>
      <w:lvlText w:val="%2."/>
      <w:lvlJc w:val="left"/>
      <w:pPr>
        <w:ind w:left="1095" w:hanging="36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455" w:hanging="36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1815" w:hanging="360"/>
      </w:pPr>
      <w:rPr>
        <w:rFonts w:ascii="Times New Roman" w:hAnsi="Times New Roman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ind w:left="2175" w:hanging="360"/>
      </w:pPr>
      <w:rPr>
        <w:rFonts w:ascii="Times New Roman" w:hAnsi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ind w:left="2535" w:hanging="360"/>
      </w:pPr>
      <w:rPr>
        <w:rFonts w:ascii="Times New Roman" w:hAnsi="Times New Roman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ind w:left="2895" w:hanging="360"/>
      </w:pPr>
      <w:rPr>
        <w:rFonts w:ascii="Times New Roman" w:hAnsi="Times New Roman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ind w:left="3255" w:hanging="360"/>
      </w:pPr>
      <w:rPr>
        <w:rFonts w:ascii="Times New Roman" w:hAnsi="Times New Roman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ind w:left="3615" w:hanging="360"/>
      </w:pPr>
      <w:rPr>
        <w:rFonts w:ascii="Times New Roman" w:hAnsi="Times New Roman"/>
        <w:b/>
        <w:bCs/>
        <w:sz w:val="28"/>
        <w:szCs w:val="28"/>
      </w:rPr>
    </w:lvl>
  </w:abstractNum>
  <w:abstractNum w:abstractNumId="1">
    <w:nsid w:val="3ED77087"/>
    <w:multiLevelType w:val="multilevel"/>
    <w:tmpl w:val="6B481FFA"/>
    <w:lvl w:ilvl="0">
      <w:start w:val="5"/>
      <w:numFmt w:val="decimal"/>
      <w:lvlText w:val="%1."/>
      <w:lvlJc w:val="left"/>
      <w:pPr>
        <w:ind w:left="735" w:hanging="360"/>
      </w:pPr>
      <w:rPr>
        <w:rFonts w:ascii="Times New Roman" w:hAnsi="Times New Roman"/>
        <w:b/>
        <w:bCs/>
        <w:sz w:val="20"/>
        <w:szCs w:val="28"/>
      </w:rPr>
    </w:lvl>
    <w:lvl w:ilvl="1">
      <w:start w:val="3"/>
      <w:numFmt w:val="decimal"/>
      <w:lvlText w:val="%2."/>
      <w:lvlJc w:val="left"/>
      <w:pPr>
        <w:ind w:left="1095" w:hanging="360"/>
      </w:pPr>
      <w:rPr>
        <w:rFonts w:ascii="Times New Roman" w:hAnsi="Times New Roman"/>
        <w:b/>
        <w:bCs/>
        <w:sz w:val="20"/>
        <w:szCs w:val="28"/>
      </w:rPr>
    </w:lvl>
    <w:lvl w:ilvl="2">
      <w:start w:val="1"/>
      <w:numFmt w:val="decimal"/>
      <w:lvlText w:val="%3."/>
      <w:lvlJc w:val="left"/>
      <w:pPr>
        <w:ind w:left="1455" w:hanging="36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1815" w:hanging="360"/>
      </w:pPr>
      <w:rPr>
        <w:rFonts w:ascii="Times New Roman" w:hAnsi="Times New Roman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ind w:left="2175" w:hanging="360"/>
      </w:pPr>
      <w:rPr>
        <w:rFonts w:ascii="Times New Roman" w:hAnsi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ind w:left="2535" w:hanging="360"/>
      </w:pPr>
      <w:rPr>
        <w:rFonts w:ascii="Times New Roman" w:hAnsi="Times New Roman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ind w:left="2895" w:hanging="360"/>
      </w:pPr>
      <w:rPr>
        <w:rFonts w:ascii="Times New Roman" w:hAnsi="Times New Roman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ind w:left="3255" w:hanging="360"/>
      </w:pPr>
      <w:rPr>
        <w:rFonts w:ascii="Times New Roman" w:hAnsi="Times New Roman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ind w:left="3615" w:hanging="360"/>
      </w:pPr>
      <w:rPr>
        <w:rFonts w:ascii="Times New Roman" w:hAnsi="Times New Roman"/>
        <w:b/>
        <w:bCs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D2"/>
    <w:rsid w:val="000B42B5"/>
    <w:rsid w:val="00480FD2"/>
    <w:rsid w:val="0074413A"/>
    <w:rsid w:val="00A544BD"/>
    <w:rsid w:val="00F9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3C48B-6651-45D4-90DD-B269723A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Елена Евгеньевна</dc:creator>
  <cp:keywords/>
  <dc:description/>
  <cp:lastModifiedBy>Безрукова Елена Евгеньевна</cp:lastModifiedBy>
  <cp:revision>3</cp:revision>
  <dcterms:created xsi:type="dcterms:W3CDTF">2022-05-24T02:32:00Z</dcterms:created>
  <dcterms:modified xsi:type="dcterms:W3CDTF">2022-05-24T02:32:00Z</dcterms:modified>
</cp:coreProperties>
</file>