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C17A80" w:rsidRDefault="0074543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7A8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C17A8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C17A80" w:rsidRDefault="0074543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C17A8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C17A80" w:rsidRDefault="00FF32B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C17A80" w:rsidRDefault="00745434" w:rsidP="009E4DE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C17A80" w:rsidRDefault="00614BD6" w:rsidP="009E4DE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A8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C17A80" w:rsidRDefault="00644ED0" w:rsidP="009E4DE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172B0" w:rsidRPr="00C17A80" w:rsidRDefault="00644ED0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C17A80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C17A80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</w:t>
      </w:r>
      <w:r w:rsidR="00F47878" w:rsidRPr="00C17A80">
        <w:rPr>
          <w:rFonts w:ascii="Times New Roman" w:hAnsi="Times New Roman" w:cs="Times New Roman"/>
          <w:sz w:val="20"/>
          <w:szCs w:val="20"/>
        </w:rPr>
        <w:t>еспечения в 2023 году инвалидов.</w:t>
      </w:r>
    </w:p>
    <w:p w:rsidR="00F47878" w:rsidRPr="00C17A80" w:rsidRDefault="00F47878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05"/>
        <w:gridCol w:w="4961"/>
        <w:gridCol w:w="1167"/>
      </w:tblGrid>
      <w:tr w:rsidR="009E4DE4" w:rsidRPr="00C17A8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17A8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C17A8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17A8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17A8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  <w:r w:rsidR="00107174"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C17A80" w:rsidRDefault="00743B6E" w:rsidP="00107174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C17A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C17A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A2AE6" w:rsidRPr="00C17A8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C17A80" w:rsidRDefault="003A2AE6" w:rsidP="00107174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C17A8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3A2AE6" w:rsidRPr="00C17A8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AE6" w:rsidRPr="00C17A80" w:rsidRDefault="003A2AE6" w:rsidP="00107174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C17A80" w:rsidRDefault="003A2AE6" w:rsidP="00B1535E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(Женский) для </w:t>
            </w:r>
            <w:proofErr w:type="gram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. Набор состоит из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лубрицированного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и соединенного с ним мочеприемника (мешка). Специальная упаковка набора </w:t>
            </w:r>
            <w:proofErr w:type="gram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позволяет проводить катетеризацию не касаясь</w:t>
            </w:r>
            <w:proofErr w:type="gram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руками. Мочеприемник объемом не менее 700 мл и не более 1000 мл с нанесенной градуировкой </w:t>
            </w:r>
            <w:r w:rsidRPr="00C17A8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. Катетеры типа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. Размер по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: от 06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16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18 см (включительно) </w:t>
            </w:r>
            <w:r w:rsidRPr="00C17A8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. Наборы одноразовые, стерильные и находятся в индивидуальной упаковке.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6" w:rsidRPr="00C17A80" w:rsidRDefault="003A2AE6" w:rsidP="00A61694">
            <w:pPr>
              <w:pStyle w:val="ac"/>
              <w:keepNext/>
              <w:widowControl w:val="0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1 080</w:t>
            </w:r>
          </w:p>
        </w:tc>
      </w:tr>
      <w:tr w:rsidR="003A2AE6" w:rsidRPr="00C17A8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C17A80" w:rsidRDefault="003A2AE6" w:rsidP="00107174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C17A8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3A2AE6" w:rsidRPr="00C17A8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AE6" w:rsidRPr="00C17A80" w:rsidRDefault="003A2AE6" w:rsidP="00107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C17A80" w:rsidRDefault="003A2AE6" w:rsidP="00107174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(Мужской) для </w:t>
            </w:r>
            <w:proofErr w:type="gram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. Набор состоит из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лубрицированного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и соединенного с ним мочеприемника (мешка). Специальная упаковка набора </w:t>
            </w:r>
            <w:proofErr w:type="gram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позволяет проводить катетеризацию не касаясь</w:t>
            </w:r>
            <w:proofErr w:type="gram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руками. Мочеприемник объемом не менее 700 мл и не более 1000 мл с нанесенной градуировкой </w:t>
            </w:r>
            <w:r w:rsidRPr="00C17A8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. Катетеры типа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. Размер по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: от 08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16 </w:t>
            </w:r>
            <w:proofErr w:type="spellStart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C17A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40 см (включительно) </w:t>
            </w:r>
            <w:r w:rsidRPr="00C17A8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. Наборы одноразовые, стерильные и находятся в индивидуальной упаковке.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6" w:rsidRPr="00C17A80" w:rsidRDefault="003A2AE6" w:rsidP="00A61694">
            <w:pPr>
              <w:pStyle w:val="ac"/>
              <w:keepNext/>
              <w:widowControl w:val="0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23 920</w:t>
            </w:r>
          </w:p>
        </w:tc>
      </w:tr>
      <w:tr w:rsidR="009E4DE4" w:rsidRPr="00C17A8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C17A80" w:rsidRDefault="00871906" w:rsidP="00107174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C17A80" w:rsidRDefault="00871906" w:rsidP="00107174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C17A80" w:rsidRDefault="0087190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6" w:rsidRPr="00C17A80" w:rsidRDefault="00871906" w:rsidP="00107174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7A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25 000</w:t>
            </w:r>
          </w:p>
        </w:tc>
      </w:tr>
    </w:tbl>
    <w:p w:rsidR="00003601" w:rsidRPr="00C17A80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A5432" w:rsidRPr="00C17A80" w:rsidRDefault="00CA5432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Срок годности товара - на момент выдачи товара должен быть не менее 1 года.</w:t>
      </w:r>
    </w:p>
    <w:p w:rsidR="00BD74DE" w:rsidRPr="00C17A80" w:rsidRDefault="00BD74D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C17A80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C17A80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7A80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C17A80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C17A80">
        <w:rPr>
          <w:rFonts w:ascii="Times New Roman" w:hAnsi="Times New Roman" w:cs="Times New Roman"/>
          <w:sz w:val="20"/>
          <w:szCs w:val="20"/>
        </w:rPr>
        <w:t>я</w:t>
      </w:r>
      <w:r w:rsidRPr="00C17A80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C17A80">
        <w:rPr>
          <w:rFonts w:ascii="Times New Roman" w:hAnsi="Times New Roman" w:cs="Times New Roman"/>
          <w:sz w:val="20"/>
          <w:szCs w:val="20"/>
        </w:rPr>
        <w:t>ого</w:t>
      </w:r>
      <w:r w:rsidRPr="00C17A80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C17A80">
        <w:rPr>
          <w:rFonts w:ascii="Times New Roman" w:hAnsi="Times New Roman" w:cs="Times New Roman"/>
          <w:sz w:val="20"/>
          <w:szCs w:val="20"/>
        </w:rPr>
        <w:t>а</w:t>
      </w:r>
      <w:r w:rsidRPr="00C17A80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C17A80">
        <w:rPr>
          <w:rFonts w:ascii="Times New Roman" w:hAnsi="Times New Roman" w:cs="Times New Roman"/>
          <w:sz w:val="20"/>
          <w:szCs w:val="20"/>
        </w:rPr>
        <w:t>ой</w:t>
      </w:r>
      <w:r w:rsidRPr="00C17A80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C17A80">
        <w:rPr>
          <w:rFonts w:ascii="Times New Roman" w:hAnsi="Times New Roman" w:cs="Times New Roman"/>
          <w:sz w:val="20"/>
          <w:szCs w:val="20"/>
        </w:rPr>
        <w:t>ой</w:t>
      </w:r>
      <w:r w:rsidRPr="00C17A80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C17A80">
        <w:rPr>
          <w:rFonts w:ascii="Times New Roman" w:hAnsi="Times New Roman" w:cs="Times New Roman"/>
          <w:sz w:val="20"/>
          <w:szCs w:val="20"/>
        </w:rPr>
        <w:t>а</w:t>
      </w:r>
      <w:r w:rsidRPr="00C17A80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C17A80" w:rsidRDefault="00003601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Срок пользования товаром устанавливается в соответствии с Приказом Министерства труда и </w:t>
      </w:r>
      <w:r w:rsidRPr="00C17A80">
        <w:rPr>
          <w:rFonts w:ascii="Times New Roman" w:hAnsi="Times New Roman" w:cs="Times New Roman"/>
          <w:sz w:val="20"/>
          <w:szCs w:val="20"/>
        </w:rPr>
        <w:lastRenderedPageBreak/>
        <w:t>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C17A80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C17A80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C17A80" w:rsidRDefault="00773614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C17A80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C17A80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C17A8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17A80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C17A80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C17A8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C17A80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C17A80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C17A8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C17A80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C17A80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C17A80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EB7951" w:rsidRPr="00C17A80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C17A80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C17A80">
        <w:rPr>
          <w:rFonts w:ascii="Times New Roman" w:hAnsi="Times New Roman" w:cs="Times New Roman"/>
          <w:sz w:val="20"/>
          <w:szCs w:val="20"/>
        </w:rPr>
        <w:t>10993-1-202</w:t>
      </w:r>
      <w:r w:rsidRPr="00C17A80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C17A80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C17A80">
        <w:rPr>
          <w:rFonts w:ascii="Times New Roman" w:hAnsi="Times New Roman" w:cs="Times New Roman"/>
          <w:sz w:val="20"/>
          <w:szCs w:val="20"/>
        </w:rPr>
        <w:t>,</w:t>
      </w:r>
      <w:r w:rsidR="00F01AA9" w:rsidRPr="00C17A80">
        <w:rPr>
          <w:rFonts w:ascii="Times New Roman" w:hAnsi="Times New Roman" w:cs="Times New Roman"/>
          <w:sz w:val="20"/>
          <w:szCs w:val="20"/>
        </w:rPr>
        <w:t xml:space="preserve"> </w:t>
      </w:r>
      <w:r w:rsidRPr="00C17A80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C17A80">
        <w:rPr>
          <w:rFonts w:ascii="Times New Roman" w:hAnsi="Times New Roman" w:cs="Times New Roman"/>
          <w:sz w:val="20"/>
          <w:szCs w:val="20"/>
        </w:rPr>
        <w:t xml:space="preserve">ISO </w:t>
      </w:r>
      <w:r w:rsidRPr="00C17A80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C17A80">
        <w:rPr>
          <w:rFonts w:ascii="Times New Roman" w:hAnsi="Times New Roman" w:cs="Times New Roman"/>
          <w:sz w:val="20"/>
          <w:szCs w:val="20"/>
        </w:rPr>
        <w:t>tro,</w:t>
      </w:r>
      <w:r w:rsidRPr="00C17A80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C17A80">
        <w:rPr>
          <w:rFonts w:ascii="Times New Roman" w:hAnsi="Times New Roman" w:cs="Times New Roman"/>
          <w:sz w:val="20"/>
          <w:szCs w:val="20"/>
        </w:rPr>
        <w:t xml:space="preserve">ISO </w:t>
      </w:r>
      <w:r w:rsidRPr="00C17A80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C17A80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5920AA" w:rsidRPr="00C17A80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5920AA" w:rsidRPr="00C17A8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920AA" w:rsidRPr="00C17A80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71A4E" w:rsidRPr="00C17A80" w:rsidRDefault="00271A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C17A80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17A80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C17A80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C17A80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C17A80">
        <w:rPr>
          <w:rFonts w:ascii="Times New Roman" w:hAnsi="Times New Roman" w:cs="Times New Roman"/>
          <w:sz w:val="20"/>
          <w:szCs w:val="20"/>
        </w:rPr>
        <w:t>.</w:t>
      </w:r>
    </w:p>
    <w:p w:rsidR="00017B4A" w:rsidRPr="00C17A80" w:rsidRDefault="00017B4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C17A80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C17A80">
        <w:rPr>
          <w:rFonts w:ascii="Times New Roman" w:hAnsi="Times New Roman" w:cs="Times New Roman"/>
          <w:sz w:val="20"/>
          <w:szCs w:val="20"/>
        </w:rPr>
        <w:t>.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C17A80" w:rsidRDefault="00F37FAB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C17A80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C17A80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C17A80">
        <w:rPr>
          <w:rFonts w:ascii="Times New Roman" w:hAnsi="Times New Roman" w:cs="Times New Roman"/>
          <w:sz w:val="20"/>
          <w:szCs w:val="20"/>
        </w:rPr>
        <w:t>ую</w:t>
      </w:r>
      <w:r w:rsidRPr="00C17A80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C17A80">
        <w:rPr>
          <w:rFonts w:ascii="Times New Roman" w:hAnsi="Times New Roman" w:cs="Times New Roman"/>
          <w:sz w:val="20"/>
          <w:szCs w:val="20"/>
        </w:rPr>
        <w:t>у</w:t>
      </w:r>
      <w:r w:rsidRPr="00C17A80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C17A80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C17A80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C17A80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7A80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lastRenderedPageBreak/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C17A8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C17A8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C17A80" w:rsidRDefault="001F294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C17A80" w:rsidRDefault="006E66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C17A8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C17A8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C17A8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C17A80" w:rsidRDefault="0087190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C17A80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C17A80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15.04.2023 г. должно быть поставлено 100% общего объема товаров.</w:t>
      </w:r>
    </w:p>
    <w:p w:rsidR="004F5DC5" w:rsidRPr="00C17A8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17A80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C17A80" w:rsidRDefault="006E664E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C17A80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E4DE4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A80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871906" w:rsidRPr="00C17A80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32.50.13.110-00003237</w:t>
      </w:r>
      <w:r w:rsidR="00871906" w:rsidRPr="00C17A8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77EBD" w:rsidRPr="009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C26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174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87F96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AE6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AD4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0AA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6C6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1D9C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A51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906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AF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4DE4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35E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624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A80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2B2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432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2F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878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D078-1A97-4ACF-ABC6-6B5F00A2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3</cp:revision>
  <cp:lastPrinted>2022-12-14T11:50:00Z</cp:lastPrinted>
  <dcterms:created xsi:type="dcterms:W3CDTF">2022-12-14T11:41:00Z</dcterms:created>
  <dcterms:modified xsi:type="dcterms:W3CDTF">2022-12-14T11:50:00Z</dcterms:modified>
</cp:coreProperties>
</file>