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01"/>
        <w:gridCol w:w="1275"/>
        <w:gridCol w:w="851"/>
        <w:gridCol w:w="992"/>
        <w:gridCol w:w="7796"/>
        <w:gridCol w:w="851"/>
        <w:gridCol w:w="1276"/>
        <w:gridCol w:w="1066"/>
      </w:tblGrid>
      <w:tr w:rsidR="008A7E9C" w:rsidRPr="003A6E37" w:rsidTr="00617204">
        <w:trPr>
          <w:trHeight w:val="1134"/>
        </w:trPr>
        <w:tc>
          <w:tcPr>
            <w:tcW w:w="157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A0B1F" w:rsidRDefault="002A0B1F" w:rsidP="002A0B1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8A7E9C" w:rsidRPr="00251293" w:rsidRDefault="008A7E9C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8A7E9C" w:rsidRDefault="008A7E9C" w:rsidP="007E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поставку технических средств реабилитации – специальных устройств для чтения «говорящих книг» на флэш-картах для обеспечения инвалидов с нарушением зрения в 202</w:t>
            </w:r>
            <w:r w:rsidR="009E4C3B" w:rsidRPr="00251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51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8A7E9C" w:rsidRPr="003A6E37" w:rsidTr="00F81A22">
        <w:trPr>
          <w:trHeight w:val="23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7E9C" w:rsidRPr="00213158" w:rsidRDefault="008A7E9C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9C" w:rsidRPr="00D045BB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A7E9C" w:rsidRPr="003A6E37" w:rsidTr="00F81A22">
        <w:trPr>
          <w:trHeight w:val="23"/>
        </w:trPr>
        <w:tc>
          <w:tcPr>
            <w:tcW w:w="1622" w:type="dxa"/>
            <w:gridSpan w:val="2"/>
            <w:vMerge/>
            <w:tcBorders>
              <w:left w:val="single" w:sz="4" w:space="0" w:color="000000"/>
            </w:tcBorders>
          </w:tcPr>
          <w:p w:rsidR="008A7E9C" w:rsidRPr="003A6E37" w:rsidRDefault="008A7E9C" w:rsidP="008A7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3936E4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</w:tcPr>
          <w:p w:rsidR="008A7E9C" w:rsidRPr="003A6E37" w:rsidRDefault="008A7E9C" w:rsidP="008A7E9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8A7E9C" w:rsidRPr="003936E4" w:rsidRDefault="008A7E9C" w:rsidP="008A7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  <w:tc>
          <w:tcPr>
            <w:tcW w:w="1066" w:type="dxa"/>
            <w:vMerge w:val="restart"/>
          </w:tcPr>
          <w:p w:rsidR="008A7E9C" w:rsidRDefault="008A7E9C" w:rsidP="008A7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8A7E9C" w:rsidRPr="003A6E37" w:rsidTr="00F81A22">
        <w:trPr>
          <w:trHeight w:val="23"/>
        </w:trPr>
        <w:tc>
          <w:tcPr>
            <w:tcW w:w="1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7E9C" w:rsidRPr="003A6E37" w:rsidRDefault="008A7E9C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3A6E37" w:rsidRDefault="008A7E9C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F81A22" w:rsidRDefault="008A7E9C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1A2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F81A22" w:rsidRDefault="008A7E9C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81A2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7796" w:type="dxa"/>
            <w:vMerge/>
          </w:tcPr>
          <w:p w:rsidR="008A7E9C" w:rsidRPr="003936E4" w:rsidRDefault="008A7E9C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E9C" w:rsidRPr="003A6E3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E9C" w:rsidRPr="003A6E3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8A7E9C" w:rsidRPr="003A6E3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E9C" w:rsidRPr="003A6E37" w:rsidTr="00F81A22">
        <w:trPr>
          <w:trHeight w:val="477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E9C" w:rsidRPr="00213158" w:rsidRDefault="008A7E9C" w:rsidP="008A7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9C" w:rsidRPr="00FC3029" w:rsidRDefault="008A7E9C" w:rsidP="008A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«говорящих книг»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на флэш-картах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Специальное устройство для чтения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"говорящих книг" на флэш-картах, </w:t>
            </w: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26.40.31.190-00000001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07" w:rsidRPr="00754DEB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«говорящих» книг на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. «Говорящая» книга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Электронная аудиокнига, записанная в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цифровом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криптозащищенном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аудиоформате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для прослушивания на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тифлофлешплеере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</w:t>
            </w:r>
            <w:r w:rsidR="002A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алгоритму ХХТЕА с длиной ключа 128 бит. </w:t>
            </w:r>
            <w:r w:rsidR="00754DEB" w:rsidRPr="000D095E">
              <w:t xml:space="preserve"> </w:t>
            </w:r>
            <w:r w:rsidR="00754DEB" w:rsidRPr="00754DEB">
              <w:rPr>
                <w:rFonts w:ascii="Times New Roman" w:hAnsi="Times New Roman" w:cs="Times New Roman"/>
                <w:sz w:val="20"/>
                <w:szCs w:val="20"/>
              </w:rPr>
              <w:t>Данный формат утверждён Постановлением Правительства РФ от 05 ноября 2022 года N 1999 «</w:t>
            </w:r>
            <w:r w:rsidR="00754DEB" w:rsidRPr="00754DEB">
              <w:rPr>
                <w:rFonts w:ascii="Times New Roman" w:eastAsia="Calibri" w:hAnsi="Times New Roman" w:cs="Times New Roman"/>
                <w:sz w:val="20"/>
                <w:szCs w:val="20"/>
              </w:rPr>
              <w:t>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 г. N 32</w:t>
            </w:r>
            <w:r w:rsidR="00754DEB" w:rsidRPr="00754DE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DEB">
              <w:rPr>
                <w:rFonts w:ascii="Times New Roman" w:hAnsi="Times New Roman" w:cs="Times New Roman"/>
                <w:sz w:val="20"/>
                <w:szCs w:val="20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способности к обучению, общению, трудовой деятельности.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Устройство должно отвечать требованиям к безопасности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ектромагнитной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совместимости товара в соответствии с техническими регламентами Таможенного союза: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ТС 004/2011 «О безопасности низковольтного оборудования»;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-ТР ТС 020/2011 «Электромагнитная совместимость технических средств».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соответствовать всем требованиям для носимого типа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тифлофлешплеера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, указанным в национальном стандарте ГОСТ Р 58510-2019 «Специальные устройства для чтения «говорящих» книг на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флешкартах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и методы испытаний».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Поставщик должен располагать специализированной мастерской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(сервисной службой), для обеспечения гарантийного обслуживания поставленных устройств. 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«Говорящие» книги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532D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, следующие два по 30 с, а остальные по одной минуте);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</w:t>
            </w:r>
            <w:r w:rsidR="00985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2 мин, 5 мин, 10 мин, 15 мин, 20 мин, 30 мин, 40 мин, 50 мин, 1ч, 1,5 ч, 2 ч, 3ч, 4 ч и далее по часу);</w:t>
            </w:r>
            <w:r w:rsidR="00985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98532D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команда перехода к нормальной скорости воспроизведения;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озвученная речевая навигация в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прямом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обратном направлениях по книгам, фрагментам, закладкам;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команда перехода на начало текущего фрагмента;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команда перехода на начало текущей книги;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озвучивание встроенным синтезатором речи текущего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2. «Говорящие» книги формата DAISY (2.0, 2.02, 3.0).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При этом устройство должно выполнять следующие функции: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, следующие два по 30 с, а остальные по одной</w:t>
            </w:r>
            <w:r w:rsidR="00F81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минуте);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возможность устанавливать «электронные закладки» (маркеры мест воспроизведения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3 раза; 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команда перехода к нормальной скорости воспроизведения;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озвученная речевая навигация в прямом и обратном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направлениях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по книгам, по заголовкам, группам, страницам, фразам и закладкам при наличии соответствующей разметки в структуре самой книги;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команда перехода на начало текущей книги;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озвучивание встроенным синтезатором речи текущего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воспроизведения: имени автора, названия книги, времени от начала книги и общего времени звучания книги.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Аудиофайлы формата МРЗ (.mp3), 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Vorbis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ogg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), FLAC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flac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), WAVE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wav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), AAC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aac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, .m4a, .mp4).</w:t>
            </w:r>
            <w:r w:rsidR="00F81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количестве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50 для каждой папки (отдельный список для каждой папки);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команда перехода к нормальной скорости воспроизведения;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озвученная речевая навигация в прямом и обратном направлениях по папкам, файлам, закладкам;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команда перехода на начало текущего файла;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команда перехода на начало первого файла в текущей папке;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озвучивание встроенным синтезатором речи текущего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воспроизведения: имени файла. </w:t>
            </w:r>
            <w:proofErr w:type="gramEnd"/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gram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текстовые файлы формата TXT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txt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кодировках Windows-1251, UTF-8, UTF-16BE, UTF-16LE, KOI8-R, 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MacCyrillic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, ISO 8859-5, CP866), RTF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rtf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Microsoft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, 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docx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), ODF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odt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), HTML</w:t>
            </w:r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htm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, 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html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), XML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xml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), PDF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FictionBook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(.fb2) и EPUB 2.0 (.</w:t>
            </w:r>
            <w:proofErr w:type="spellStart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epub</w:t>
            </w:r>
            <w:proofErr w:type="spellEnd"/>
            <w:r w:rsidRPr="00F30F07">
              <w:rPr>
                <w:rFonts w:ascii="Times New Roman" w:hAnsi="Times New Roman" w:cs="Times New Roman"/>
                <w:b/>
                <w:sz w:val="20"/>
                <w:szCs w:val="20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озвученная ускоренная перемотка в пределах файла в прямом и обратном направлениях;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количестве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- не менее 50 для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каждого файла (отдельный список для каждого файла);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команда перехода к нормальной скорости воспроизведения;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озвученная речевая навигация в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прямом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обратном направлениях по папкам, файлам, страницам, абзацам, предложениям, словам, символам, закладкам, процентам;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команда перехода на начало текущего файла;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команда перехода на начало первого файла в текущей папке;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озвучивание встроенным синтезатором речи текущего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воспроизведения: имени файла и количества, прочитанного в процентах.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подключения к сети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роутер (маршрутизатор) со встроенным аккумулятором и функцией WPS.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прослушивания интернет-радиостанций, вещающих по протоколам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Shoutcast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Icecast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аудиоформатах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MP3 и ААС. 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прослушивания звукового сопровождения телевизионных каналов при подключении к сети Интернет. 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воспроизведения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подкастов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аудиоформатах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MP3 и ААС при подключении к сети Интернет.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Atom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1.0 при подключении к сети Интернет.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</w:t>
            </w:r>
            <w:r w:rsidR="002A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погоды, который определяется автоматически по IP-адресу устройства.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самостоятельный выбор книг путем текстового поиска;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самостоятельный выбор книг путем голосового поиска;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выбор книг путем очного и удаленного (по телефону) запроса в библиотеку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с установкой выбранных книг на электронную полку читателя;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загрузка выбранных книг из электронной полки и библиотечной базы в устройство;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УКВ/FM радиоприемник со следующими техническими параметрами и функциональными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характеристиками: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диапазон принимаемых частот: не уже чем от 64 до 108 МГц;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тип приемной антенны: телескопическая или внутренняя;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наличие функции сохранения в памяти устройства настроек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определенные радиостанции в количестве не менее 50;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наличие озвученной речевой навигации по сохраненным в памяти устройства радиостанциям;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флешкарту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или во внутреннюю память с возможностью последующего воспроизведения.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Для перехода к заданной позиции устройство должно иметь возможность цифрового ввода: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номера «говорящей» книги;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-номера фрагмента «говорящей» книги;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0B1F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-времен</w:t>
            </w:r>
            <w:r w:rsidR="002A0B1F">
              <w:rPr>
                <w:rFonts w:ascii="Times New Roman" w:hAnsi="Times New Roman" w:cs="Times New Roman"/>
                <w:sz w:val="20"/>
                <w:szCs w:val="20"/>
              </w:rPr>
              <w:t>и от начала «говорящей» книги;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-времени для перемещения вперед при воспроизведении «говорящих» книг и аудиофайлов;</w:t>
            </w:r>
          </w:p>
          <w:p w:rsidR="002A0B1F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времени для перемещения назад при воспроизведении «говорящих» книг и аудиофайлов;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номера страницы при чтении текстового файла встроенным синтезатором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речи;</w:t>
            </w:r>
          </w:p>
          <w:p w:rsidR="002A0B1F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номера сохраненной радиостанции при прослушивании радиоприемника;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номера закладки.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диктофон со следующими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функциональными характеристиками: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-карта, внутренняя память;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запись со следующих источников: встроенный микрофон, внешний микрофон;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переключение параметра качества записи с количеством градаций не менее 3;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дозапись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в конец файла ранее</w:t>
            </w:r>
            <w:r w:rsidR="002A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выполненной записи, отмена последней операции редактирования записи).</w:t>
            </w:r>
            <w:proofErr w:type="gramEnd"/>
          </w:p>
          <w:p w:rsidR="00F30F07" w:rsidRPr="00F30F07" w:rsidRDefault="00F30F07" w:rsidP="00F81A22">
            <w:pPr>
              <w:pStyle w:val="a7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</w:t>
            </w:r>
            <w:r w:rsidR="002A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ГОСТ 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50840—95 (пункт 8.4).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Переход с активированного режима на другие режимы работы должен производиться при включённом устройстве. Время переключения между режимами работы (воспроизведение «говорящих» книг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и формата DAISY, воспроизведение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аудиофайлов, прослушивание радио, чтение</w:t>
            </w:r>
            <w:r w:rsidR="002A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текстовых файлов встроенным синтезатором речи, режим Интернет, запись диктофона) не должно превышать 2 с.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 Стереонаушники должны подключаться к устройству, находящемуся во включённом состоянии. 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</w:t>
            </w:r>
            <w:r w:rsidR="002A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акустической системы: не менее 4,0 Вт. Диапазон воспроизводимых частот: не уже чем 160-16000 Гц.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громкости во всех режимах работы устройства должна быть плавной или ступенчатой с количеством градаций не менее 16. 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:rsidR="002A0B1F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при чтении текстовых файлов встроенным синтезатором речи;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при воспроизведении сообщений речевого информатора;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 при озвучивании звуковыми сигналами команд навигации.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F81A22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-карты типа SD, SDHC и SDXC с максимальным возможным объемом не менее 64 Гбайт;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-USB-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-накопитель;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-USB-SSD-накопитель;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внутренняя память.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Объем внутренней памяти должен быть не менее 8 Гбайт.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exFAT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Наличие режима автоматического отключения устройства при отсутствии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 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 периодическое озвучивание речевым информатором количества процентов; 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периодическое воспроизведение звуковых сигналов;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без озвучивания.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При отключенном озвучивании и при осуществлении фонового скачивания файлов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режима записи как на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-карту, так и во внутреннюю память с внешних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аудиоисточников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через линейный вход с возможностью последующего воспроизведения. При подключении внешних источников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Наличие функции блокировки клавиатуры.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Устройство должно иметь встроенные «говорящие» часы-будильник с возможностью синхронизации времени через Интернет.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-карт и с USB-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-накопителей с обязательным запросом подтверждения операции.</w:t>
            </w:r>
            <w:proofErr w:type="gramEnd"/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 из файлов, записанных на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-карте или на USB-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-накопителе или во внутренней памяти;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через сеть Интернет.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встроенный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-модуль, соответствующий спецификации не ниже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v4.1. Встроенный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-модуль должен реализовывать профили A2DP(SRC) и AVRCP(TG) для сопряжения с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-наушниками, гарнитурами и активными акустическими системами.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разъем USB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-карте (режим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кардридера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) и для зарядки встроенного аккумулятора.</w:t>
            </w:r>
          </w:p>
          <w:p w:rsid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Все тактильные обозначения, указывающие на назначение органов управления устройства, должны быть выполнены рельефными знаками символов. 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Питание устройства комбинированное: от сети 220</w:t>
            </w:r>
            <w:proofErr w:type="gram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, 50 Гц и от</w:t>
            </w:r>
            <w:r w:rsidR="00251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</w:t>
            </w:r>
            <w:r w:rsidR="002A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Габаритные размеры:</w:t>
            </w:r>
          </w:p>
          <w:p w:rsidR="002A0B1F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ширина не менее 170 мм и не более 200 мм;</w:t>
            </w:r>
          </w:p>
          <w:p w:rsidR="002A0B1F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высота не менее 80 мм и не более 140 мм;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глубина не менее 30 мм и не более 80 мм.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>Масса: не более 0,5 кг</w:t>
            </w:r>
          </w:p>
          <w:p w:rsidR="00251293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комплект поставки должны входить: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специальное устройство для чтения «говорящих» книг на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-картах;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 xml:space="preserve">-карта SDHC или SDXC объемом не менее 4 Гбайт с записанными «говорящими» книгами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30F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-карта SDHC или SDXC объемом не менее 16 Гбайт и классом не ниже 10;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-сетевой адаптер;</w:t>
            </w:r>
          </w:p>
          <w:p w:rsidR="002A0B1F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-наушники;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-паспорт изделия;</w:t>
            </w:r>
          </w:p>
          <w:p w:rsidR="002A0B1F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плоскопечатное (шрифтом не менее 14 пунктов) руководство по эксплуатации на русском языке;</w:t>
            </w:r>
          </w:p>
          <w:p w:rsidR="00251293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краткое руководство по эксплуатации, выполненное шрифтом Брайля;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-ремень или сумка для переноски;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-упаковочная коробка;</w:t>
            </w:r>
          </w:p>
          <w:p w:rsidR="00F30F07" w:rsidRPr="00F30F07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кабель USB для соединения устройства с компьютером;</w:t>
            </w:r>
          </w:p>
          <w:p w:rsidR="008A7E9C" w:rsidRPr="0092714F" w:rsidRDefault="00F30F07" w:rsidP="002A0B1F">
            <w:pPr>
              <w:pStyle w:val="a7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F07">
              <w:rPr>
                <w:rFonts w:ascii="Times New Roman" w:hAnsi="Times New Roman" w:cs="Times New Roman"/>
                <w:sz w:val="20"/>
                <w:szCs w:val="20"/>
              </w:rPr>
              <w:t>- гарантийный талон.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9C" w:rsidRPr="00E8532B" w:rsidRDefault="00A21252" w:rsidP="00A212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1D5C3A" w:rsidRDefault="00251293" w:rsidP="00251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27 166,67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E9C" w:rsidRPr="00795169" w:rsidRDefault="008A7E9C" w:rsidP="000D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24 месяц</w:t>
            </w:r>
            <w:r w:rsidR="000D4E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Получателем акта приема-передачи Товара</w:t>
            </w:r>
          </w:p>
        </w:tc>
      </w:tr>
      <w:tr w:rsidR="008A7E9C" w:rsidRPr="003A6E37" w:rsidTr="00F81A22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7E9C" w:rsidRDefault="008A7E9C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7E9C" w:rsidRPr="00795169" w:rsidRDefault="008A7E9C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Merge/>
          </w:tcPr>
          <w:p w:rsidR="008A7E9C" w:rsidRPr="00795169" w:rsidRDefault="008A7E9C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9C" w:rsidRPr="00795169" w:rsidRDefault="008A7E9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E9C" w:rsidRPr="00A95A99" w:rsidTr="002A0B1F">
        <w:trPr>
          <w:trHeight w:val="311"/>
        </w:trPr>
        <w:tc>
          <w:tcPr>
            <w:tcW w:w="1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E9C" w:rsidRPr="009A54A8" w:rsidRDefault="00293357" w:rsidP="00A21252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Итого: </w:t>
            </w:r>
            <w:r w:rsidR="00A212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754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A7E9C"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шт., начальная (максимальная) цена контракта – </w:t>
            </w:r>
            <w:r w:rsidR="00A212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E4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="00A212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358</w:t>
            </w:r>
            <w:r w:rsidR="009E4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212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333</w:t>
            </w:r>
            <w:r w:rsidR="001D5C3A" w:rsidRPr="001D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7E9C"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руб. </w:t>
            </w:r>
            <w:r w:rsidR="00A212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2512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8A7E9C"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  <w:r w:rsidR="008A7E9C" w:rsidRPr="009A5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7E9C" w:rsidRPr="003A6E37" w:rsidTr="00617204">
        <w:trPr>
          <w:trHeight w:val="314"/>
        </w:trPr>
        <w:tc>
          <w:tcPr>
            <w:tcW w:w="15729" w:type="dxa"/>
            <w:gridSpan w:val="9"/>
          </w:tcPr>
          <w:p w:rsidR="00574D84" w:rsidRPr="00251293" w:rsidRDefault="00574D84" w:rsidP="00574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B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г. Киров Кировской области и Кировская область, с доставкой по месту жительства </w:t>
            </w:r>
            <w:r w:rsidRPr="0025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(месту пребывания, фактического проживания) Получателя, в том числе службой доставки</w:t>
            </w:r>
            <w:r w:rsidRPr="002512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25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(почтовым отправлением)</w:t>
            </w:r>
            <w:r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574D84" w:rsidRPr="00251293" w:rsidRDefault="00574D84" w:rsidP="00574D84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B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реестра Получателей Товара </w:t>
            </w:r>
            <w:r w:rsidR="00506410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bookmarkStart w:id="0" w:name="_GoBack"/>
            <w:bookmarkEnd w:id="0"/>
            <w:r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4877"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E4C3B"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9E4C3B"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51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8A7E9C" w:rsidRPr="009A54A8" w:rsidRDefault="008A7E9C" w:rsidP="009A54A8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8A7E9C" w:rsidRPr="00251293" w:rsidRDefault="008A7E9C" w:rsidP="007A3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129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2512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251293">
              <w:rPr>
                <w:rFonts w:ascii="Times New Roman" w:eastAsia="Calibri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2512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8A7E9C" w:rsidRPr="00251293" w:rsidRDefault="008A7E9C" w:rsidP="00EE119F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29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51293">
              <w:rPr>
                <w:rFonts w:ascii="Times New Roman" w:hAnsi="Times New Roman" w:cs="Times New Roman"/>
                <w:sz w:val="18"/>
                <w:szCs w:val="18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8A7E9C" w:rsidRPr="009A54A8" w:rsidRDefault="008A7E9C" w:rsidP="002C0BD7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129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2512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техническом задании используются требования к объекту закупки на основании пунктов 1,2 ч.1 ст.33 </w:t>
            </w:r>
            <w:r w:rsidR="003D6A6C" w:rsidRPr="0025129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Федерального закона </w:t>
            </w:r>
            <w:r w:rsidR="003D6A6C" w:rsidRPr="00251293">
              <w:rPr>
                <w:rFonts w:ascii="Times New Roman" w:eastAsia="Calibri" w:hAnsi="Times New Roman" w:cs="Times New Roman"/>
                <w:sz w:val="18"/>
                <w:szCs w:val="18"/>
              </w:rPr>
              <w:t>"О контрактной системе в сфере закупок товаров, работ, услуг для обеспечения государственных и муниципальных нужд" № 44-ФЗ от 05.04.2013г.</w:t>
            </w:r>
            <w:r w:rsidRPr="00251293">
              <w:rPr>
                <w:rFonts w:ascii="Times New Roman" w:eastAsia="Calibri" w:hAnsi="Times New Roman" w:cs="Times New Roman"/>
                <w:sz w:val="18"/>
                <w:szCs w:val="18"/>
              </w:rPr>
              <w:t>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</w:tbl>
    <w:p w:rsidR="008A77EB" w:rsidRPr="003A6E37" w:rsidRDefault="008A77EB" w:rsidP="00D7311C">
      <w:pPr>
        <w:rPr>
          <w:color w:val="FF0000"/>
        </w:rPr>
      </w:pPr>
    </w:p>
    <w:sectPr w:rsidR="008A77EB" w:rsidRPr="003A6E37" w:rsidSect="00992F9B">
      <w:pgSz w:w="16838" w:h="11906" w:orient="landscape"/>
      <w:pgMar w:top="567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B0"/>
    <w:multiLevelType w:val="hybridMultilevel"/>
    <w:tmpl w:val="FED4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1688F"/>
    <w:rsid w:val="000D4ED8"/>
    <w:rsid w:val="001130A8"/>
    <w:rsid w:val="001152A8"/>
    <w:rsid w:val="001627DE"/>
    <w:rsid w:val="001D5C3A"/>
    <w:rsid w:val="00236E9F"/>
    <w:rsid w:val="00251293"/>
    <w:rsid w:val="00293357"/>
    <w:rsid w:val="002A0B1F"/>
    <w:rsid w:val="002C0BD7"/>
    <w:rsid w:val="003640D7"/>
    <w:rsid w:val="003936E4"/>
    <w:rsid w:val="00395817"/>
    <w:rsid w:val="003A6E37"/>
    <w:rsid w:val="003D6A6C"/>
    <w:rsid w:val="00441F76"/>
    <w:rsid w:val="004E374B"/>
    <w:rsid w:val="00506410"/>
    <w:rsid w:val="00574D84"/>
    <w:rsid w:val="006110E1"/>
    <w:rsid w:val="00617204"/>
    <w:rsid w:val="006B4877"/>
    <w:rsid w:val="00754DEB"/>
    <w:rsid w:val="00770176"/>
    <w:rsid w:val="00795169"/>
    <w:rsid w:val="007A33E2"/>
    <w:rsid w:val="007E554D"/>
    <w:rsid w:val="00831A6E"/>
    <w:rsid w:val="008506AA"/>
    <w:rsid w:val="00870F1F"/>
    <w:rsid w:val="008A77EB"/>
    <w:rsid w:val="008A7E9C"/>
    <w:rsid w:val="00982C7C"/>
    <w:rsid w:val="0098532D"/>
    <w:rsid w:val="00991232"/>
    <w:rsid w:val="00992F9B"/>
    <w:rsid w:val="009A54A8"/>
    <w:rsid w:val="009E4C3B"/>
    <w:rsid w:val="00A21252"/>
    <w:rsid w:val="00A95A99"/>
    <w:rsid w:val="00AB29FB"/>
    <w:rsid w:val="00AE0751"/>
    <w:rsid w:val="00B30750"/>
    <w:rsid w:val="00B46567"/>
    <w:rsid w:val="00B64D71"/>
    <w:rsid w:val="00C04BEF"/>
    <w:rsid w:val="00D045BB"/>
    <w:rsid w:val="00D46E78"/>
    <w:rsid w:val="00D7311C"/>
    <w:rsid w:val="00D90392"/>
    <w:rsid w:val="00DB79D9"/>
    <w:rsid w:val="00E8532B"/>
    <w:rsid w:val="00EA59E8"/>
    <w:rsid w:val="00EE119F"/>
    <w:rsid w:val="00F30F07"/>
    <w:rsid w:val="00F4143B"/>
    <w:rsid w:val="00F75DAD"/>
    <w:rsid w:val="00F7719F"/>
    <w:rsid w:val="00F81A22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EEF7-9F3C-44D0-9CA3-C2EAB744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5</cp:revision>
  <cp:lastPrinted>2023-05-22T12:04:00Z</cp:lastPrinted>
  <dcterms:created xsi:type="dcterms:W3CDTF">2023-04-28T12:10:00Z</dcterms:created>
  <dcterms:modified xsi:type="dcterms:W3CDTF">2023-05-24T05:17:00Z</dcterms:modified>
</cp:coreProperties>
</file>