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5C35F4" w:rsidRDefault="00AA43C3" w:rsidP="00AA43C3">
      <w:pPr>
        <w:jc w:val="center"/>
      </w:pPr>
      <w:r w:rsidRPr="005C35F4">
        <w:rPr>
          <w:b/>
          <w:color w:val="000000" w:themeColor="text1"/>
        </w:rPr>
        <w:t>Техническое задание (описание объекта закупки и условия исполнения государственного контракта)</w:t>
      </w:r>
    </w:p>
    <w:p w:rsidR="005607CD" w:rsidRPr="005C35F4" w:rsidRDefault="005607CD" w:rsidP="00AA43C3">
      <w:pPr>
        <w:keepLines/>
        <w:widowControl w:val="0"/>
        <w:suppressAutoHyphens/>
        <w:jc w:val="center"/>
        <w:rPr>
          <w:bCs/>
          <w:lang w:eastAsia="en-US"/>
        </w:rPr>
      </w:pPr>
    </w:p>
    <w:p w:rsidR="00AA43C3" w:rsidRPr="005C35F4" w:rsidRDefault="00AA43C3" w:rsidP="00AA43C3">
      <w:pPr>
        <w:keepLines/>
        <w:widowControl w:val="0"/>
        <w:suppressAutoHyphens/>
        <w:jc w:val="center"/>
        <w:rPr>
          <w:bCs/>
          <w:lang w:eastAsia="en-US"/>
        </w:rPr>
      </w:pPr>
      <w:r w:rsidRPr="005C35F4">
        <w:rPr>
          <w:bCs/>
          <w:lang w:eastAsia="en-US"/>
        </w:rPr>
        <w:t xml:space="preserve">Выполнение работ по изготовлению вкладышей ушных индивидуального изготовления (для слуховых аппаратов) для обеспечения инвалидов </w:t>
      </w:r>
      <w:r w:rsidRPr="005C35F4">
        <w:rPr>
          <w:bCs/>
          <w:lang w:eastAsia="en-US"/>
        </w:rPr>
        <w:t>Краснодарского края в 2022 году</w:t>
      </w:r>
    </w:p>
    <w:p w:rsidR="00AA43C3" w:rsidRPr="005C35F4" w:rsidRDefault="00AA43C3" w:rsidP="00AA43C3">
      <w:pPr>
        <w:keepLines/>
        <w:widowControl w:val="0"/>
        <w:suppressAutoHyphens/>
        <w:jc w:val="center"/>
        <w:rPr>
          <w:b/>
          <w:bCs/>
          <w:lang w:eastAsia="en-US"/>
        </w:rPr>
      </w:pPr>
    </w:p>
    <w:tbl>
      <w:tblPr>
        <w:tblStyle w:val="a3"/>
        <w:tblW w:w="5000" w:type="pct"/>
        <w:tblLayout w:type="fixed"/>
        <w:tblLook w:val="04A0" w:firstRow="1" w:lastRow="0" w:firstColumn="1" w:lastColumn="0" w:noHBand="0" w:noVBand="1"/>
      </w:tblPr>
      <w:tblGrid>
        <w:gridCol w:w="514"/>
        <w:gridCol w:w="2315"/>
        <w:gridCol w:w="7228"/>
        <w:gridCol w:w="711"/>
        <w:gridCol w:w="708"/>
        <w:gridCol w:w="1418"/>
        <w:gridCol w:w="1666"/>
      </w:tblGrid>
      <w:tr w:rsidR="005C35F4" w:rsidRPr="005C35F4" w:rsidTr="00385F09">
        <w:trPr>
          <w:cantSplit/>
          <w:trHeight w:val="876"/>
        </w:trPr>
        <w:tc>
          <w:tcPr>
            <w:tcW w:w="177" w:type="pct"/>
          </w:tcPr>
          <w:p w:rsidR="005C6B61" w:rsidRPr="005C35F4" w:rsidRDefault="005C6B61" w:rsidP="005C6B61">
            <w:pPr>
              <w:keepLines/>
              <w:widowControl w:val="0"/>
              <w:jc w:val="center"/>
            </w:pPr>
            <w:r w:rsidRPr="005C35F4">
              <w:t>№ п/п</w:t>
            </w:r>
          </w:p>
        </w:tc>
        <w:tc>
          <w:tcPr>
            <w:tcW w:w="795" w:type="pct"/>
          </w:tcPr>
          <w:p w:rsidR="005C6B61" w:rsidRPr="005C35F4" w:rsidRDefault="005C6B61" w:rsidP="005C6B61">
            <w:pPr>
              <w:keepLines/>
              <w:widowControl w:val="0"/>
              <w:jc w:val="center"/>
            </w:pPr>
            <w:r w:rsidRPr="005C35F4">
              <w:t>Наименование товара, работ, услуг</w:t>
            </w:r>
          </w:p>
        </w:tc>
        <w:tc>
          <w:tcPr>
            <w:tcW w:w="2482" w:type="pct"/>
          </w:tcPr>
          <w:p w:rsidR="005C6B61" w:rsidRPr="005C35F4" w:rsidRDefault="005C6B61" w:rsidP="005C6B61">
            <w:pPr>
              <w:keepLines/>
              <w:widowControl w:val="0"/>
              <w:jc w:val="center"/>
            </w:pPr>
            <w:r w:rsidRPr="005C35F4">
              <w:t>Описание объекта закупки</w:t>
            </w:r>
          </w:p>
        </w:tc>
        <w:tc>
          <w:tcPr>
            <w:tcW w:w="244" w:type="pct"/>
          </w:tcPr>
          <w:p w:rsidR="005C6B61" w:rsidRPr="005C35F4" w:rsidRDefault="005C6B61" w:rsidP="005C6B61">
            <w:pPr>
              <w:keepLines/>
              <w:widowControl w:val="0"/>
              <w:jc w:val="center"/>
            </w:pPr>
            <w:r w:rsidRPr="005C35F4">
              <w:t>Ед</w:t>
            </w:r>
            <w:r w:rsidRPr="005C35F4">
              <w:t>.</w:t>
            </w:r>
            <w:r w:rsidRPr="005C35F4">
              <w:t xml:space="preserve"> изм</w:t>
            </w:r>
            <w:r w:rsidRPr="005C35F4">
              <w:t>.</w:t>
            </w:r>
          </w:p>
        </w:tc>
        <w:tc>
          <w:tcPr>
            <w:tcW w:w="243" w:type="pct"/>
          </w:tcPr>
          <w:p w:rsidR="005C6B61" w:rsidRPr="005C35F4" w:rsidRDefault="005C6B61" w:rsidP="005C6B61">
            <w:pPr>
              <w:keepLines/>
              <w:widowControl w:val="0"/>
              <w:jc w:val="center"/>
            </w:pPr>
            <w:r w:rsidRPr="005C35F4">
              <w:t>Кол</w:t>
            </w:r>
            <w:r w:rsidRPr="005C35F4">
              <w:t>-</w:t>
            </w:r>
            <w:r w:rsidRPr="005C35F4">
              <w:t>во</w:t>
            </w:r>
          </w:p>
        </w:tc>
        <w:tc>
          <w:tcPr>
            <w:tcW w:w="487" w:type="pct"/>
          </w:tcPr>
          <w:p w:rsidR="005C6B61" w:rsidRPr="005C35F4" w:rsidRDefault="005C6B61" w:rsidP="005C6B61">
            <w:pPr>
              <w:keepLines/>
              <w:widowControl w:val="0"/>
              <w:jc w:val="center"/>
            </w:pPr>
            <w:r w:rsidRPr="005C35F4">
              <w:t>Цена за ед. изм.</w:t>
            </w:r>
            <w:r w:rsidRPr="005C35F4">
              <w:rPr>
                <w:rStyle w:val="a6"/>
              </w:rPr>
              <w:footnoteReference w:id="1"/>
            </w:r>
            <w:r w:rsidRPr="005C35F4">
              <w:t>, руб.</w:t>
            </w:r>
          </w:p>
        </w:tc>
        <w:tc>
          <w:tcPr>
            <w:tcW w:w="572" w:type="pct"/>
          </w:tcPr>
          <w:p w:rsidR="005C6B61" w:rsidRPr="005C35F4" w:rsidRDefault="005C6B61" w:rsidP="005C6B61">
            <w:pPr>
              <w:keepLines/>
              <w:widowControl w:val="0"/>
              <w:jc w:val="center"/>
            </w:pPr>
            <w:r w:rsidRPr="005C35F4">
              <w:t>Цена по позиции</w:t>
            </w:r>
            <w:r w:rsidRPr="005C35F4">
              <w:rPr>
                <w:rStyle w:val="a6"/>
              </w:rPr>
              <w:footnoteReference w:id="2"/>
            </w:r>
            <w:r w:rsidRPr="005C35F4">
              <w:t>, руб.</w:t>
            </w:r>
          </w:p>
        </w:tc>
      </w:tr>
      <w:tr w:rsidR="005C35F4" w:rsidRPr="005C35F4" w:rsidTr="005C35F4">
        <w:tc>
          <w:tcPr>
            <w:tcW w:w="177" w:type="pct"/>
          </w:tcPr>
          <w:p w:rsidR="005C6B61" w:rsidRPr="005C35F4" w:rsidRDefault="005C6B61" w:rsidP="001572FF">
            <w:pPr>
              <w:keepLines/>
              <w:widowControl w:val="0"/>
            </w:pPr>
            <w:r w:rsidRPr="005C35F4">
              <w:t>1.</w:t>
            </w:r>
          </w:p>
        </w:tc>
        <w:tc>
          <w:tcPr>
            <w:tcW w:w="795" w:type="pct"/>
          </w:tcPr>
          <w:p w:rsidR="005C6B61" w:rsidRPr="005C35F4" w:rsidRDefault="005C6B61" w:rsidP="001572FF">
            <w:pPr>
              <w:keepLines/>
              <w:widowControl w:val="0"/>
              <w:jc w:val="both"/>
            </w:pPr>
            <w:r w:rsidRPr="005C35F4">
              <w:rPr>
                <w:color w:val="333333"/>
                <w:shd w:val="clear" w:color="auto" w:fill="FFFFFF"/>
              </w:rPr>
              <w:t>Вкладыш ушной индивидуального изготовления (для слухового аппарата)</w:t>
            </w:r>
          </w:p>
        </w:tc>
        <w:tc>
          <w:tcPr>
            <w:tcW w:w="2482" w:type="pct"/>
          </w:tcPr>
          <w:p w:rsidR="005C6B61" w:rsidRPr="005C35F4" w:rsidRDefault="005C6B61" w:rsidP="005C6B61">
            <w:pPr>
              <w:widowControl w:val="0"/>
              <w:suppressAutoHyphens/>
              <w:ind w:firstLine="174"/>
              <w:jc w:val="both"/>
              <w:rPr>
                <w:rFonts w:eastAsia="DejaVu Sans"/>
                <w:color w:val="000000"/>
              </w:rPr>
            </w:pPr>
            <w:r w:rsidRPr="005C35F4">
              <w:rPr>
                <w:color w:val="333333"/>
                <w:shd w:val="clear" w:color="auto" w:fill="FFFFFF"/>
              </w:rPr>
              <w:t>Вкладыш ушной индивидуального изготовления (для слухового аппарата)</w:t>
            </w:r>
            <w:r w:rsidRPr="005C35F4">
              <w:rPr>
                <w:rFonts w:eastAsia="DejaVu Sans"/>
                <w:color w:val="000000"/>
              </w:rPr>
              <w:t>, предоставляемый в рамках услуги,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Ушной вкладыш индивидуального изготовления:</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-должен осуществлять проведение звука от заушного слухового аппарата в ухо;</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изготавливаться со слепка слухового прохода;</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быть прочным (не откалываться в случае изготовления из твердого материала и не растрескиваться в случае изготовления из мягкого материала);</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быть устойчивым к воздействию влаги и ушной серы;</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быть комфортным в эксплуатации;</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не иметь акустической обратной связи (отсутствие свиста слухового аппарата); - соответствовать токсикологическим и гигиеническим требованиям.</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Материал, используемый для изготовления ушного вкладыша, должен отвечать требованиям безопасности. Материал не должен образовывать воздушных пузырьков и не должен вызывать аллергических реакций.</w:t>
            </w:r>
          </w:p>
          <w:p w:rsidR="005C6B61" w:rsidRPr="005C35F4" w:rsidRDefault="005C6B61" w:rsidP="005C6B61">
            <w:pPr>
              <w:widowControl w:val="0"/>
              <w:suppressAutoHyphens/>
              <w:ind w:firstLine="174"/>
              <w:jc w:val="both"/>
              <w:rPr>
                <w:rFonts w:eastAsia="DejaVu Sans"/>
                <w:color w:val="000000"/>
              </w:rPr>
            </w:pPr>
            <w:r w:rsidRPr="005C35F4">
              <w:rPr>
                <w:rFonts w:eastAsia="DejaVu Sans"/>
                <w:color w:val="000000"/>
              </w:rPr>
              <w:t xml:space="preserve">Должно быть предусмотрено использование различных материалов (твердых, мягких). Выбор материала должен зависеть от </w:t>
            </w:r>
            <w:r w:rsidRPr="005C35F4">
              <w:rPr>
                <w:rFonts w:eastAsia="DejaVu Sans"/>
                <w:color w:val="000000"/>
              </w:rPr>
              <w:lastRenderedPageBreak/>
              <w:t>степени снижения слуха, особенностей строения слухового прохода и модели используемого слухового аппарата.</w:t>
            </w:r>
          </w:p>
          <w:p w:rsidR="005C6B61" w:rsidRPr="005C35F4" w:rsidRDefault="005C6B61" w:rsidP="005C6B61">
            <w:pPr>
              <w:pStyle w:val="Default"/>
              <w:ind w:firstLine="174"/>
              <w:jc w:val="both"/>
            </w:pPr>
            <w:r w:rsidRPr="005C35F4">
              <w:rPr>
                <w:rFonts w:eastAsia="DejaVu Sans"/>
                <w:lang w:eastAsia="ar-SA"/>
              </w:rPr>
              <w:t>- соответствовать токсикологическим и гигиеническим требованиям.</w:t>
            </w:r>
          </w:p>
        </w:tc>
        <w:tc>
          <w:tcPr>
            <w:tcW w:w="244" w:type="pct"/>
          </w:tcPr>
          <w:p w:rsidR="005C6B61" w:rsidRPr="005C35F4" w:rsidRDefault="005C6B61" w:rsidP="001572FF">
            <w:pPr>
              <w:keepLines/>
              <w:widowControl w:val="0"/>
              <w:jc w:val="both"/>
            </w:pPr>
            <w:r w:rsidRPr="005C35F4">
              <w:lastRenderedPageBreak/>
              <w:t>Шт.</w:t>
            </w:r>
          </w:p>
        </w:tc>
        <w:tc>
          <w:tcPr>
            <w:tcW w:w="243" w:type="pct"/>
          </w:tcPr>
          <w:p w:rsidR="005C6B61" w:rsidRPr="005C35F4" w:rsidRDefault="005C6B61" w:rsidP="001572FF">
            <w:pPr>
              <w:tabs>
                <w:tab w:val="left" w:pos="3828"/>
                <w:tab w:val="center" w:pos="5244"/>
              </w:tabs>
              <w:jc w:val="both"/>
            </w:pPr>
            <w:r w:rsidRPr="005C35F4">
              <w:t>850</w:t>
            </w:r>
          </w:p>
        </w:tc>
        <w:tc>
          <w:tcPr>
            <w:tcW w:w="487" w:type="pct"/>
          </w:tcPr>
          <w:p w:rsidR="005C6B61" w:rsidRPr="005C35F4" w:rsidRDefault="005C6B61" w:rsidP="001572FF">
            <w:pPr>
              <w:keepLines/>
              <w:widowControl w:val="0"/>
              <w:jc w:val="both"/>
            </w:pPr>
            <w:r w:rsidRPr="005C35F4">
              <w:t>1 500,00</w:t>
            </w:r>
          </w:p>
        </w:tc>
        <w:tc>
          <w:tcPr>
            <w:tcW w:w="572" w:type="pct"/>
          </w:tcPr>
          <w:p w:rsidR="005C6B61" w:rsidRPr="005C35F4" w:rsidRDefault="005C6B61" w:rsidP="001572FF">
            <w:pPr>
              <w:keepLines/>
              <w:widowControl w:val="0"/>
              <w:jc w:val="both"/>
            </w:pPr>
            <w:r w:rsidRPr="005C35F4">
              <w:t>1 275 000,00</w:t>
            </w:r>
          </w:p>
        </w:tc>
      </w:tr>
      <w:tr w:rsidR="005C35F4" w:rsidRPr="005C35F4" w:rsidTr="005C35F4">
        <w:tc>
          <w:tcPr>
            <w:tcW w:w="3698" w:type="pct"/>
            <w:gridSpan w:val="4"/>
          </w:tcPr>
          <w:p w:rsidR="00AA43C3" w:rsidRPr="005C35F4" w:rsidRDefault="00AA43C3" w:rsidP="001572FF">
            <w:pPr>
              <w:keepLines/>
              <w:widowControl w:val="0"/>
              <w:jc w:val="both"/>
              <w:rPr>
                <w:b/>
              </w:rPr>
            </w:pPr>
            <w:r w:rsidRPr="005C35F4">
              <w:rPr>
                <w:b/>
              </w:rPr>
              <w:t>ИТОГО:</w:t>
            </w:r>
          </w:p>
        </w:tc>
        <w:tc>
          <w:tcPr>
            <w:tcW w:w="243" w:type="pct"/>
          </w:tcPr>
          <w:p w:rsidR="00AA43C3" w:rsidRPr="005C35F4" w:rsidRDefault="00AA43C3" w:rsidP="001572FF">
            <w:pPr>
              <w:keepLines/>
              <w:widowControl w:val="0"/>
              <w:jc w:val="both"/>
              <w:rPr>
                <w:b/>
              </w:rPr>
            </w:pPr>
            <w:r w:rsidRPr="005C35F4">
              <w:rPr>
                <w:b/>
              </w:rPr>
              <w:t>850</w:t>
            </w:r>
          </w:p>
        </w:tc>
        <w:tc>
          <w:tcPr>
            <w:tcW w:w="487" w:type="pct"/>
          </w:tcPr>
          <w:p w:rsidR="00AA43C3" w:rsidRPr="005C35F4" w:rsidRDefault="00AA43C3" w:rsidP="001572FF">
            <w:pPr>
              <w:keepLines/>
              <w:widowControl w:val="0"/>
              <w:jc w:val="both"/>
              <w:rPr>
                <w:b/>
              </w:rPr>
            </w:pPr>
          </w:p>
        </w:tc>
        <w:tc>
          <w:tcPr>
            <w:tcW w:w="572" w:type="pct"/>
          </w:tcPr>
          <w:p w:rsidR="00AA43C3" w:rsidRPr="005C35F4" w:rsidRDefault="00AA43C3" w:rsidP="001572FF">
            <w:pPr>
              <w:keepLines/>
              <w:widowControl w:val="0"/>
              <w:jc w:val="both"/>
              <w:rPr>
                <w:b/>
              </w:rPr>
            </w:pPr>
            <w:r w:rsidRPr="005C35F4">
              <w:rPr>
                <w:b/>
              </w:rPr>
              <w:t xml:space="preserve">1 275 000,00  </w:t>
            </w:r>
          </w:p>
        </w:tc>
      </w:tr>
    </w:tbl>
    <w:p w:rsidR="00AA43C3" w:rsidRPr="005C35F4" w:rsidRDefault="00AA43C3" w:rsidP="00AA43C3">
      <w:pPr>
        <w:keepLines/>
        <w:widowControl w:val="0"/>
        <w:tabs>
          <w:tab w:val="left" w:pos="5865"/>
        </w:tabs>
        <w:jc w:val="center"/>
      </w:pPr>
    </w:p>
    <w:p w:rsidR="00AA43C3" w:rsidRPr="005C35F4" w:rsidRDefault="00AA43C3" w:rsidP="00B9732F">
      <w:pPr>
        <w:widowControl w:val="0"/>
        <w:autoSpaceDE w:val="0"/>
        <w:autoSpaceDN w:val="0"/>
        <w:adjustRightInd w:val="0"/>
        <w:ind w:firstLine="567"/>
        <w:jc w:val="both"/>
        <w:rPr>
          <w:lang w:eastAsia="ru-RU"/>
        </w:rPr>
      </w:pPr>
      <w:r w:rsidRPr="005C35F4">
        <w:rPr>
          <w:lang w:eastAsia="ru-RU"/>
        </w:rPr>
        <w:t>Выполнение работ по изготовлению вкладышей ушных индивидуального изготовления (для слуховых аппаратов) для обеспечения инвалидов Краснодарского края в 2022 году 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A43C3" w:rsidRPr="005C35F4" w:rsidRDefault="00AA43C3" w:rsidP="00B9732F">
      <w:pPr>
        <w:keepLines/>
        <w:widowControl w:val="0"/>
        <w:tabs>
          <w:tab w:val="left" w:pos="5865"/>
        </w:tabs>
        <w:ind w:firstLine="567"/>
        <w:jc w:val="both"/>
      </w:pPr>
      <w:r w:rsidRPr="005C35F4">
        <w:t xml:space="preserve">При выполнении работ по изготовлению вкладышей ушных индивидуального изготовления (для слуховых аппаратов) (далее – изделие, индивидуальный ушной вкладыш, ИУВ) должно проводиться: </w:t>
      </w:r>
    </w:p>
    <w:p w:rsidR="00AA43C3" w:rsidRPr="005C35F4" w:rsidRDefault="00AA43C3" w:rsidP="00B9732F">
      <w:pPr>
        <w:keepLines/>
        <w:widowControl w:val="0"/>
        <w:tabs>
          <w:tab w:val="left" w:pos="5865"/>
        </w:tabs>
        <w:ind w:firstLine="567"/>
        <w:jc w:val="both"/>
      </w:pPr>
      <w:r w:rsidRPr="005C35F4">
        <w:t>- проведение осмотра (сбор сведений, визуальное исследование);</w:t>
      </w:r>
    </w:p>
    <w:p w:rsidR="00AA43C3" w:rsidRPr="005C35F4" w:rsidRDefault="00AA43C3" w:rsidP="00B9732F">
      <w:pPr>
        <w:keepLines/>
        <w:widowControl w:val="0"/>
        <w:tabs>
          <w:tab w:val="left" w:pos="5865"/>
        </w:tabs>
        <w:ind w:firstLine="567"/>
        <w:jc w:val="both"/>
      </w:pPr>
      <w:r w:rsidRPr="005C35F4">
        <w:t>- снятие слепка слухового прохода;</w:t>
      </w:r>
    </w:p>
    <w:p w:rsidR="00AA43C3" w:rsidRPr="005C35F4" w:rsidRDefault="00AA43C3" w:rsidP="00B9732F">
      <w:pPr>
        <w:keepLines/>
        <w:widowControl w:val="0"/>
        <w:tabs>
          <w:tab w:val="left" w:pos="5865"/>
        </w:tabs>
        <w:ind w:firstLine="567"/>
        <w:jc w:val="both"/>
      </w:pPr>
      <w:r w:rsidRPr="005C35F4">
        <w:t>- изготовление индивидуального ушного вкладыша с учетом индивидуальных особенностей слухового прохода Получателя;</w:t>
      </w:r>
    </w:p>
    <w:p w:rsidR="00AA43C3" w:rsidRPr="005C35F4" w:rsidRDefault="00AA43C3" w:rsidP="00B9732F">
      <w:pPr>
        <w:keepLines/>
        <w:widowControl w:val="0"/>
        <w:tabs>
          <w:tab w:val="left" w:pos="5865"/>
        </w:tabs>
        <w:ind w:firstLine="567"/>
        <w:jc w:val="both"/>
      </w:pPr>
      <w:r w:rsidRPr="005C35F4">
        <w:t>- совмещение индивидуального ушного вкладыша со слуховым аппаратом и выдача индивидуального ушного вкладыша;</w:t>
      </w:r>
    </w:p>
    <w:p w:rsidR="00AA43C3" w:rsidRPr="005C35F4" w:rsidRDefault="00AA43C3" w:rsidP="00B9732F">
      <w:pPr>
        <w:keepLines/>
        <w:widowControl w:val="0"/>
        <w:tabs>
          <w:tab w:val="left" w:pos="5865"/>
        </w:tabs>
        <w:ind w:firstLine="567"/>
        <w:jc w:val="both"/>
      </w:pPr>
      <w:r w:rsidRPr="005C35F4">
        <w:t>- оформление документации в соответствии с требованиями действующего законодательства.</w:t>
      </w:r>
    </w:p>
    <w:p w:rsidR="00AA43C3" w:rsidRPr="005C35F4" w:rsidRDefault="00AA43C3" w:rsidP="00B9732F">
      <w:pPr>
        <w:keepLines/>
        <w:widowControl w:val="0"/>
        <w:tabs>
          <w:tab w:val="left" w:pos="709"/>
          <w:tab w:val="left" w:pos="5865"/>
        </w:tabs>
        <w:ind w:firstLine="567"/>
        <w:jc w:val="both"/>
        <w:rPr>
          <w:rFonts w:eastAsia="Calibri"/>
          <w:color w:val="000000"/>
          <w:lang w:eastAsia="ru-RU"/>
        </w:rPr>
      </w:pPr>
      <w:r w:rsidRPr="005C35F4">
        <w:rPr>
          <w:rFonts w:eastAsia="Calibri"/>
          <w:b/>
          <w:color w:val="000000"/>
          <w:lang w:eastAsia="ru-RU"/>
        </w:rPr>
        <w:t>Требования к качеству выполнения работ.</w:t>
      </w:r>
      <w:r w:rsidRPr="005C35F4">
        <w:rPr>
          <w:rFonts w:eastAsia="Calibri"/>
          <w:color w:val="000000"/>
          <w:lang w:eastAsia="ru-RU"/>
        </w:rPr>
        <w:t xml:space="preserve"> </w:t>
      </w:r>
    </w:p>
    <w:p w:rsidR="00AA43C3" w:rsidRPr="005C35F4" w:rsidRDefault="00AA43C3" w:rsidP="00B9732F">
      <w:pPr>
        <w:suppressAutoHyphens/>
        <w:spacing w:line="240" w:lineRule="atLeast"/>
        <w:ind w:firstLine="567"/>
        <w:jc w:val="both"/>
      </w:pPr>
      <w:r w:rsidRPr="005C35F4">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AA43C3" w:rsidRPr="005C35F4" w:rsidRDefault="00AA43C3" w:rsidP="00B9732F">
      <w:pPr>
        <w:keepLines/>
        <w:widowControl w:val="0"/>
        <w:tabs>
          <w:tab w:val="left" w:pos="709"/>
          <w:tab w:val="left" w:pos="5865"/>
        </w:tabs>
        <w:ind w:firstLine="567"/>
        <w:jc w:val="both"/>
      </w:pPr>
      <w:r w:rsidRPr="005C35F4">
        <w:t xml:space="preserve">Вкладыш ушной индивидуального изготовления (для слухового аппарата) должен быть изготовлен по слепку ушной раковины и наружного слухового прохода. Форма ушного вкладыша, материал для изготовления ушного вкладыша должен определяться индивидуально в зависимости от снижения слуха, особенностей слухового прохода, модели используемого слухового прохода. Исполнителем должно обеспечиваться соответствие формы и размера вкладыша ушного индивидуального изготовления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 </w:t>
      </w:r>
      <w:r w:rsidRPr="005C35F4">
        <w:rPr>
          <w:shd w:val="clear" w:color="auto" w:fill="FFFFFF"/>
          <w:lang w:eastAsia="ru-RU"/>
        </w:rPr>
        <w:t>Должен осуществляться контроль при примерке и обеспечению инвалида указанным средством реабилитации.</w:t>
      </w:r>
    </w:p>
    <w:p w:rsidR="00AA43C3" w:rsidRPr="005C35F4" w:rsidRDefault="00AA43C3" w:rsidP="00B9732F">
      <w:pPr>
        <w:keepLines/>
        <w:widowControl w:val="0"/>
        <w:tabs>
          <w:tab w:val="left" w:pos="5865"/>
        </w:tabs>
        <w:ind w:firstLine="567"/>
        <w:jc w:val="both"/>
      </w:pPr>
      <w:r w:rsidRPr="005C35F4">
        <w:lastRenderedPageBreak/>
        <w:t>Исполнитель должен гарантировать,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должны содержать ядовитых (токсичных) компонентов, не должны образовывать воздушных пузырьков, не должны вызывать аллергических реакций, оказывать раздражающего действия на кожные покровы слухового прохода, должны быть устойчивы к воздействию влаги и ушной серы.</w:t>
      </w:r>
    </w:p>
    <w:p w:rsidR="00AA43C3" w:rsidRPr="005C35F4" w:rsidRDefault="00AA43C3" w:rsidP="00B9732F">
      <w:pPr>
        <w:keepLines/>
        <w:widowControl w:val="0"/>
        <w:tabs>
          <w:tab w:val="left" w:pos="5865"/>
        </w:tabs>
        <w:ind w:firstLine="567"/>
        <w:jc w:val="both"/>
      </w:pPr>
      <w:r w:rsidRPr="005C35F4">
        <w:t>Должно быть предусмотрено использование различных материалов (твердых, мягких). Выбор материала должен определяться Исполнителем и зависит от степени снижения слуха, особенностей строения слухового прохода и модели используемого слухового аппарата.</w:t>
      </w:r>
    </w:p>
    <w:p w:rsidR="00AA43C3" w:rsidRPr="005C35F4" w:rsidRDefault="00AA43C3" w:rsidP="00B9732F">
      <w:pPr>
        <w:ind w:firstLine="567"/>
        <w:jc w:val="both"/>
      </w:pPr>
      <w:r w:rsidRPr="005C35F4">
        <w:t xml:space="preserve">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AA43C3" w:rsidRPr="005C35F4" w:rsidRDefault="00AA43C3" w:rsidP="00B9732F">
      <w:pPr>
        <w:autoSpaceDE w:val="0"/>
        <w:autoSpaceDN w:val="0"/>
        <w:adjustRightInd w:val="0"/>
        <w:ind w:firstLine="567"/>
        <w:jc w:val="both"/>
        <w:rPr>
          <w:rFonts w:eastAsia="Calibri"/>
        </w:rPr>
      </w:pPr>
      <w:r w:rsidRPr="005C35F4">
        <w:rPr>
          <w:shd w:val="clear" w:color="auto" w:fill="FFFFFF"/>
          <w:lang w:eastAsia="ru-RU"/>
        </w:rPr>
        <w:t>Работы должны быть выполнены с надлежащим качеством и в установленные сроки.</w:t>
      </w:r>
    </w:p>
    <w:p w:rsidR="00AA43C3" w:rsidRPr="005C35F4" w:rsidRDefault="00AA43C3" w:rsidP="00B9732F">
      <w:pPr>
        <w:ind w:firstLine="567"/>
        <w:jc w:val="both"/>
        <w:rPr>
          <w:b/>
          <w:lang w:eastAsia="ru-RU"/>
        </w:rPr>
      </w:pPr>
      <w:r w:rsidRPr="005C35F4">
        <w:rPr>
          <w:b/>
          <w:lang w:eastAsia="ru-RU"/>
        </w:rPr>
        <w:t>Требования к размерам, упаковке и отгрузке Товара.</w:t>
      </w:r>
    </w:p>
    <w:p w:rsidR="00AA43C3" w:rsidRPr="005C35F4" w:rsidRDefault="00AA43C3" w:rsidP="00B9732F">
      <w:pPr>
        <w:ind w:firstLine="567"/>
        <w:jc w:val="both"/>
      </w:pPr>
      <w:r w:rsidRPr="005C35F4">
        <w:t>Изделия должны быть в упаковке, обеспечивающей защиту от воздействия механических и климатических факторов (п. 4.11.5 ГОСТ Р 51632-2021 «Технические средства реабилитации людей с ограничениями жизнедеятельности. Общие технические требования и методы испытаний»).</w:t>
      </w:r>
    </w:p>
    <w:p w:rsidR="00AA43C3" w:rsidRPr="005C35F4" w:rsidRDefault="00AA43C3" w:rsidP="00B9732F">
      <w:pPr>
        <w:keepLines/>
        <w:widowControl w:val="0"/>
        <w:ind w:firstLine="567"/>
        <w:jc w:val="both"/>
        <w:rPr>
          <w:rFonts w:eastAsia="Calibri"/>
          <w:color w:val="000000"/>
          <w:lang w:eastAsia="ru-RU"/>
        </w:rPr>
      </w:pPr>
      <w:r w:rsidRPr="005C35F4">
        <w:rPr>
          <w:rFonts w:eastAsia="Calibri"/>
          <w:b/>
          <w:color w:val="000000"/>
          <w:lang w:eastAsia="ru-RU"/>
        </w:rPr>
        <w:t>Срок предоставления гарантии на выполненные работы</w:t>
      </w:r>
      <w:r w:rsidRPr="005C35F4">
        <w:rPr>
          <w:rFonts w:eastAsia="Calibri"/>
          <w:color w:val="000000"/>
          <w:lang w:eastAsia="ru-RU"/>
        </w:rPr>
        <w:t xml:space="preserve"> должен составлять не менее 12 (Двенадцати) месяцев с момента выдачи изделия получателю.</w:t>
      </w:r>
    </w:p>
    <w:p w:rsidR="00AA43C3" w:rsidRPr="005C35F4" w:rsidRDefault="00AA43C3" w:rsidP="00B9732F">
      <w:pPr>
        <w:keepNext/>
        <w:widowControl w:val="0"/>
        <w:ind w:firstLine="567"/>
        <w:rPr>
          <w:shd w:val="clear" w:color="auto" w:fill="FFFFFF"/>
          <w:lang w:eastAsia="ru-RU"/>
        </w:rPr>
      </w:pPr>
      <w:r w:rsidRPr="005C35F4">
        <w:rPr>
          <w:rFonts w:eastAsia="Calibri"/>
          <w:color w:val="000000"/>
          <w:lang w:eastAsia="ru-RU"/>
        </w:rPr>
        <w:t xml:space="preserve">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(Двадцати) рабочих дней. </w:t>
      </w:r>
      <w:r w:rsidRPr="005C35F4">
        <w:rPr>
          <w:shd w:val="clear" w:color="auto" w:fill="FFFFFF"/>
          <w:lang w:eastAsia="ru-RU"/>
        </w:rPr>
        <w:t>Обязательно наличие гарантийных талонов, дающих право на бесплатный ремонт изделия во время гарантийного срока.</w:t>
      </w:r>
    </w:p>
    <w:p w:rsidR="00AA43C3" w:rsidRPr="005C35F4" w:rsidRDefault="00AA43C3" w:rsidP="00B9732F">
      <w:pPr>
        <w:keepLines/>
        <w:widowControl w:val="0"/>
        <w:tabs>
          <w:tab w:val="left" w:pos="709"/>
        </w:tabs>
        <w:ind w:firstLine="567"/>
        <w:jc w:val="both"/>
        <w:rPr>
          <w:bCs/>
        </w:rPr>
      </w:pPr>
      <w:r w:rsidRPr="005C35F4">
        <w:rPr>
          <w:b/>
          <w:lang w:eastAsia="ru-RU"/>
        </w:rPr>
        <w:t>Место выполнения работ</w:t>
      </w:r>
      <w:r w:rsidRPr="005C35F4">
        <w:rPr>
          <w:lang w:eastAsia="ru-RU"/>
        </w:rPr>
        <w:t xml:space="preserve">: Российская Федерация, </w:t>
      </w:r>
      <w:r w:rsidRPr="005C35F4">
        <w:t>Краснодарский край,</w:t>
      </w:r>
      <w:r w:rsidRPr="005C35F4">
        <w:rPr>
          <w:color w:val="000000"/>
          <w:lang w:eastAsia="ru-RU"/>
        </w:rPr>
        <w:t xml:space="preserve"> </w:t>
      </w:r>
    </w:p>
    <w:p w:rsidR="00AA43C3" w:rsidRPr="005C35F4" w:rsidRDefault="00AA43C3" w:rsidP="00B9732F">
      <w:pPr>
        <w:ind w:firstLine="567"/>
      </w:pPr>
      <w:r w:rsidRPr="005C35F4">
        <w:t>- по месту нахождения специализированных пунктов выдачи, организованных Исполнителем.</w:t>
      </w:r>
    </w:p>
    <w:p w:rsidR="00AA43C3" w:rsidRPr="005C35F4" w:rsidRDefault="00AA43C3" w:rsidP="00B9732F">
      <w:pPr>
        <w:tabs>
          <w:tab w:val="left" w:pos="142"/>
        </w:tabs>
        <w:ind w:firstLine="567"/>
        <w:jc w:val="both"/>
        <w:rPr>
          <w:b/>
          <w:spacing w:val="-4"/>
        </w:rPr>
      </w:pPr>
      <w:r w:rsidRPr="005C35F4">
        <w:t xml:space="preserve">- по месту жительства получателя. </w:t>
      </w:r>
      <w:r w:rsidRPr="005C35F4">
        <w:rPr>
          <w:color w:val="000000"/>
          <w:lang w:eastAsia="ru-RU"/>
        </w:rPr>
        <w:t>Инвалиды 1-ой группы должны обслуживаться на дому.</w:t>
      </w:r>
      <w:r w:rsidRPr="005C35F4">
        <w:rPr>
          <w:b/>
          <w:spacing w:val="-4"/>
        </w:rPr>
        <w:t xml:space="preserve"> </w:t>
      </w:r>
    </w:p>
    <w:p w:rsidR="00AA43C3" w:rsidRPr="005C35F4" w:rsidRDefault="00AA43C3" w:rsidP="00B9732F">
      <w:pPr>
        <w:keepLines/>
        <w:widowControl w:val="0"/>
        <w:tabs>
          <w:tab w:val="left" w:pos="5865"/>
        </w:tabs>
        <w:ind w:firstLine="567"/>
        <w:jc w:val="both"/>
        <w:rPr>
          <w:bCs/>
        </w:rPr>
      </w:pPr>
      <w:r w:rsidRPr="005C35F4">
        <w:rPr>
          <w:b/>
          <w:spacing w:val="-4"/>
        </w:rPr>
        <w:t>Срок выполнения работ</w:t>
      </w:r>
      <w:r w:rsidRPr="005C35F4">
        <w:rPr>
          <w:rFonts w:eastAsia="Calibri"/>
          <w:color w:val="000000"/>
          <w:lang w:eastAsia="ru-RU"/>
        </w:rPr>
        <w:t>: срок в</w:t>
      </w:r>
      <w:r w:rsidRPr="005C35F4">
        <w:t xml:space="preserve">ыполнения работ по изготовлению вкладышей ушных индивидуального изготовления (для слуховых аппаратов) и их выдача не должны </w:t>
      </w:r>
      <w:r w:rsidRPr="005C35F4">
        <w:rPr>
          <w:bCs/>
        </w:rPr>
        <w:t>превышать 30 (тридцать) календарных дней со дня обращения инвалида с направлением Заказчика. Срок завершения работ должен быть не позднее 15.12.2022 года.</w:t>
      </w:r>
    </w:p>
    <w:p w:rsidR="00AA43C3" w:rsidRPr="005C35F4" w:rsidRDefault="00AA43C3" w:rsidP="00B9732F">
      <w:pPr>
        <w:keepNext/>
        <w:tabs>
          <w:tab w:val="left" w:pos="709"/>
        </w:tabs>
        <w:ind w:firstLine="567"/>
        <w:jc w:val="both"/>
        <w:rPr>
          <w:b/>
          <w:bCs/>
        </w:rPr>
      </w:pPr>
      <w:r w:rsidRPr="005C35F4">
        <w:rPr>
          <w:b/>
          <w:bCs/>
        </w:rPr>
        <w:t>Срок исполнения контракта (отдельных этапов исполнения контракта, если проектом контракта предусмотрены такие этапы):</w:t>
      </w:r>
    </w:p>
    <w:p w:rsidR="00AA43C3" w:rsidRPr="005C35F4" w:rsidRDefault="00AA43C3" w:rsidP="00B9732F">
      <w:pPr>
        <w:keepNext/>
        <w:tabs>
          <w:tab w:val="left" w:pos="709"/>
        </w:tabs>
        <w:ind w:firstLine="567"/>
        <w:jc w:val="both"/>
        <w:rPr>
          <w:bCs/>
        </w:rPr>
      </w:pPr>
      <w:r w:rsidRPr="005C35F4">
        <w:rPr>
          <w:bCs/>
        </w:rPr>
        <w:t>1</w:t>
      </w:r>
      <w:r w:rsidR="00B9732F">
        <w:rPr>
          <w:bCs/>
        </w:rPr>
        <w:t>-й этап:</w:t>
      </w:r>
      <w:r w:rsidRPr="005C35F4">
        <w:rPr>
          <w:bCs/>
        </w:rPr>
        <w:t xml:space="preserve"> </w:t>
      </w:r>
      <w:r w:rsidR="00B9732F">
        <w:rPr>
          <w:bCs/>
        </w:rPr>
        <w:t>с</w:t>
      </w:r>
      <w:r w:rsidRPr="005C35F4">
        <w:rPr>
          <w:bCs/>
        </w:rPr>
        <w:t xml:space="preserve"> момента заключения государственного контракта по 30.11.2022</w:t>
      </w:r>
      <w:r w:rsidR="00B9732F">
        <w:rPr>
          <w:bCs/>
        </w:rPr>
        <w:t xml:space="preserve"> г.</w:t>
      </w:r>
    </w:p>
    <w:p w:rsidR="00AA43C3" w:rsidRPr="005C35F4" w:rsidRDefault="00AA43C3" w:rsidP="00B9732F">
      <w:pPr>
        <w:keepNext/>
        <w:tabs>
          <w:tab w:val="left" w:pos="709"/>
        </w:tabs>
        <w:ind w:firstLine="567"/>
        <w:jc w:val="both"/>
        <w:rPr>
          <w:bCs/>
        </w:rPr>
      </w:pPr>
      <w:r w:rsidRPr="005C35F4">
        <w:rPr>
          <w:bCs/>
        </w:rPr>
        <w:t>2</w:t>
      </w:r>
      <w:r w:rsidR="00B9732F">
        <w:rPr>
          <w:bCs/>
        </w:rPr>
        <w:t>-й этап: с</w:t>
      </w:r>
      <w:r w:rsidRPr="005C35F4">
        <w:rPr>
          <w:bCs/>
        </w:rPr>
        <w:t xml:space="preserve"> 10.11.2022 </w:t>
      </w:r>
      <w:r w:rsidR="00B9732F">
        <w:rPr>
          <w:bCs/>
        </w:rPr>
        <w:t xml:space="preserve">г. </w:t>
      </w:r>
      <w:r w:rsidRPr="005C35F4">
        <w:rPr>
          <w:bCs/>
        </w:rPr>
        <w:t xml:space="preserve">по 30.12.2022 </w:t>
      </w:r>
      <w:r w:rsidR="00B9732F">
        <w:rPr>
          <w:bCs/>
        </w:rPr>
        <w:t>г.</w:t>
      </w:r>
      <w:bookmarkStart w:id="0" w:name="_GoBack"/>
      <w:bookmarkEnd w:id="0"/>
    </w:p>
    <w:p w:rsidR="00AA43C3" w:rsidRPr="005C35F4" w:rsidRDefault="00AA43C3"/>
    <w:sectPr w:rsidR="00AA43C3" w:rsidRPr="005C35F4"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5C6B61" w:rsidRDefault="005C6B61" w:rsidP="00AA43C3">
      <w:pPr>
        <w:pStyle w:val="a4"/>
      </w:pPr>
      <w:r>
        <w:rPr>
          <w:rStyle w:val="a6"/>
        </w:rPr>
        <w:footnoteRef/>
      </w:r>
      <w:r>
        <w:t xml:space="preserve"> Не более</w:t>
      </w:r>
    </w:p>
  </w:footnote>
  <w:footnote w:id="2">
    <w:p w:rsidR="005C6B61" w:rsidRDefault="005C6B61" w:rsidP="00AA43C3">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385F09"/>
    <w:rsid w:val="00541FE3"/>
    <w:rsid w:val="005607CD"/>
    <w:rsid w:val="005C35F4"/>
    <w:rsid w:val="005C6B61"/>
    <w:rsid w:val="00AA43C3"/>
    <w:rsid w:val="00B9732F"/>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6174</Characters>
  <Application>Microsoft Office Word</Application>
  <DocSecurity>0</DocSecurity>
  <Lines>51</Lines>
  <Paragraphs>14</Paragraphs>
  <ScaleCrop>false</ScaleCrop>
  <Company>Krasnodar region office of FSI</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cp:revision>
  <dcterms:created xsi:type="dcterms:W3CDTF">2022-09-30T12:03:00Z</dcterms:created>
  <dcterms:modified xsi:type="dcterms:W3CDTF">2022-09-30T12:07:00Z</dcterms:modified>
</cp:coreProperties>
</file>