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DF0A7" w14:textId="77777777" w:rsidR="005320E0" w:rsidRPr="00432853" w:rsidRDefault="005320E0" w:rsidP="00432853">
      <w:pPr>
        <w:ind w:right="-58" w:firstLine="567"/>
        <w:jc w:val="center"/>
        <w:rPr>
          <w:b/>
          <w:sz w:val="20"/>
          <w:szCs w:val="20"/>
        </w:rPr>
      </w:pPr>
      <w:r w:rsidRPr="00432853">
        <w:rPr>
          <w:b/>
          <w:sz w:val="20"/>
          <w:szCs w:val="20"/>
        </w:rPr>
        <w:t>Техническое задание</w:t>
      </w:r>
    </w:p>
    <w:p w14:paraId="0C46195A" w14:textId="6BD91E3C" w:rsidR="00186A13" w:rsidRPr="00432853" w:rsidRDefault="00186A13" w:rsidP="00432853">
      <w:pPr>
        <w:spacing w:line="280" w:lineRule="exact"/>
        <w:ind w:right="-58" w:firstLine="567"/>
        <w:jc w:val="both"/>
        <w:rPr>
          <w:sz w:val="20"/>
          <w:szCs w:val="20"/>
        </w:rPr>
      </w:pPr>
      <w:r w:rsidRPr="00432853">
        <w:rPr>
          <w:rFonts w:eastAsia="Times New Roman"/>
          <w:b/>
          <w:sz w:val="20"/>
          <w:szCs w:val="20"/>
          <w:lang w:eastAsia="ar-SA"/>
        </w:rPr>
        <w:t xml:space="preserve">Объект закупки: </w:t>
      </w:r>
      <w:bookmarkStart w:id="0" w:name="_Hlk148566447"/>
      <w:r w:rsidR="00432853" w:rsidRPr="00432853">
        <w:rPr>
          <w:sz w:val="20"/>
          <w:szCs w:val="20"/>
        </w:rPr>
        <w:t>п</w:t>
      </w:r>
      <w:r w:rsidRPr="00432853">
        <w:rPr>
          <w:sz w:val="20"/>
          <w:szCs w:val="20"/>
        </w:rPr>
        <w:t xml:space="preserve">оставка </w:t>
      </w:r>
      <w:bookmarkStart w:id="1" w:name="_Hlk148561836"/>
      <w:r w:rsidRPr="00432853">
        <w:rPr>
          <w:bCs/>
          <w:iCs/>
          <w:sz w:val="20"/>
          <w:szCs w:val="20"/>
        </w:rPr>
        <w:t>в 20</w:t>
      </w:r>
      <w:r w:rsidR="002B2B2F" w:rsidRPr="00432853">
        <w:rPr>
          <w:bCs/>
          <w:iCs/>
          <w:sz w:val="20"/>
          <w:szCs w:val="20"/>
        </w:rPr>
        <w:t>2</w:t>
      </w:r>
      <w:r w:rsidR="00DA3098">
        <w:rPr>
          <w:bCs/>
          <w:iCs/>
          <w:sz w:val="20"/>
          <w:szCs w:val="20"/>
        </w:rPr>
        <w:t>4</w:t>
      </w:r>
      <w:r w:rsidRPr="00432853">
        <w:rPr>
          <w:bCs/>
          <w:iCs/>
          <w:sz w:val="20"/>
          <w:szCs w:val="20"/>
        </w:rPr>
        <w:t xml:space="preserve"> году </w:t>
      </w:r>
      <w:r w:rsidRPr="00432853">
        <w:rPr>
          <w:sz w:val="20"/>
          <w:szCs w:val="20"/>
        </w:rPr>
        <w:t>подгузник</w:t>
      </w:r>
      <w:r w:rsidR="00432853" w:rsidRPr="00432853">
        <w:rPr>
          <w:sz w:val="20"/>
          <w:szCs w:val="20"/>
        </w:rPr>
        <w:t>ов</w:t>
      </w:r>
      <w:r w:rsidRPr="00432853">
        <w:rPr>
          <w:sz w:val="20"/>
          <w:szCs w:val="20"/>
        </w:rPr>
        <w:t xml:space="preserve"> для взрослых</w:t>
      </w:r>
      <w:r w:rsidR="00432853" w:rsidRPr="00432853">
        <w:rPr>
          <w:sz w:val="20"/>
          <w:szCs w:val="20"/>
        </w:rPr>
        <w:t xml:space="preserve"> </w:t>
      </w:r>
      <w:r w:rsidR="00DE1429">
        <w:rPr>
          <w:sz w:val="20"/>
          <w:szCs w:val="20"/>
        </w:rPr>
        <w:t xml:space="preserve">в пользу граждан </w:t>
      </w:r>
      <w:r w:rsidR="00432853" w:rsidRPr="00432853">
        <w:rPr>
          <w:sz w:val="20"/>
          <w:szCs w:val="20"/>
        </w:rPr>
        <w:t xml:space="preserve">в целях </w:t>
      </w:r>
      <w:r w:rsidR="00DE1429">
        <w:rPr>
          <w:sz w:val="20"/>
          <w:szCs w:val="20"/>
        </w:rPr>
        <w:t xml:space="preserve">их </w:t>
      </w:r>
      <w:r w:rsidR="00432853" w:rsidRPr="00432853">
        <w:rPr>
          <w:sz w:val="20"/>
          <w:szCs w:val="20"/>
        </w:rPr>
        <w:t>социального обеспечения</w:t>
      </w:r>
      <w:bookmarkEnd w:id="0"/>
      <w:bookmarkEnd w:id="1"/>
      <w:r w:rsidR="00432853" w:rsidRPr="00432853">
        <w:rPr>
          <w:sz w:val="20"/>
          <w:szCs w:val="20"/>
        </w:rPr>
        <w:t>.</w:t>
      </w:r>
      <w:bookmarkStart w:id="2" w:name="_Hlk148561906"/>
    </w:p>
    <w:tbl>
      <w:tblPr>
        <w:tblStyle w:val="22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2013"/>
        <w:gridCol w:w="2127"/>
        <w:gridCol w:w="3515"/>
      </w:tblGrid>
      <w:tr w:rsidR="00F254A2" w:rsidRPr="00432853" w14:paraId="092B15EB" w14:textId="77777777" w:rsidTr="002C1A26">
        <w:trPr>
          <w:trHeight w:val="20"/>
        </w:trPr>
        <w:tc>
          <w:tcPr>
            <w:tcW w:w="426" w:type="dxa"/>
            <w:vMerge w:val="restart"/>
            <w:vAlign w:val="center"/>
          </w:tcPr>
          <w:p w14:paraId="24D44104" w14:textId="77777777" w:rsidR="00F254A2" w:rsidRPr="00432853" w:rsidRDefault="00F254A2" w:rsidP="00F254A2">
            <w:pPr>
              <w:jc w:val="center"/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bookmarkStart w:id="3" w:name="_Hlk148566479"/>
            <w:r w:rsidRPr="00432853"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№ </w:t>
            </w:r>
            <w:proofErr w:type="gramStart"/>
            <w:r w:rsidRPr="00432853"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  <w:t>п</w:t>
            </w:r>
            <w:proofErr w:type="gramEnd"/>
            <w:r w:rsidRPr="00432853"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14:paraId="7DCF04D3" w14:textId="11A64980" w:rsidR="00F254A2" w:rsidRPr="00432853" w:rsidRDefault="00F254A2" w:rsidP="00F254A2">
            <w:pPr>
              <w:ind w:left="-108" w:right="-108"/>
              <w:jc w:val="center"/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Times New Roman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Наименование Товара, номер вида ТСР*</w:t>
            </w:r>
          </w:p>
        </w:tc>
        <w:tc>
          <w:tcPr>
            <w:tcW w:w="1134" w:type="dxa"/>
            <w:vMerge w:val="restart"/>
            <w:vAlign w:val="center"/>
          </w:tcPr>
          <w:p w14:paraId="09F912B5" w14:textId="77777777" w:rsidR="00F254A2" w:rsidRPr="00432853" w:rsidRDefault="00F254A2" w:rsidP="00F254A2">
            <w:pPr>
              <w:ind w:left="-108" w:right="-108"/>
              <w:jc w:val="center"/>
              <w:rPr>
                <w:rFonts w:eastAsia="Times New Roman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Times New Roman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Наименование и код позиции КТРУ</w:t>
            </w:r>
          </w:p>
        </w:tc>
        <w:tc>
          <w:tcPr>
            <w:tcW w:w="7655" w:type="dxa"/>
            <w:gridSpan w:val="3"/>
            <w:vAlign w:val="center"/>
          </w:tcPr>
          <w:p w14:paraId="334F6D91" w14:textId="77777777" w:rsidR="00F254A2" w:rsidRPr="00432853" w:rsidRDefault="00F254A2" w:rsidP="00F254A2">
            <w:pPr>
              <w:jc w:val="center"/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Times New Roman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  <w:t>Функциональные, технические и качественные характеристики Товара</w:t>
            </w:r>
          </w:p>
        </w:tc>
      </w:tr>
      <w:tr w:rsidR="00F254A2" w:rsidRPr="00432853" w14:paraId="773CDE74" w14:textId="77777777" w:rsidTr="002C1A26">
        <w:trPr>
          <w:trHeight w:val="20"/>
        </w:trPr>
        <w:tc>
          <w:tcPr>
            <w:tcW w:w="426" w:type="dxa"/>
            <w:vMerge/>
            <w:vAlign w:val="center"/>
          </w:tcPr>
          <w:p w14:paraId="54F47B5D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  <w:vAlign w:val="center"/>
          </w:tcPr>
          <w:p w14:paraId="422D71F5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  <w:vAlign w:val="center"/>
          </w:tcPr>
          <w:p w14:paraId="64798F4E" w14:textId="77777777" w:rsidR="00F254A2" w:rsidRPr="00432853" w:rsidRDefault="00F254A2" w:rsidP="00F254A2">
            <w:pPr>
              <w:jc w:val="center"/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  <w:vAlign w:val="center"/>
          </w:tcPr>
          <w:p w14:paraId="267B923B" w14:textId="77777777" w:rsidR="00F254A2" w:rsidRPr="00432853" w:rsidRDefault="00F254A2" w:rsidP="00F254A2">
            <w:pPr>
              <w:jc w:val="center"/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Наименование характеристики</w:t>
            </w:r>
          </w:p>
        </w:tc>
        <w:tc>
          <w:tcPr>
            <w:tcW w:w="2127" w:type="dxa"/>
            <w:vAlign w:val="center"/>
          </w:tcPr>
          <w:p w14:paraId="6DA5B4AD" w14:textId="77777777" w:rsidR="00F254A2" w:rsidRPr="00432853" w:rsidRDefault="00F254A2" w:rsidP="00F254A2">
            <w:pPr>
              <w:jc w:val="center"/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  <w:t>Значения, которые не могут изменяться</w:t>
            </w:r>
          </w:p>
        </w:tc>
        <w:tc>
          <w:tcPr>
            <w:tcW w:w="3515" w:type="dxa"/>
            <w:vAlign w:val="center"/>
          </w:tcPr>
          <w:p w14:paraId="0911497C" w14:textId="77777777" w:rsidR="00F254A2" w:rsidRPr="00432853" w:rsidRDefault="00F254A2" w:rsidP="00F254A2">
            <w:pPr>
              <w:jc w:val="center"/>
              <w:rPr>
                <w:rFonts w:eastAsia="Lucida Sans Unicode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Times New Roman"/>
                <w:b/>
                <w:color w:val="000000"/>
                <w:spacing w:val="-4"/>
                <w:kern w:val="0"/>
                <w:sz w:val="16"/>
                <w:szCs w:val="16"/>
                <w:lang w:bidi="en-US"/>
              </w:rPr>
              <w:t>Минимальные (или) максимальные, изменяемые значения Товара (точное значение устанавливает участник закупки)</w:t>
            </w:r>
          </w:p>
        </w:tc>
      </w:tr>
      <w:tr w:rsidR="00F254A2" w:rsidRPr="00432853" w14:paraId="68D0E363" w14:textId="77777777" w:rsidTr="002C1A26">
        <w:trPr>
          <w:trHeight w:val="20"/>
        </w:trPr>
        <w:tc>
          <w:tcPr>
            <w:tcW w:w="426" w:type="dxa"/>
            <w:vAlign w:val="center"/>
          </w:tcPr>
          <w:p w14:paraId="752F021F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</w:t>
            </w:r>
          </w:p>
        </w:tc>
        <w:tc>
          <w:tcPr>
            <w:tcW w:w="1559" w:type="dxa"/>
            <w:vAlign w:val="center"/>
          </w:tcPr>
          <w:p w14:paraId="27715460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</w:t>
            </w:r>
          </w:p>
        </w:tc>
        <w:tc>
          <w:tcPr>
            <w:tcW w:w="1134" w:type="dxa"/>
          </w:tcPr>
          <w:p w14:paraId="41BEBD1E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3</w:t>
            </w:r>
          </w:p>
        </w:tc>
        <w:tc>
          <w:tcPr>
            <w:tcW w:w="2013" w:type="dxa"/>
            <w:vAlign w:val="center"/>
          </w:tcPr>
          <w:p w14:paraId="4D6A045C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4</w:t>
            </w:r>
          </w:p>
        </w:tc>
        <w:tc>
          <w:tcPr>
            <w:tcW w:w="2127" w:type="dxa"/>
            <w:vAlign w:val="center"/>
          </w:tcPr>
          <w:p w14:paraId="77361CCD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5</w:t>
            </w:r>
          </w:p>
        </w:tc>
        <w:tc>
          <w:tcPr>
            <w:tcW w:w="3515" w:type="dxa"/>
            <w:vAlign w:val="center"/>
          </w:tcPr>
          <w:p w14:paraId="71FBED70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6</w:t>
            </w:r>
          </w:p>
        </w:tc>
      </w:tr>
      <w:tr w:rsidR="001815FA" w:rsidRPr="00432853" w14:paraId="6B0EDE1A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30B036FD" w14:textId="77777777" w:rsidR="001815FA" w:rsidRPr="00432853" w:rsidRDefault="001815FA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</w:t>
            </w:r>
          </w:p>
        </w:tc>
        <w:tc>
          <w:tcPr>
            <w:tcW w:w="1559" w:type="dxa"/>
            <w:vMerge w:val="restart"/>
          </w:tcPr>
          <w:p w14:paraId="733A6292" w14:textId="2444DADA" w:rsidR="001815FA" w:rsidRPr="00432853" w:rsidRDefault="001815FA" w:rsidP="00F254A2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bookmarkStart w:id="4" w:name="_Hlk148560359"/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Подгузники для взрослых </w:t>
            </w:r>
            <w:bookmarkEnd w:id="4"/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размер 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S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 объём талии/бёдер до 90 см, с полным влагопоглощением не менее 1000 г.</w:t>
            </w:r>
          </w:p>
          <w:p w14:paraId="21E47300" w14:textId="77777777" w:rsidR="001815FA" w:rsidRPr="00432853" w:rsidRDefault="001815FA" w:rsidP="00F254A2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541C997F" w14:textId="77777777" w:rsidR="001815FA" w:rsidRPr="00432853" w:rsidRDefault="001815FA" w:rsidP="00F254A2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22-01-06</w:t>
            </w:r>
          </w:p>
        </w:tc>
        <w:tc>
          <w:tcPr>
            <w:tcW w:w="1134" w:type="dxa"/>
            <w:vMerge w:val="restart"/>
          </w:tcPr>
          <w:p w14:paraId="68397673" w14:textId="77777777" w:rsidR="001815FA" w:rsidRPr="00432853" w:rsidRDefault="001815FA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</w:t>
            </w:r>
          </w:p>
          <w:p w14:paraId="7F820765" w14:textId="77777777" w:rsidR="001815FA" w:rsidRPr="00432853" w:rsidRDefault="001815FA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3A62A3EE" w14:textId="4575B8B5" w:rsidR="001815FA" w:rsidRPr="00432853" w:rsidRDefault="001815FA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537AD10" w14:textId="27C451C5" w:rsidR="001815FA" w:rsidRPr="00432853" w:rsidRDefault="001815FA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73F72337" w14:textId="0100FBA8" w:rsidR="001815FA" w:rsidRPr="00432853" w:rsidRDefault="002C1A26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</w:tr>
      <w:tr w:rsidR="00F254A2" w:rsidRPr="00432853" w14:paraId="3E37960F" w14:textId="77777777" w:rsidTr="002C1A26">
        <w:trPr>
          <w:trHeight w:val="20"/>
        </w:trPr>
        <w:tc>
          <w:tcPr>
            <w:tcW w:w="426" w:type="dxa"/>
            <w:vMerge/>
          </w:tcPr>
          <w:p w14:paraId="460C7233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685EECF" w14:textId="77777777" w:rsidR="00F254A2" w:rsidRPr="00432853" w:rsidRDefault="00F254A2" w:rsidP="00F254A2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B2764B3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714EF746" w14:textId="030A4E7D" w:rsidR="00F254A2" w:rsidRPr="00432853" w:rsidRDefault="00F254A2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 w:rsid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D7126DF" w14:textId="7E403264" w:rsidR="00F254A2" w:rsidRPr="00432853" w:rsidRDefault="002C1A26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  <w:tc>
          <w:tcPr>
            <w:tcW w:w="3515" w:type="dxa"/>
          </w:tcPr>
          <w:p w14:paraId="78ED2F2C" w14:textId="77777777" w:rsidR="00F254A2" w:rsidRPr="00432853" w:rsidRDefault="00F254A2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F254A2" w:rsidRPr="00432853" w14:paraId="2BC1AC26" w14:textId="77777777" w:rsidTr="002C1A26">
        <w:trPr>
          <w:trHeight w:val="20"/>
        </w:trPr>
        <w:tc>
          <w:tcPr>
            <w:tcW w:w="426" w:type="dxa"/>
            <w:vMerge/>
          </w:tcPr>
          <w:p w14:paraId="09E9208D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4F9289FA" w14:textId="77777777" w:rsidR="00F254A2" w:rsidRPr="00432853" w:rsidRDefault="00F254A2" w:rsidP="00F254A2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43C423F9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6A4CD5D" w14:textId="4C725C60" w:rsidR="00F254A2" w:rsidRPr="00432853" w:rsidRDefault="00F254A2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 w:rsid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B6754AF" w14:textId="77777777" w:rsidR="00F254A2" w:rsidRPr="00432853" w:rsidRDefault="00F254A2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162886A2" w14:textId="1F51BB84" w:rsidR="00F254A2" w:rsidRPr="00432853" w:rsidRDefault="002C1A26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90 см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</w:tr>
      <w:tr w:rsidR="00F254A2" w:rsidRPr="00432853" w14:paraId="45E45B60" w14:textId="77777777" w:rsidTr="002C1A26">
        <w:trPr>
          <w:trHeight w:val="20"/>
        </w:trPr>
        <w:tc>
          <w:tcPr>
            <w:tcW w:w="426" w:type="dxa"/>
            <w:vMerge/>
          </w:tcPr>
          <w:p w14:paraId="3FF60998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CDAD340" w14:textId="77777777" w:rsidR="00F254A2" w:rsidRPr="00432853" w:rsidRDefault="00F254A2" w:rsidP="00F254A2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1E71F95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2AB36F19" w14:textId="5A4EA68A" w:rsidR="00F254A2" w:rsidRPr="00432853" w:rsidRDefault="00F254A2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 w:rsid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40B9CF00" w14:textId="77777777" w:rsidR="00F254A2" w:rsidRPr="00432853" w:rsidRDefault="00F254A2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33470054" w14:textId="6BF94F23" w:rsidR="00F254A2" w:rsidRPr="00432853" w:rsidRDefault="002C1A26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1000 г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</w:tr>
      <w:tr w:rsidR="00F254A2" w:rsidRPr="00432853" w14:paraId="29FAC14B" w14:textId="77777777" w:rsidTr="002C1A26">
        <w:trPr>
          <w:trHeight w:val="20"/>
        </w:trPr>
        <w:tc>
          <w:tcPr>
            <w:tcW w:w="426" w:type="dxa"/>
            <w:vMerge/>
          </w:tcPr>
          <w:p w14:paraId="649248F1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B0521F0" w14:textId="77777777" w:rsidR="00F254A2" w:rsidRPr="00432853" w:rsidRDefault="00F254A2" w:rsidP="00F254A2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EF3CC9A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19FD16AD" w14:textId="1657E9E8" w:rsidR="00F254A2" w:rsidRPr="00432853" w:rsidRDefault="00F254A2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 w:rsid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D5B9F86" w14:textId="77777777" w:rsidR="00F254A2" w:rsidRPr="00432853" w:rsidRDefault="00F254A2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5F03A5C1" w14:textId="38B0D3D0" w:rsidR="00F254A2" w:rsidRPr="00432853" w:rsidRDefault="002C1A26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</w:tr>
      <w:tr w:rsidR="00F254A2" w:rsidRPr="00432853" w14:paraId="2E69B2D0" w14:textId="77777777" w:rsidTr="002C1A26">
        <w:trPr>
          <w:trHeight w:val="20"/>
        </w:trPr>
        <w:tc>
          <w:tcPr>
            <w:tcW w:w="426" w:type="dxa"/>
            <w:vMerge/>
          </w:tcPr>
          <w:p w14:paraId="13D62E78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1AC16B5E" w14:textId="77777777" w:rsidR="00F254A2" w:rsidRPr="00432853" w:rsidRDefault="00F254A2" w:rsidP="00F254A2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0940AA5A" w14:textId="77777777" w:rsidR="00F254A2" w:rsidRPr="00432853" w:rsidRDefault="00F254A2" w:rsidP="00F254A2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10D3F0D3" w14:textId="45B520BA" w:rsidR="00F254A2" w:rsidRPr="00432853" w:rsidRDefault="00F254A2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 w:rsid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2DCA95FC" w14:textId="77777777" w:rsidR="00F254A2" w:rsidRPr="00432853" w:rsidRDefault="00F254A2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4FE8BB63" w14:textId="4B3059FB" w:rsidR="00F254A2" w:rsidRPr="00432853" w:rsidRDefault="002C1A26" w:rsidP="00432853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</w:tr>
      <w:tr w:rsidR="001815FA" w:rsidRPr="00432853" w14:paraId="1D348336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27FD93FB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</w:t>
            </w:r>
          </w:p>
        </w:tc>
        <w:tc>
          <w:tcPr>
            <w:tcW w:w="1559" w:type="dxa"/>
            <w:vMerge w:val="restart"/>
          </w:tcPr>
          <w:p w14:paraId="4622C36C" w14:textId="2D1816D4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 размер М объём талии/бёдер до 120 см, с полным влагопоглощением не менее 1300 г.</w:t>
            </w:r>
          </w:p>
          <w:p w14:paraId="3EAFEBC3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7DF47665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22-01-08</w:t>
            </w:r>
          </w:p>
        </w:tc>
        <w:tc>
          <w:tcPr>
            <w:tcW w:w="1134" w:type="dxa"/>
            <w:vMerge w:val="restart"/>
          </w:tcPr>
          <w:p w14:paraId="266F09B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</w:t>
            </w:r>
          </w:p>
          <w:p w14:paraId="0CD553AE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6EF800A4" w14:textId="62B579A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3B3D89E4" w14:textId="4C43F9CF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42DFC279" w14:textId="025E243B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отовые трусы или раскрой трусов с фиксирующими элементами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</w:tr>
      <w:tr w:rsidR="001815FA" w:rsidRPr="00432853" w14:paraId="555C6BBE" w14:textId="77777777" w:rsidTr="002C1A26">
        <w:trPr>
          <w:trHeight w:val="20"/>
        </w:trPr>
        <w:tc>
          <w:tcPr>
            <w:tcW w:w="426" w:type="dxa"/>
            <w:vMerge/>
          </w:tcPr>
          <w:p w14:paraId="3332CDB0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3F09988D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E2E3B3A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7EA31062" w14:textId="6078B29F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0B88A98" w14:textId="67D9EB8D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  <w:tc>
          <w:tcPr>
            <w:tcW w:w="3515" w:type="dxa"/>
          </w:tcPr>
          <w:p w14:paraId="52A9C0F5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3855E4C5" w14:textId="77777777" w:rsidTr="002C1A26">
        <w:trPr>
          <w:trHeight w:val="20"/>
        </w:trPr>
        <w:tc>
          <w:tcPr>
            <w:tcW w:w="426" w:type="dxa"/>
            <w:vMerge/>
          </w:tcPr>
          <w:p w14:paraId="06BA36E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30D9DC3E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0E30E9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11B29490" w14:textId="02559111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AFA2185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38E4B08D" w14:textId="52701595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е более 120 см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</w:tr>
      <w:tr w:rsidR="001815FA" w:rsidRPr="00432853" w14:paraId="5B79D152" w14:textId="77777777" w:rsidTr="002C1A26">
        <w:trPr>
          <w:trHeight w:val="20"/>
        </w:trPr>
        <w:tc>
          <w:tcPr>
            <w:tcW w:w="426" w:type="dxa"/>
            <w:vMerge/>
          </w:tcPr>
          <w:p w14:paraId="5236215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01AA2DA0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78A501E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6D45FBC3" w14:textId="65173F64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30D86A24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796CBC1E" w14:textId="2285FB96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е менее 1300 г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</w:tr>
      <w:tr w:rsidR="001815FA" w:rsidRPr="00432853" w14:paraId="7DAFED27" w14:textId="77777777" w:rsidTr="002C1A26">
        <w:trPr>
          <w:trHeight w:val="20"/>
        </w:trPr>
        <w:tc>
          <w:tcPr>
            <w:tcW w:w="426" w:type="dxa"/>
            <w:vMerge/>
          </w:tcPr>
          <w:p w14:paraId="6B600B6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EA18B36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766683EF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5E0688D" w14:textId="20C88C02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D17C550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33F94A9B" w14:textId="617DB322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е более 4,4 г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</w:tr>
      <w:tr w:rsidR="001815FA" w:rsidRPr="00432853" w14:paraId="6FFC09D3" w14:textId="77777777" w:rsidTr="002C1A26">
        <w:trPr>
          <w:trHeight w:val="20"/>
        </w:trPr>
        <w:tc>
          <w:tcPr>
            <w:tcW w:w="426" w:type="dxa"/>
            <w:vMerge/>
          </w:tcPr>
          <w:p w14:paraId="6129F0FE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210F3BD5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077220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5609971" w14:textId="222034B4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5EB6169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6204DF6B" w14:textId="208BE3D7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е менее 2,3 см. куб. в секунду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.</w:t>
            </w:r>
          </w:p>
        </w:tc>
      </w:tr>
      <w:tr w:rsidR="001815FA" w:rsidRPr="00432853" w14:paraId="27FF545B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091B0675" w14:textId="594656FF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3</w:t>
            </w:r>
          </w:p>
        </w:tc>
        <w:tc>
          <w:tcPr>
            <w:tcW w:w="1559" w:type="dxa"/>
            <w:vMerge w:val="restart"/>
          </w:tcPr>
          <w:p w14:paraId="61740538" w14:textId="31A875A2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 размер М объём талии/бёдер до 120 см, с полным влагопоглощением не менее 1500 г.**</w:t>
            </w:r>
          </w:p>
          <w:p w14:paraId="3AF90FEF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6CD37A03" w14:textId="7FE50E73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22-01-08</w:t>
            </w:r>
          </w:p>
        </w:tc>
        <w:tc>
          <w:tcPr>
            <w:tcW w:w="1134" w:type="dxa"/>
            <w:vMerge w:val="restart"/>
          </w:tcPr>
          <w:p w14:paraId="11684EB0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</w:t>
            </w:r>
          </w:p>
          <w:p w14:paraId="07FCB82F" w14:textId="699F619E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0532968E" w14:textId="6787D229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0C670E6" w14:textId="1413F565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57E5DA94" w14:textId="5ACAB15F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447320B3" w14:textId="77777777" w:rsidTr="002C1A26">
        <w:trPr>
          <w:trHeight w:val="20"/>
        </w:trPr>
        <w:tc>
          <w:tcPr>
            <w:tcW w:w="426" w:type="dxa"/>
            <w:vMerge/>
          </w:tcPr>
          <w:p w14:paraId="1D3844B4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12B07FF7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1829E0A7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199C29CE" w14:textId="5BB2E33D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6FC9416" w14:textId="7877094D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72C9D812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0860785D" w14:textId="77777777" w:rsidTr="002C1A26">
        <w:trPr>
          <w:trHeight w:val="20"/>
        </w:trPr>
        <w:tc>
          <w:tcPr>
            <w:tcW w:w="426" w:type="dxa"/>
            <w:vMerge/>
          </w:tcPr>
          <w:p w14:paraId="49A1F6D7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5877A0F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1962772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7180F31E" w14:textId="5ED8855D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AFBC6B2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802A429" w14:textId="5B6B5CD7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120 см</w:t>
            </w:r>
          </w:p>
        </w:tc>
      </w:tr>
      <w:tr w:rsidR="001815FA" w:rsidRPr="00432853" w14:paraId="22374D44" w14:textId="77777777" w:rsidTr="002C1A26">
        <w:trPr>
          <w:trHeight w:val="20"/>
        </w:trPr>
        <w:tc>
          <w:tcPr>
            <w:tcW w:w="426" w:type="dxa"/>
            <w:vMerge/>
          </w:tcPr>
          <w:p w14:paraId="77F6357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3B6EF4F8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2AB8B1FA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0A907C2C" w14:textId="7E3457C6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63F847E0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46EA3670" w14:textId="22B1333D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1500 г</w:t>
            </w:r>
          </w:p>
        </w:tc>
      </w:tr>
      <w:tr w:rsidR="001815FA" w:rsidRPr="00432853" w14:paraId="251A616B" w14:textId="77777777" w:rsidTr="002C1A26">
        <w:trPr>
          <w:trHeight w:val="20"/>
        </w:trPr>
        <w:tc>
          <w:tcPr>
            <w:tcW w:w="426" w:type="dxa"/>
            <w:vMerge/>
          </w:tcPr>
          <w:p w14:paraId="3E9BF6BB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00553349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F9D38B5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2D9552A5" w14:textId="7003DC69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4905277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3FB886DB" w14:textId="4DA69ACC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477E4899" w14:textId="77777777" w:rsidTr="002C1A26">
        <w:trPr>
          <w:trHeight w:val="20"/>
        </w:trPr>
        <w:tc>
          <w:tcPr>
            <w:tcW w:w="426" w:type="dxa"/>
            <w:vMerge/>
          </w:tcPr>
          <w:p w14:paraId="001801E5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340D4E43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7D80304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39C96717" w14:textId="27E65BAA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E84BFE2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45C23BD6" w14:textId="4CDAF39A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274207B2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3311CA74" w14:textId="43F6AB22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4</w:t>
            </w:r>
          </w:p>
        </w:tc>
        <w:tc>
          <w:tcPr>
            <w:tcW w:w="1559" w:type="dxa"/>
            <w:vMerge w:val="restart"/>
          </w:tcPr>
          <w:p w14:paraId="4C90A612" w14:textId="1F63B7EC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 размер М объём талии/бёдер до 120 см, с полным влагопоглощением не менее 1800 г.</w:t>
            </w:r>
          </w:p>
          <w:p w14:paraId="643FE9E3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02FC9225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22-01-09</w:t>
            </w:r>
          </w:p>
        </w:tc>
        <w:tc>
          <w:tcPr>
            <w:tcW w:w="1134" w:type="dxa"/>
            <w:vMerge w:val="restart"/>
          </w:tcPr>
          <w:p w14:paraId="2E7F3F67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</w:t>
            </w:r>
          </w:p>
          <w:p w14:paraId="62B02178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1A00DB47" w14:textId="0FE09030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2DE8EEBD" w14:textId="434C8964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5C1B881F" w14:textId="1811A50C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26EC2601" w14:textId="77777777" w:rsidTr="002C1A26">
        <w:trPr>
          <w:trHeight w:val="20"/>
        </w:trPr>
        <w:tc>
          <w:tcPr>
            <w:tcW w:w="426" w:type="dxa"/>
            <w:vMerge/>
          </w:tcPr>
          <w:p w14:paraId="1D5F85E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74A0EF0B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CFF6A10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4D94C566" w14:textId="36D2E2A9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F65AEDF" w14:textId="1DE83410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5AF29287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0232A3D6" w14:textId="77777777" w:rsidTr="002C1A26">
        <w:trPr>
          <w:trHeight w:val="20"/>
        </w:trPr>
        <w:tc>
          <w:tcPr>
            <w:tcW w:w="426" w:type="dxa"/>
            <w:vMerge/>
          </w:tcPr>
          <w:p w14:paraId="6D75A576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5599906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950707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4DF68328" w14:textId="1FFEEA72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51262C9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D6476E9" w14:textId="734285FD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120 см</w:t>
            </w:r>
          </w:p>
        </w:tc>
      </w:tr>
      <w:tr w:rsidR="001815FA" w:rsidRPr="00432853" w14:paraId="7C3B1458" w14:textId="77777777" w:rsidTr="002C1A26">
        <w:trPr>
          <w:trHeight w:val="20"/>
        </w:trPr>
        <w:tc>
          <w:tcPr>
            <w:tcW w:w="426" w:type="dxa"/>
            <w:vMerge/>
          </w:tcPr>
          <w:p w14:paraId="6BC3FE63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9031E44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7AD02AC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734C76DE" w14:textId="4CFC4BEF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779228D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5D2F5775" w14:textId="5F227706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1800 г</w:t>
            </w:r>
          </w:p>
        </w:tc>
      </w:tr>
      <w:tr w:rsidR="001815FA" w:rsidRPr="00432853" w14:paraId="47C3AEF2" w14:textId="77777777" w:rsidTr="002C1A26">
        <w:trPr>
          <w:trHeight w:val="20"/>
        </w:trPr>
        <w:tc>
          <w:tcPr>
            <w:tcW w:w="426" w:type="dxa"/>
            <w:vMerge/>
          </w:tcPr>
          <w:p w14:paraId="018862F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8486B79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D4FFC7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4094472E" w14:textId="5F71D155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37B782B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02BDD5E7" w14:textId="4D71B5E4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59A874B5" w14:textId="77777777" w:rsidTr="002C1A26">
        <w:trPr>
          <w:trHeight w:val="20"/>
        </w:trPr>
        <w:tc>
          <w:tcPr>
            <w:tcW w:w="426" w:type="dxa"/>
            <w:vMerge/>
          </w:tcPr>
          <w:p w14:paraId="391B645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AE43F34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159AE8B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7889DFB0" w14:textId="2AA36A81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C5750EE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1CC8AD2E" w14:textId="40763168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2B5E08B4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2E922A08" w14:textId="2A983DA5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5</w:t>
            </w:r>
          </w:p>
        </w:tc>
        <w:tc>
          <w:tcPr>
            <w:tcW w:w="1559" w:type="dxa"/>
            <w:vMerge w:val="restart"/>
          </w:tcPr>
          <w:p w14:paraId="38634C6C" w14:textId="4F9394DD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 размер М объём талии/бёдер до 120 см, с полным влагопоглощением не менее 2100 г.**</w:t>
            </w:r>
          </w:p>
          <w:p w14:paraId="5477AB11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0DEA913B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22-01-09</w:t>
            </w:r>
          </w:p>
        </w:tc>
        <w:tc>
          <w:tcPr>
            <w:tcW w:w="1134" w:type="dxa"/>
            <w:vMerge w:val="restart"/>
          </w:tcPr>
          <w:p w14:paraId="7AD2470B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</w:t>
            </w:r>
          </w:p>
          <w:p w14:paraId="6FFC5D3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3F9005BB" w14:textId="7AFC5C5C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338A430" w14:textId="03DA6570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7EFF8353" w14:textId="1BA74908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3C0840A9" w14:textId="77777777" w:rsidTr="002C1A26">
        <w:trPr>
          <w:trHeight w:val="20"/>
        </w:trPr>
        <w:tc>
          <w:tcPr>
            <w:tcW w:w="426" w:type="dxa"/>
            <w:vMerge/>
          </w:tcPr>
          <w:p w14:paraId="0DE36BD5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8AC8ABD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E5375F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22E23205" w14:textId="013A994B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AA5ABC1" w14:textId="2D91FFE3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20BADEF6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289AEE7F" w14:textId="77777777" w:rsidTr="002C1A26">
        <w:trPr>
          <w:trHeight w:val="20"/>
        </w:trPr>
        <w:tc>
          <w:tcPr>
            <w:tcW w:w="426" w:type="dxa"/>
            <w:vMerge/>
          </w:tcPr>
          <w:p w14:paraId="3CE47F0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24EAF76E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5230B67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0C796376" w14:textId="4A098A7D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27E94EB4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3C7D2901" w14:textId="604A02F3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120 см</w:t>
            </w:r>
          </w:p>
        </w:tc>
      </w:tr>
      <w:tr w:rsidR="001815FA" w:rsidRPr="00432853" w14:paraId="036BA572" w14:textId="77777777" w:rsidTr="002C1A26">
        <w:trPr>
          <w:trHeight w:val="20"/>
        </w:trPr>
        <w:tc>
          <w:tcPr>
            <w:tcW w:w="426" w:type="dxa"/>
            <w:vMerge/>
          </w:tcPr>
          <w:p w14:paraId="5ABC3D86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02913126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17172EC3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6F69ABE8" w14:textId="468035C5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43F4D58C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2B135DA" w14:textId="092E64DB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2100 г</w:t>
            </w:r>
          </w:p>
        </w:tc>
      </w:tr>
      <w:tr w:rsidR="001815FA" w:rsidRPr="00432853" w14:paraId="4DC15D98" w14:textId="77777777" w:rsidTr="002C1A26">
        <w:trPr>
          <w:trHeight w:val="20"/>
        </w:trPr>
        <w:tc>
          <w:tcPr>
            <w:tcW w:w="426" w:type="dxa"/>
            <w:vMerge/>
          </w:tcPr>
          <w:p w14:paraId="53B6B13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22B8C081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24BDD993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2250A589" w14:textId="4F5193DE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AEB370A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7CAB2BEF" w14:textId="4F258DF7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6C316C40" w14:textId="77777777" w:rsidTr="002C1A26">
        <w:trPr>
          <w:trHeight w:val="20"/>
        </w:trPr>
        <w:tc>
          <w:tcPr>
            <w:tcW w:w="426" w:type="dxa"/>
            <w:vMerge/>
          </w:tcPr>
          <w:p w14:paraId="0E306E1B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72FCCC22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7303BBF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4070F0EB" w14:textId="02A28A2B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47D73BBD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71BAFBB" w14:textId="03A1B248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2256F650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3F12D2DA" w14:textId="618B007D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6</w:t>
            </w:r>
          </w:p>
        </w:tc>
        <w:tc>
          <w:tcPr>
            <w:tcW w:w="1559" w:type="dxa"/>
            <w:vMerge w:val="restart"/>
          </w:tcPr>
          <w:p w14:paraId="502FDBEC" w14:textId="2A4047AF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 размер М объём талии/бёдер до 120 см, с полным влагопоглощением не менее 2310 г.**</w:t>
            </w:r>
          </w:p>
          <w:p w14:paraId="5714C7B2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533DE522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22-01-09</w:t>
            </w:r>
          </w:p>
        </w:tc>
        <w:tc>
          <w:tcPr>
            <w:tcW w:w="1134" w:type="dxa"/>
            <w:vMerge w:val="restart"/>
          </w:tcPr>
          <w:p w14:paraId="088C31A8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</w:t>
            </w:r>
          </w:p>
          <w:p w14:paraId="0559A784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5B7C303E" w14:textId="129B2066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4653AAB1" w14:textId="221BA6CC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12C81EEC" w14:textId="77DC608C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59C9C5BD" w14:textId="77777777" w:rsidTr="002C1A26">
        <w:trPr>
          <w:trHeight w:val="20"/>
        </w:trPr>
        <w:tc>
          <w:tcPr>
            <w:tcW w:w="426" w:type="dxa"/>
            <w:vMerge/>
          </w:tcPr>
          <w:p w14:paraId="07234AB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FF6447D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5AE72D5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20784626" w14:textId="00E8E812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4127E171" w14:textId="6DCDA65F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32008A63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0EE961D7" w14:textId="77777777" w:rsidTr="002C1A26">
        <w:trPr>
          <w:trHeight w:val="20"/>
        </w:trPr>
        <w:tc>
          <w:tcPr>
            <w:tcW w:w="426" w:type="dxa"/>
            <w:vMerge/>
          </w:tcPr>
          <w:p w14:paraId="332097D0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046CCB33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CBC25B0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38FEB9B0" w14:textId="2A16819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F266C3B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012DE5D" w14:textId="3BBA4302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120 см</w:t>
            </w:r>
          </w:p>
        </w:tc>
      </w:tr>
      <w:tr w:rsidR="001815FA" w:rsidRPr="00432853" w14:paraId="19446BAF" w14:textId="77777777" w:rsidTr="002C1A26">
        <w:trPr>
          <w:trHeight w:val="20"/>
        </w:trPr>
        <w:tc>
          <w:tcPr>
            <w:tcW w:w="426" w:type="dxa"/>
            <w:vMerge/>
          </w:tcPr>
          <w:p w14:paraId="2A5B3698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084A359F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21F7C46B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3937046E" w14:textId="21F845E2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EB1B559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5286D273" w14:textId="45351886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2310 г</w:t>
            </w:r>
          </w:p>
        </w:tc>
      </w:tr>
      <w:tr w:rsidR="001815FA" w:rsidRPr="00432853" w14:paraId="5B35E3B0" w14:textId="77777777" w:rsidTr="002C1A26">
        <w:trPr>
          <w:trHeight w:val="20"/>
        </w:trPr>
        <w:tc>
          <w:tcPr>
            <w:tcW w:w="426" w:type="dxa"/>
            <w:vMerge/>
          </w:tcPr>
          <w:p w14:paraId="70E3CD3F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E45DE53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096EFA56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0186632D" w14:textId="58CB9E6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B977617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1C9A0170" w14:textId="4C098005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58AC7D00" w14:textId="77777777" w:rsidTr="002C1A26">
        <w:trPr>
          <w:trHeight w:val="20"/>
        </w:trPr>
        <w:tc>
          <w:tcPr>
            <w:tcW w:w="426" w:type="dxa"/>
            <w:vMerge/>
          </w:tcPr>
          <w:p w14:paraId="3D6CCFC3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126B2E87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4E4BDD8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4653E847" w14:textId="1D8E82DF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C02B959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F8D3EBC" w14:textId="763C0407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1AC16FE1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6C444682" w14:textId="5ADC096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7</w:t>
            </w:r>
          </w:p>
        </w:tc>
        <w:tc>
          <w:tcPr>
            <w:tcW w:w="1559" w:type="dxa"/>
            <w:vMerge w:val="restart"/>
          </w:tcPr>
          <w:p w14:paraId="1251DD72" w14:textId="5BAAC0B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 размер М объём талии/бёдер до 120 см, с полным влагопоглощением не менее 2350 г.**</w:t>
            </w:r>
          </w:p>
          <w:p w14:paraId="69A90766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148DBB9C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22-01-09</w:t>
            </w:r>
          </w:p>
        </w:tc>
        <w:tc>
          <w:tcPr>
            <w:tcW w:w="1134" w:type="dxa"/>
            <w:vMerge w:val="restart"/>
          </w:tcPr>
          <w:p w14:paraId="1C630433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</w:t>
            </w:r>
          </w:p>
          <w:p w14:paraId="1DA4D8AB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5818DE2E" w14:textId="74591345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4D105E2E" w14:textId="1EBDF7F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07F9F1E4" w14:textId="21FFD517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10496758" w14:textId="77777777" w:rsidTr="002C1A26">
        <w:trPr>
          <w:trHeight w:val="20"/>
        </w:trPr>
        <w:tc>
          <w:tcPr>
            <w:tcW w:w="426" w:type="dxa"/>
            <w:vMerge/>
          </w:tcPr>
          <w:p w14:paraId="091AA985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EE605AB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9744D5C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3DC88CE7" w14:textId="58B8D681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1D24286" w14:textId="52DB28B9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0A4EE8E6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47E3AF06" w14:textId="77777777" w:rsidTr="002C1A26">
        <w:trPr>
          <w:trHeight w:val="20"/>
        </w:trPr>
        <w:tc>
          <w:tcPr>
            <w:tcW w:w="426" w:type="dxa"/>
            <w:vMerge/>
          </w:tcPr>
          <w:p w14:paraId="6BA68C45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F601871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4969E1C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313C8A24" w14:textId="53039DC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A8C451E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72447905" w14:textId="479EDFF0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120 см</w:t>
            </w:r>
          </w:p>
        </w:tc>
      </w:tr>
      <w:tr w:rsidR="001815FA" w:rsidRPr="00432853" w14:paraId="5A2C27FE" w14:textId="77777777" w:rsidTr="002C1A26">
        <w:trPr>
          <w:trHeight w:val="20"/>
        </w:trPr>
        <w:tc>
          <w:tcPr>
            <w:tcW w:w="426" w:type="dxa"/>
            <w:vMerge/>
          </w:tcPr>
          <w:p w14:paraId="04BE5CEA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15FF276C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7898065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7B391D76" w14:textId="54763C52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92C257C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0DA6FC5D" w14:textId="23357673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2350 г</w:t>
            </w:r>
          </w:p>
        </w:tc>
      </w:tr>
      <w:tr w:rsidR="001815FA" w:rsidRPr="00432853" w14:paraId="4DB5355C" w14:textId="77777777" w:rsidTr="002C1A26">
        <w:trPr>
          <w:trHeight w:val="20"/>
        </w:trPr>
        <w:tc>
          <w:tcPr>
            <w:tcW w:w="426" w:type="dxa"/>
            <w:vMerge/>
          </w:tcPr>
          <w:p w14:paraId="6B071B8E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0AB90017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76451C3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4593E9B" w14:textId="0DCD82D6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EC3901B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F7C46CF" w14:textId="0EC15A31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243C219A" w14:textId="77777777" w:rsidTr="002C1A26">
        <w:trPr>
          <w:trHeight w:val="20"/>
        </w:trPr>
        <w:tc>
          <w:tcPr>
            <w:tcW w:w="426" w:type="dxa"/>
            <w:vMerge/>
          </w:tcPr>
          <w:p w14:paraId="3BCCF32C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4099B647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3F28CB8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6B0D6142" w14:textId="2D3C5565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B5908D3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1B47D6A" w14:textId="149732FC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77DF054F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31E1DF79" w14:textId="2AD166AA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8</w:t>
            </w:r>
          </w:p>
        </w:tc>
        <w:tc>
          <w:tcPr>
            <w:tcW w:w="1559" w:type="dxa"/>
            <w:vMerge w:val="restart"/>
          </w:tcPr>
          <w:p w14:paraId="4146E638" w14:textId="41AF073F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 размер М объём талии/бёдер до 120 см, с полным влагопоглощением не менее 3600 г.**</w:t>
            </w:r>
          </w:p>
          <w:p w14:paraId="57FAD433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4CAB8AE8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22-01-09</w:t>
            </w:r>
          </w:p>
        </w:tc>
        <w:tc>
          <w:tcPr>
            <w:tcW w:w="1134" w:type="dxa"/>
            <w:vMerge w:val="restart"/>
          </w:tcPr>
          <w:p w14:paraId="6BFCD313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</w:t>
            </w:r>
          </w:p>
          <w:p w14:paraId="5D3A7636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26D5EEA1" w14:textId="24853AC3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8305760" w14:textId="3410C7C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7194E340" w14:textId="1595B35C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60506E0F" w14:textId="77777777" w:rsidTr="002C1A26">
        <w:trPr>
          <w:trHeight w:val="20"/>
        </w:trPr>
        <w:tc>
          <w:tcPr>
            <w:tcW w:w="426" w:type="dxa"/>
            <w:vMerge/>
          </w:tcPr>
          <w:p w14:paraId="41BA84FE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2B8CCDEE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3C4EC24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44A40243" w14:textId="751E4EEB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62F78E5E" w14:textId="67DB353B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4E1D97AC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19794BFC" w14:textId="77777777" w:rsidTr="002C1A26">
        <w:trPr>
          <w:trHeight w:val="20"/>
        </w:trPr>
        <w:tc>
          <w:tcPr>
            <w:tcW w:w="426" w:type="dxa"/>
            <w:vMerge/>
          </w:tcPr>
          <w:p w14:paraId="124EF6E0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7A61B61B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119415A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790EAA03" w14:textId="15853F9D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429D1DD7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08E9866" w14:textId="3B44AA7F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120 см</w:t>
            </w:r>
          </w:p>
        </w:tc>
      </w:tr>
      <w:tr w:rsidR="001815FA" w:rsidRPr="00432853" w14:paraId="2D8E31B3" w14:textId="77777777" w:rsidTr="002C1A26">
        <w:trPr>
          <w:trHeight w:val="20"/>
        </w:trPr>
        <w:tc>
          <w:tcPr>
            <w:tcW w:w="426" w:type="dxa"/>
            <w:vMerge/>
          </w:tcPr>
          <w:p w14:paraId="5D64CE9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7F56AB6E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AFB91B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60123C4C" w14:textId="1D4664EE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36A02480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38A503C3" w14:textId="41F19B7C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3600 г</w:t>
            </w:r>
          </w:p>
        </w:tc>
      </w:tr>
      <w:tr w:rsidR="001815FA" w:rsidRPr="00432853" w14:paraId="0A039174" w14:textId="77777777" w:rsidTr="002C1A26">
        <w:trPr>
          <w:trHeight w:val="20"/>
        </w:trPr>
        <w:tc>
          <w:tcPr>
            <w:tcW w:w="426" w:type="dxa"/>
            <w:vMerge/>
          </w:tcPr>
          <w:p w14:paraId="43155C0C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2578FECB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2DD381B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26235C3D" w14:textId="3ABA2993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35964A15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61A4CAC3" w14:textId="691875C4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0B75A05E" w14:textId="77777777" w:rsidTr="002C1A26">
        <w:trPr>
          <w:trHeight w:val="20"/>
        </w:trPr>
        <w:tc>
          <w:tcPr>
            <w:tcW w:w="426" w:type="dxa"/>
            <w:vMerge/>
          </w:tcPr>
          <w:p w14:paraId="45EFD73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1D207582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0148C0D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F1BA072" w14:textId="4657F88D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41E71E2A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5A7D1403" w14:textId="1FF9556C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5AB17B1A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3A95F17E" w14:textId="74E02CE1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9</w:t>
            </w:r>
          </w:p>
        </w:tc>
        <w:tc>
          <w:tcPr>
            <w:tcW w:w="1559" w:type="dxa"/>
            <w:vMerge w:val="restart"/>
          </w:tcPr>
          <w:p w14:paraId="255E4338" w14:textId="44C3D305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Подгузники для взрослых размер 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L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 объём талии/бёдер до 150 см, с полным влагопоглощением не менее 1450 г.</w:t>
            </w:r>
          </w:p>
          <w:p w14:paraId="2C458A05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02CCB105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22-01-10</w:t>
            </w:r>
          </w:p>
        </w:tc>
        <w:tc>
          <w:tcPr>
            <w:tcW w:w="1134" w:type="dxa"/>
            <w:vMerge w:val="restart"/>
          </w:tcPr>
          <w:p w14:paraId="01AFC01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lastRenderedPageBreak/>
              <w:t>Подгузники для взрослых</w:t>
            </w:r>
          </w:p>
          <w:p w14:paraId="4E682F4F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0DEBC017" w14:textId="604154A5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2834EEC0" w14:textId="05DB80A5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11B7FEAA" w14:textId="42A5DB64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7D799E51" w14:textId="77777777" w:rsidTr="002C1A26">
        <w:trPr>
          <w:trHeight w:val="20"/>
        </w:trPr>
        <w:tc>
          <w:tcPr>
            <w:tcW w:w="426" w:type="dxa"/>
            <w:vMerge/>
          </w:tcPr>
          <w:p w14:paraId="0975F54E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0D5059CD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E91C43E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19227643" w14:textId="1B3177E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A1FA5DB" w14:textId="4157BA3E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0B2AA146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62298887" w14:textId="77777777" w:rsidTr="002C1A26">
        <w:trPr>
          <w:trHeight w:val="20"/>
        </w:trPr>
        <w:tc>
          <w:tcPr>
            <w:tcW w:w="426" w:type="dxa"/>
            <w:vMerge/>
          </w:tcPr>
          <w:p w14:paraId="01697A5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46863065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24FB6AA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C379DC6" w14:textId="3056154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CACA09A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659A0E75" w14:textId="0954BA95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5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0 см</w:t>
            </w:r>
          </w:p>
        </w:tc>
      </w:tr>
      <w:tr w:rsidR="001815FA" w:rsidRPr="00432853" w14:paraId="53550A63" w14:textId="77777777" w:rsidTr="002C1A26">
        <w:trPr>
          <w:trHeight w:val="20"/>
        </w:trPr>
        <w:tc>
          <w:tcPr>
            <w:tcW w:w="426" w:type="dxa"/>
            <w:vMerge/>
          </w:tcPr>
          <w:p w14:paraId="6E677DB4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134E5A5B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FED013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02538E1F" w14:textId="210A1CB3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A7FDC27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762DBA67" w14:textId="4F6D4B91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не менее 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145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0 г</w:t>
            </w:r>
          </w:p>
        </w:tc>
      </w:tr>
      <w:tr w:rsidR="001815FA" w:rsidRPr="00432853" w14:paraId="78AF5779" w14:textId="77777777" w:rsidTr="002C1A26">
        <w:trPr>
          <w:trHeight w:val="20"/>
        </w:trPr>
        <w:tc>
          <w:tcPr>
            <w:tcW w:w="426" w:type="dxa"/>
            <w:vMerge/>
          </w:tcPr>
          <w:p w14:paraId="007C534E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3C949AEC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2C08236F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4F441424" w14:textId="23C7BBD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1C5997A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149D7C1E" w14:textId="1AF6DF34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3E967B4F" w14:textId="77777777" w:rsidTr="002C1A26">
        <w:trPr>
          <w:trHeight w:val="20"/>
        </w:trPr>
        <w:tc>
          <w:tcPr>
            <w:tcW w:w="426" w:type="dxa"/>
            <w:vMerge/>
          </w:tcPr>
          <w:p w14:paraId="79BBC63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33B06FEB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12C263EA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467FBDCE" w14:textId="4191A090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2DA171B6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5941FD8" w14:textId="505BEF68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57B61E25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2E05575F" w14:textId="7F3FDF6B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10</w:t>
            </w:r>
          </w:p>
        </w:tc>
        <w:tc>
          <w:tcPr>
            <w:tcW w:w="1559" w:type="dxa"/>
            <w:vMerge w:val="restart"/>
          </w:tcPr>
          <w:p w14:paraId="1DF5B0E7" w14:textId="27833292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Подгузники для взрослых размер 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L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 объём талии/бёдер до 150 см, с полным влагопоглощением не менее 2000 г.</w:t>
            </w:r>
          </w:p>
          <w:p w14:paraId="75905C24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3E2BC332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22-01-11</w:t>
            </w:r>
          </w:p>
        </w:tc>
        <w:tc>
          <w:tcPr>
            <w:tcW w:w="1134" w:type="dxa"/>
            <w:vMerge w:val="restart"/>
          </w:tcPr>
          <w:p w14:paraId="2FEC2138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Подгузники для взрослых </w:t>
            </w:r>
          </w:p>
          <w:p w14:paraId="10C322D6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291C15C7" w14:textId="070ECA3F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357C4950" w14:textId="0AF14BC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7C15499E" w14:textId="7929962D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65F54663" w14:textId="77777777" w:rsidTr="002C1A26">
        <w:trPr>
          <w:trHeight w:val="20"/>
        </w:trPr>
        <w:tc>
          <w:tcPr>
            <w:tcW w:w="426" w:type="dxa"/>
            <w:vMerge/>
          </w:tcPr>
          <w:p w14:paraId="0AEC2FEE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21F768C6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2B7B26F5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2E92533B" w14:textId="66F24B9E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3E8FCA30" w14:textId="1D4E9156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2D4C5F6B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1AC9D947" w14:textId="77777777" w:rsidTr="002C1A26">
        <w:trPr>
          <w:trHeight w:val="20"/>
        </w:trPr>
        <w:tc>
          <w:tcPr>
            <w:tcW w:w="426" w:type="dxa"/>
            <w:vMerge/>
          </w:tcPr>
          <w:p w14:paraId="2E0C59AC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2AD8D9C0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C26726A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4A003A47" w14:textId="00221ADA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5C8939B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7AD364AA" w14:textId="0D62A7F5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5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0 см</w:t>
            </w:r>
          </w:p>
        </w:tc>
      </w:tr>
      <w:tr w:rsidR="001815FA" w:rsidRPr="00432853" w14:paraId="7A4BFBF9" w14:textId="77777777" w:rsidTr="002C1A26">
        <w:trPr>
          <w:trHeight w:val="20"/>
        </w:trPr>
        <w:tc>
          <w:tcPr>
            <w:tcW w:w="426" w:type="dxa"/>
            <w:vMerge/>
          </w:tcPr>
          <w:p w14:paraId="4CA13483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F685683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40CBC006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63927740" w14:textId="639CB305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4F5C0A0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62EB5C97" w14:textId="6E882B68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не менее 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200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0 г</w:t>
            </w:r>
          </w:p>
        </w:tc>
      </w:tr>
      <w:tr w:rsidR="001815FA" w:rsidRPr="00432853" w14:paraId="6EBEDE2B" w14:textId="77777777" w:rsidTr="002C1A26">
        <w:trPr>
          <w:trHeight w:val="20"/>
        </w:trPr>
        <w:tc>
          <w:tcPr>
            <w:tcW w:w="426" w:type="dxa"/>
            <w:vMerge/>
          </w:tcPr>
          <w:p w14:paraId="500E679B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3A99194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2B42C6AA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3BCC30D0" w14:textId="6935451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2379793A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062C5B7F" w14:textId="1713C80A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12FECF20" w14:textId="77777777" w:rsidTr="002C1A26">
        <w:trPr>
          <w:trHeight w:val="20"/>
        </w:trPr>
        <w:tc>
          <w:tcPr>
            <w:tcW w:w="426" w:type="dxa"/>
            <w:vMerge/>
          </w:tcPr>
          <w:p w14:paraId="2B5DF8F4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4F2480AE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46697D76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7FEE112" w14:textId="4EEDA70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680D5B22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636E2142" w14:textId="73DF6E9C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55C256F6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545CB28D" w14:textId="2F73F651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11</w:t>
            </w:r>
          </w:p>
        </w:tc>
        <w:tc>
          <w:tcPr>
            <w:tcW w:w="1559" w:type="dxa"/>
            <w:vMerge w:val="restart"/>
          </w:tcPr>
          <w:p w14:paraId="033AA058" w14:textId="4C409556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Подгузники для взрослых размер 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L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 объём талии/бёдер до 150 см, с полным влагопоглощением не менее 2100 г.**</w:t>
            </w:r>
          </w:p>
          <w:p w14:paraId="7B2610A1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7E58E753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22-01-11</w:t>
            </w:r>
          </w:p>
        </w:tc>
        <w:tc>
          <w:tcPr>
            <w:tcW w:w="1134" w:type="dxa"/>
            <w:vMerge w:val="restart"/>
          </w:tcPr>
          <w:p w14:paraId="33AF4F1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Подгузники для взрослых </w:t>
            </w:r>
          </w:p>
          <w:p w14:paraId="67791903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2BC18020" w14:textId="4E77779D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395D2504" w14:textId="6581C35F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4561D8AE" w14:textId="5F42B5F2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171C9DDA" w14:textId="77777777" w:rsidTr="002C1A26">
        <w:trPr>
          <w:trHeight w:val="20"/>
        </w:trPr>
        <w:tc>
          <w:tcPr>
            <w:tcW w:w="426" w:type="dxa"/>
            <w:vMerge/>
          </w:tcPr>
          <w:p w14:paraId="32DB879C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2AEE3AA6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104CB704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6A15DD95" w14:textId="5464ACD6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63E281C1" w14:textId="5C590365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0398C726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23770A2E" w14:textId="77777777" w:rsidTr="002C1A26">
        <w:trPr>
          <w:trHeight w:val="20"/>
        </w:trPr>
        <w:tc>
          <w:tcPr>
            <w:tcW w:w="426" w:type="dxa"/>
            <w:vMerge/>
          </w:tcPr>
          <w:p w14:paraId="5192EE77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0CD328AB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1BCBEF0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799CCCC1" w14:textId="1AAC659E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F680EB0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608321B" w14:textId="7FE652A5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5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0 см</w:t>
            </w:r>
          </w:p>
        </w:tc>
      </w:tr>
      <w:tr w:rsidR="001815FA" w:rsidRPr="00432853" w14:paraId="02134083" w14:textId="77777777" w:rsidTr="002C1A26">
        <w:trPr>
          <w:trHeight w:val="20"/>
        </w:trPr>
        <w:tc>
          <w:tcPr>
            <w:tcW w:w="426" w:type="dxa"/>
            <w:vMerge/>
          </w:tcPr>
          <w:p w14:paraId="28CE4E6B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0DA33232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48C95B0A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6FB67548" w14:textId="72F8B45E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45BE4584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F7DA442" w14:textId="50C6F609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не менее 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2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0</w:t>
            </w: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0 г</w:t>
            </w:r>
          </w:p>
        </w:tc>
      </w:tr>
      <w:tr w:rsidR="001815FA" w:rsidRPr="00432853" w14:paraId="15029F99" w14:textId="77777777" w:rsidTr="002C1A26">
        <w:trPr>
          <w:trHeight w:val="20"/>
        </w:trPr>
        <w:tc>
          <w:tcPr>
            <w:tcW w:w="426" w:type="dxa"/>
            <w:vMerge/>
          </w:tcPr>
          <w:p w14:paraId="379E8E7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8CC8A3B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9DFD4D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AF55362" w14:textId="275EA072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08CCC8B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048FA03B" w14:textId="67D10C1D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65271A21" w14:textId="77777777" w:rsidTr="002C1A26">
        <w:trPr>
          <w:trHeight w:val="20"/>
        </w:trPr>
        <w:tc>
          <w:tcPr>
            <w:tcW w:w="426" w:type="dxa"/>
            <w:vMerge/>
          </w:tcPr>
          <w:p w14:paraId="20B171D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2694D53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2CC84B8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1B068D34" w14:textId="07165941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6563D3D6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41C2B1AD" w14:textId="616AB5C2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2CC598D1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5072E88D" w14:textId="64F9F574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</w:t>
            </w:r>
            <w:r w:rsidR="0051088F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</w:t>
            </w:r>
          </w:p>
        </w:tc>
        <w:tc>
          <w:tcPr>
            <w:tcW w:w="1559" w:type="dxa"/>
            <w:vMerge w:val="restart"/>
          </w:tcPr>
          <w:p w14:paraId="635041C9" w14:textId="43840BE4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 размер Х</w:t>
            </w:r>
            <w:proofErr w:type="gramStart"/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L</w:t>
            </w:r>
            <w:proofErr w:type="gramEnd"/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 объём талии/бёдер до 175 см, с полным влагопоглощением не менее 1450 г.</w:t>
            </w:r>
          </w:p>
          <w:p w14:paraId="18F8B0B0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179EFC4C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22-01-12</w:t>
            </w:r>
          </w:p>
        </w:tc>
        <w:tc>
          <w:tcPr>
            <w:tcW w:w="1134" w:type="dxa"/>
            <w:vMerge w:val="restart"/>
          </w:tcPr>
          <w:p w14:paraId="4941B777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Подгузники для взрослых </w:t>
            </w:r>
          </w:p>
          <w:p w14:paraId="7928317C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15FF5969" w14:textId="1760F204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015D243" w14:textId="5D994824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603001E5" w14:textId="34581E20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232E43BA" w14:textId="77777777" w:rsidTr="002C1A26">
        <w:trPr>
          <w:trHeight w:val="20"/>
        </w:trPr>
        <w:tc>
          <w:tcPr>
            <w:tcW w:w="426" w:type="dxa"/>
            <w:vMerge/>
          </w:tcPr>
          <w:p w14:paraId="3244F40C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1A53342C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05053E3A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3530DA10" w14:textId="0CF40CA4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2E2A6AFC" w14:textId="17DCAB98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2C5710DA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75C3FFDF" w14:textId="77777777" w:rsidTr="002C1A26">
        <w:trPr>
          <w:trHeight w:val="20"/>
        </w:trPr>
        <w:tc>
          <w:tcPr>
            <w:tcW w:w="426" w:type="dxa"/>
            <w:vMerge/>
          </w:tcPr>
          <w:p w14:paraId="10D2363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B76F415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4D7EBF7E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128513FA" w14:textId="6529703F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65C1113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6507C2AB" w14:textId="38AC5692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175 см</w:t>
            </w:r>
          </w:p>
        </w:tc>
      </w:tr>
      <w:tr w:rsidR="001815FA" w:rsidRPr="00432853" w14:paraId="4A0F9BA2" w14:textId="77777777" w:rsidTr="002C1A26">
        <w:trPr>
          <w:trHeight w:val="20"/>
        </w:trPr>
        <w:tc>
          <w:tcPr>
            <w:tcW w:w="426" w:type="dxa"/>
            <w:vMerge/>
          </w:tcPr>
          <w:p w14:paraId="7B3C017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48117BB6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1C3DF97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326581F7" w14:textId="5964C17D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B37BFF6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4CC3B67" w14:textId="04BF6FB2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1450 г</w:t>
            </w:r>
          </w:p>
        </w:tc>
      </w:tr>
      <w:tr w:rsidR="001815FA" w:rsidRPr="00432853" w14:paraId="78B2A044" w14:textId="77777777" w:rsidTr="002C1A26">
        <w:trPr>
          <w:trHeight w:val="20"/>
        </w:trPr>
        <w:tc>
          <w:tcPr>
            <w:tcW w:w="426" w:type="dxa"/>
            <w:vMerge/>
          </w:tcPr>
          <w:p w14:paraId="53D27F0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4D60F076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1AF5B76F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F8AEB9F" w14:textId="36FE4D29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6F7E2BD8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5664EBB0" w14:textId="3270CBC6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78FC8268" w14:textId="77777777" w:rsidTr="002C1A26">
        <w:trPr>
          <w:trHeight w:val="20"/>
        </w:trPr>
        <w:tc>
          <w:tcPr>
            <w:tcW w:w="426" w:type="dxa"/>
            <w:vMerge/>
          </w:tcPr>
          <w:p w14:paraId="77BB4F07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7D3C92F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42DA03D7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40D21AEF" w14:textId="1F0ADE3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76015C5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1C300355" w14:textId="1F1C677D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4F845808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0A23C845" w14:textId="0FA7B422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</w:t>
            </w:r>
            <w:r w:rsidR="0051088F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3</w:t>
            </w:r>
          </w:p>
        </w:tc>
        <w:tc>
          <w:tcPr>
            <w:tcW w:w="1559" w:type="dxa"/>
            <w:vMerge w:val="restart"/>
          </w:tcPr>
          <w:p w14:paraId="19C6B58B" w14:textId="2B0018E3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 размер Х</w:t>
            </w:r>
            <w:proofErr w:type="gramStart"/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L</w:t>
            </w:r>
            <w:proofErr w:type="gramEnd"/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 объём талии/бёдер до 175 см, с полным влагопоглощением не менее 2700 г.**</w:t>
            </w:r>
          </w:p>
          <w:p w14:paraId="772F4AFE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6C5CE6A2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22-01-12</w:t>
            </w:r>
          </w:p>
        </w:tc>
        <w:tc>
          <w:tcPr>
            <w:tcW w:w="1134" w:type="dxa"/>
            <w:vMerge w:val="restart"/>
          </w:tcPr>
          <w:p w14:paraId="4308D880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Подгузники для взрослых </w:t>
            </w:r>
          </w:p>
          <w:p w14:paraId="456685E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092B11B6" w14:textId="1D5DF3A2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4532817" w14:textId="63856099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1535E44F" w14:textId="6B65DFAB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1A78EC66" w14:textId="77777777" w:rsidTr="002C1A26">
        <w:trPr>
          <w:trHeight w:val="20"/>
        </w:trPr>
        <w:tc>
          <w:tcPr>
            <w:tcW w:w="426" w:type="dxa"/>
            <w:vMerge/>
          </w:tcPr>
          <w:p w14:paraId="05EFAB8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6936108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EFE62B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301D2AFF" w14:textId="635EF9F9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6A073481" w14:textId="1B33337D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317617B9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1176CE2A" w14:textId="77777777" w:rsidTr="002C1A26">
        <w:trPr>
          <w:trHeight w:val="20"/>
        </w:trPr>
        <w:tc>
          <w:tcPr>
            <w:tcW w:w="426" w:type="dxa"/>
            <w:vMerge/>
          </w:tcPr>
          <w:p w14:paraId="43BB748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097274E7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06FB8030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797162BD" w14:textId="344204AD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0DE5DA6F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45F98BD9" w14:textId="00060EE3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175 см</w:t>
            </w:r>
          </w:p>
        </w:tc>
      </w:tr>
      <w:tr w:rsidR="001815FA" w:rsidRPr="00432853" w14:paraId="276B9D6F" w14:textId="77777777" w:rsidTr="002C1A26">
        <w:trPr>
          <w:trHeight w:val="20"/>
        </w:trPr>
        <w:tc>
          <w:tcPr>
            <w:tcW w:w="426" w:type="dxa"/>
            <w:vMerge/>
          </w:tcPr>
          <w:p w14:paraId="15CFDBEE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234F58D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24BD15F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050156BE" w14:textId="76EC4BD4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F69639C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291F0E12" w14:textId="5933CAAE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2700 г</w:t>
            </w:r>
          </w:p>
        </w:tc>
      </w:tr>
      <w:tr w:rsidR="001815FA" w:rsidRPr="00432853" w14:paraId="2C55D971" w14:textId="77777777" w:rsidTr="002C1A26">
        <w:trPr>
          <w:trHeight w:val="20"/>
        </w:trPr>
        <w:tc>
          <w:tcPr>
            <w:tcW w:w="426" w:type="dxa"/>
            <w:vMerge/>
          </w:tcPr>
          <w:p w14:paraId="66837D7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5D705B40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A69821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7CB16088" w14:textId="64047220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3BD144FB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66502986" w14:textId="3D6375DE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35E33F72" w14:textId="77777777" w:rsidTr="002C1A26">
        <w:trPr>
          <w:trHeight w:val="20"/>
        </w:trPr>
        <w:tc>
          <w:tcPr>
            <w:tcW w:w="426" w:type="dxa"/>
            <w:vMerge/>
          </w:tcPr>
          <w:p w14:paraId="74837CC5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73567EA9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8460537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1142F782" w14:textId="6FCF15D1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511DF89D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05D77655" w14:textId="3D622061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  <w:tr w:rsidR="001815FA" w:rsidRPr="00432853" w14:paraId="4F715F18" w14:textId="77777777" w:rsidTr="002C1A26">
        <w:trPr>
          <w:trHeight w:val="20"/>
        </w:trPr>
        <w:tc>
          <w:tcPr>
            <w:tcW w:w="426" w:type="dxa"/>
            <w:vMerge w:val="restart"/>
          </w:tcPr>
          <w:p w14:paraId="6A05C477" w14:textId="7DA5CF0B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</w:t>
            </w:r>
            <w:r w:rsidR="0051088F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4</w:t>
            </w:r>
          </w:p>
        </w:tc>
        <w:tc>
          <w:tcPr>
            <w:tcW w:w="1559" w:type="dxa"/>
            <w:vMerge w:val="restart"/>
          </w:tcPr>
          <w:p w14:paraId="7A4EF114" w14:textId="3DC78DB0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Подгузники для взрослых размер Х</w:t>
            </w:r>
            <w:proofErr w:type="gramStart"/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val="en-US" w:bidi="en-US"/>
              </w:rPr>
              <w:t>L</w:t>
            </w:r>
            <w:proofErr w:type="gramEnd"/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 объём талии/бёдер до 175 см, с полным влагопоглощением не менее 2800 г.</w:t>
            </w:r>
          </w:p>
          <w:p w14:paraId="41838307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  <w:p w14:paraId="6D4679A2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22-01-13</w:t>
            </w:r>
          </w:p>
        </w:tc>
        <w:tc>
          <w:tcPr>
            <w:tcW w:w="1134" w:type="dxa"/>
            <w:vMerge w:val="restart"/>
          </w:tcPr>
          <w:p w14:paraId="43B530BD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 xml:space="preserve">Подгузники для взрослых </w:t>
            </w:r>
          </w:p>
          <w:p w14:paraId="191BAA4A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17.22.12.130-00000001</w:t>
            </w:r>
          </w:p>
        </w:tc>
        <w:tc>
          <w:tcPr>
            <w:tcW w:w="2013" w:type="dxa"/>
          </w:tcPr>
          <w:p w14:paraId="55609460" w14:textId="653A0666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Вид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5290941" w14:textId="2C398BEA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4254EF69" w14:textId="4FDF3942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готовые трусы или раскрой трусов с фиксирующими элементами</w:t>
            </w:r>
          </w:p>
        </w:tc>
      </w:tr>
      <w:tr w:rsidR="001815FA" w:rsidRPr="00432853" w14:paraId="20453B46" w14:textId="77777777" w:rsidTr="002C1A26">
        <w:trPr>
          <w:trHeight w:val="20"/>
        </w:trPr>
        <w:tc>
          <w:tcPr>
            <w:tcW w:w="426" w:type="dxa"/>
            <w:vMerge/>
          </w:tcPr>
          <w:p w14:paraId="08A7ED9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2D52C8F8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BF4A96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41305E4" w14:textId="6955B0A8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Назначение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8D5EE3E" w14:textId="5BC759C1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для использования мужчинами и женщинами</w:t>
            </w:r>
          </w:p>
        </w:tc>
        <w:tc>
          <w:tcPr>
            <w:tcW w:w="3515" w:type="dxa"/>
          </w:tcPr>
          <w:p w14:paraId="4221A860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</w:tr>
      <w:tr w:rsidR="001815FA" w:rsidRPr="00432853" w14:paraId="65016439" w14:textId="77777777" w:rsidTr="002C1A26">
        <w:trPr>
          <w:trHeight w:val="20"/>
        </w:trPr>
        <w:tc>
          <w:tcPr>
            <w:tcW w:w="426" w:type="dxa"/>
            <w:vMerge/>
          </w:tcPr>
          <w:p w14:paraId="12718B1A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28F220D7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6BE29B04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6F61CA28" w14:textId="621DB462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Объём талии/бёдер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5955B57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1DDDE75C" w14:textId="265AF0B4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175 см</w:t>
            </w:r>
          </w:p>
        </w:tc>
      </w:tr>
      <w:tr w:rsidR="001815FA" w:rsidRPr="00432853" w14:paraId="37611B1A" w14:textId="77777777" w:rsidTr="002C1A26">
        <w:trPr>
          <w:trHeight w:val="20"/>
        </w:trPr>
        <w:tc>
          <w:tcPr>
            <w:tcW w:w="426" w:type="dxa"/>
            <w:vMerge/>
          </w:tcPr>
          <w:p w14:paraId="016EDA91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14C3A9D2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31569929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623E7DE4" w14:textId="4FA4C2F6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Полное влагопоглощение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2707AAC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001EC466" w14:textId="3039B9D8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2800 г</w:t>
            </w:r>
          </w:p>
        </w:tc>
      </w:tr>
      <w:tr w:rsidR="001815FA" w:rsidRPr="00432853" w14:paraId="60121E97" w14:textId="77777777" w:rsidTr="002C1A26">
        <w:trPr>
          <w:trHeight w:val="20"/>
        </w:trPr>
        <w:tc>
          <w:tcPr>
            <w:tcW w:w="426" w:type="dxa"/>
            <w:vMerge/>
          </w:tcPr>
          <w:p w14:paraId="23598812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3CC5D150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0BFBBB70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53527534" w14:textId="475D4A7E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Обратная сорбция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1D672A9A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19DA2034" w14:textId="2F170B67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более 4,4 г</w:t>
            </w:r>
          </w:p>
        </w:tc>
      </w:tr>
      <w:tr w:rsidR="001815FA" w:rsidRPr="00432853" w14:paraId="74470429" w14:textId="77777777" w:rsidTr="002C1A26">
        <w:trPr>
          <w:trHeight w:val="20"/>
        </w:trPr>
        <w:tc>
          <w:tcPr>
            <w:tcW w:w="426" w:type="dxa"/>
            <w:vMerge/>
          </w:tcPr>
          <w:p w14:paraId="322C6D6F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</w:tcPr>
          <w:p w14:paraId="6D6F0859" w14:textId="77777777" w:rsidR="001815FA" w:rsidRPr="00432853" w:rsidRDefault="001815FA" w:rsidP="001815FA">
            <w:pPr>
              <w:jc w:val="both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</w:tcPr>
          <w:p w14:paraId="57A0340B" w14:textId="77777777" w:rsidR="001815FA" w:rsidRPr="00432853" w:rsidRDefault="001815FA" w:rsidP="001815FA">
            <w:pPr>
              <w:jc w:val="center"/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2013" w:type="dxa"/>
          </w:tcPr>
          <w:p w14:paraId="37F9719F" w14:textId="4C0BC22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Скорость впитывания</w:t>
            </w:r>
            <w: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:</w:t>
            </w:r>
          </w:p>
        </w:tc>
        <w:tc>
          <w:tcPr>
            <w:tcW w:w="2127" w:type="dxa"/>
          </w:tcPr>
          <w:p w14:paraId="7788C29D" w14:textId="77777777" w:rsidR="001815FA" w:rsidRPr="00432853" w:rsidRDefault="001815FA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</w:p>
        </w:tc>
        <w:tc>
          <w:tcPr>
            <w:tcW w:w="3515" w:type="dxa"/>
          </w:tcPr>
          <w:p w14:paraId="549F09C7" w14:textId="57D7443E" w:rsidR="001815FA" w:rsidRPr="00432853" w:rsidRDefault="002C1A26" w:rsidP="001815FA">
            <w:pPr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</w:pPr>
            <w:r w:rsidRPr="00432853">
              <w:rPr>
                <w:rFonts w:eastAsia="Lucida Sans Unicode"/>
                <w:color w:val="000000"/>
                <w:spacing w:val="-4"/>
                <w:kern w:val="0"/>
                <w:sz w:val="16"/>
                <w:szCs w:val="16"/>
                <w:lang w:bidi="en-US"/>
              </w:rPr>
              <w:t>не менее 2,3 см. куб. в секунду</w:t>
            </w:r>
          </w:p>
        </w:tc>
      </w:tr>
    </w:tbl>
    <w:p w14:paraId="30592AA0" w14:textId="77777777" w:rsidR="00F254A2" w:rsidRPr="001815FA" w:rsidRDefault="00F254A2" w:rsidP="001815FA">
      <w:pPr>
        <w:spacing w:line="240" w:lineRule="atLeast"/>
        <w:ind w:firstLine="567"/>
        <w:rPr>
          <w:i/>
          <w:iCs/>
          <w:sz w:val="22"/>
          <w:szCs w:val="22"/>
          <w:vertAlign w:val="superscript"/>
          <w:lang w:bidi="en-US"/>
        </w:rPr>
      </w:pPr>
      <w:bookmarkStart w:id="5" w:name="_Hlk148566537"/>
      <w:bookmarkEnd w:id="3"/>
      <w:r w:rsidRPr="001815FA">
        <w:rPr>
          <w:i/>
          <w:iCs/>
          <w:sz w:val="22"/>
          <w:szCs w:val="22"/>
          <w:vertAlign w:val="superscript"/>
          <w:lang w:bidi="en-US"/>
        </w:rPr>
        <w:t>*Приказ Министерства труда и социальной защиты РФ от 05.03.2021 №107н «Об утверждении сроков пользования техническими средствами реабилитации, протезами и протезно-ортопедическими изделиями»</w:t>
      </w:r>
    </w:p>
    <w:p w14:paraId="67C502C8" w14:textId="77777777" w:rsidR="00F254A2" w:rsidRPr="001815FA" w:rsidRDefault="00F254A2" w:rsidP="001815FA">
      <w:pPr>
        <w:spacing w:line="240" w:lineRule="atLeast"/>
        <w:ind w:firstLine="567"/>
        <w:rPr>
          <w:i/>
          <w:iCs/>
          <w:sz w:val="22"/>
          <w:szCs w:val="22"/>
          <w:vertAlign w:val="superscript"/>
          <w:lang w:bidi="en-US"/>
        </w:rPr>
      </w:pPr>
      <w:r w:rsidRPr="001815FA">
        <w:rPr>
          <w:i/>
          <w:iCs/>
          <w:sz w:val="22"/>
          <w:szCs w:val="22"/>
          <w:vertAlign w:val="superscript"/>
          <w:lang w:bidi="en-US"/>
        </w:rPr>
        <w:t>**Обоснование необходимости использования других показателей, требований, условных обозначений и терминологий на основании п.2 ч.1 ст. 33 Федерального закона №44-ФЗ:</w:t>
      </w:r>
    </w:p>
    <w:p w14:paraId="0C089783" w14:textId="77777777" w:rsidR="00F254A2" w:rsidRPr="001815FA" w:rsidRDefault="00F254A2" w:rsidP="001815FA">
      <w:pPr>
        <w:spacing w:line="240" w:lineRule="atLeast"/>
        <w:ind w:firstLine="567"/>
        <w:rPr>
          <w:i/>
          <w:iCs/>
          <w:sz w:val="22"/>
          <w:szCs w:val="22"/>
          <w:vertAlign w:val="superscript"/>
          <w:lang w:bidi="en-US"/>
        </w:rPr>
      </w:pPr>
      <w:proofErr w:type="gramStart"/>
      <w:r w:rsidRPr="001815FA">
        <w:rPr>
          <w:i/>
          <w:iCs/>
          <w:sz w:val="22"/>
          <w:szCs w:val="22"/>
          <w:vertAlign w:val="superscript"/>
          <w:lang w:bidi="en-US"/>
        </w:rPr>
        <w:t>В соответствии с Федеральным законом от 24.07.1998 №125-ФЗ «Об обязательном социальном страховании от несчастных случаев на производстве и профессиональных заболеваний», Положением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утв. постановлением Правительства РФ от 15.05.2006 №286, территориальные органы Фонда социального страхования Российской Федерации осуществляют обеспечение</w:t>
      </w:r>
      <w:proofErr w:type="gramEnd"/>
      <w:r w:rsidRPr="001815FA">
        <w:rPr>
          <w:i/>
          <w:iCs/>
          <w:sz w:val="22"/>
          <w:szCs w:val="22"/>
          <w:vertAlign w:val="superscript"/>
          <w:lang w:bidi="en-US"/>
        </w:rPr>
        <w:t xml:space="preserve"> застрахованных лиц, пострадавших при исполнении трудовых обязанностей в результате несчастных случаев и профессиональных заболеваний, техническими средствами реабилитации на основании заявления и программы реабилитации пострадавшего.</w:t>
      </w:r>
    </w:p>
    <w:p w14:paraId="40A942CC" w14:textId="707DA11B" w:rsidR="00F254A2" w:rsidRPr="001815FA" w:rsidRDefault="00F254A2" w:rsidP="001815FA">
      <w:pPr>
        <w:spacing w:line="240" w:lineRule="atLeast"/>
        <w:ind w:firstLine="567"/>
        <w:rPr>
          <w:i/>
          <w:iCs/>
          <w:sz w:val="22"/>
          <w:szCs w:val="22"/>
          <w:vertAlign w:val="superscript"/>
          <w:lang w:bidi="en-US"/>
        </w:rPr>
      </w:pPr>
      <w:proofErr w:type="gramStart"/>
      <w:r w:rsidRPr="001815FA">
        <w:rPr>
          <w:i/>
          <w:iCs/>
          <w:sz w:val="22"/>
          <w:szCs w:val="22"/>
          <w:vertAlign w:val="superscript"/>
          <w:lang w:bidi="en-US"/>
        </w:rPr>
        <w:t xml:space="preserve">Обеспечение подгузниками для взрослых, размер М (объём талии/бёдер до 120 см) с полным влагопоглощением не менее </w:t>
      </w:r>
      <w:r w:rsidR="003344C4" w:rsidRPr="001815FA">
        <w:rPr>
          <w:i/>
          <w:iCs/>
          <w:sz w:val="22"/>
          <w:szCs w:val="22"/>
          <w:vertAlign w:val="superscript"/>
          <w:lang w:bidi="en-US"/>
        </w:rPr>
        <w:t xml:space="preserve">1500, </w:t>
      </w:r>
      <w:r w:rsidRPr="001815FA">
        <w:rPr>
          <w:i/>
          <w:iCs/>
          <w:sz w:val="22"/>
          <w:szCs w:val="22"/>
          <w:vertAlign w:val="superscript"/>
          <w:lang w:bidi="en-US"/>
        </w:rPr>
        <w:t>2100 г, 2310 г, 2350 г, 3600 г,  подгузниками для взрослых, размер L (объём талии/бёдер до 150 см) с полным влагопоглощением не менее 2100 г, 2350 г., подгузниками для взрослых, размер ХL (объём талии/бёдер до 175 см) с полным влагопоглощением</w:t>
      </w:r>
      <w:proofErr w:type="gramEnd"/>
      <w:r w:rsidRPr="001815FA">
        <w:rPr>
          <w:i/>
          <w:iCs/>
          <w:sz w:val="22"/>
          <w:szCs w:val="22"/>
          <w:vertAlign w:val="superscript"/>
          <w:lang w:bidi="en-US"/>
        </w:rPr>
        <w:t xml:space="preserve"> не менее 2700 г. производится в соответствии с программами реабилитации пострадавших в результате несчастных случаев на производстве или профессиональных заболеваний (далее – ПРП), составленных застрахованным бюро </w:t>
      </w:r>
      <w:proofErr w:type="gramStart"/>
      <w:r w:rsidRPr="001815FA">
        <w:rPr>
          <w:i/>
          <w:iCs/>
          <w:sz w:val="22"/>
          <w:szCs w:val="22"/>
          <w:vertAlign w:val="superscript"/>
          <w:lang w:bidi="en-US"/>
        </w:rPr>
        <w:t>медико-социальной</w:t>
      </w:r>
      <w:proofErr w:type="gramEnd"/>
      <w:r w:rsidRPr="001815FA">
        <w:rPr>
          <w:i/>
          <w:iCs/>
          <w:sz w:val="22"/>
          <w:szCs w:val="22"/>
          <w:vertAlign w:val="superscript"/>
          <w:lang w:bidi="en-US"/>
        </w:rPr>
        <w:t xml:space="preserve"> экспертизы.</w:t>
      </w:r>
    </w:p>
    <w:p w14:paraId="659A3FE3" w14:textId="77777777" w:rsidR="00F254A2" w:rsidRPr="001815FA" w:rsidRDefault="00F254A2" w:rsidP="001815FA">
      <w:pPr>
        <w:spacing w:line="240" w:lineRule="atLeast"/>
        <w:ind w:firstLine="567"/>
        <w:rPr>
          <w:i/>
          <w:iCs/>
          <w:sz w:val="22"/>
          <w:szCs w:val="22"/>
          <w:vertAlign w:val="superscript"/>
          <w:lang w:bidi="en-US"/>
        </w:rPr>
      </w:pPr>
      <w:r w:rsidRPr="001815FA">
        <w:rPr>
          <w:i/>
          <w:iCs/>
          <w:sz w:val="22"/>
          <w:szCs w:val="22"/>
          <w:vertAlign w:val="superscript"/>
          <w:lang w:bidi="en-US"/>
        </w:rPr>
        <w:t xml:space="preserve">ПРП разрабатывается с учетом особенностей состояния каждого застрахованного и дальнейшего прогноза развития заболевания или последствия полученной травмы. Так, при определении нуждаемости в обеспечении подгузниками для взрослых бюро </w:t>
      </w:r>
      <w:proofErr w:type="gramStart"/>
      <w:r w:rsidRPr="001815FA">
        <w:rPr>
          <w:i/>
          <w:iCs/>
          <w:sz w:val="22"/>
          <w:szCs w:val="22"/>
          <w:vertAlign w:val="superscript"/>
          <w:lang w:bidi="en-US"/>
        </w:rPr>
        <w:t>медико-социальной</w:t>
      </w:r>
      <w:proofErr w:type="gramEnd"/>
      <w:r w:rsidRPr="001815FA">
        <w:rPr>
          <w:i/>
          <w:iCs/>
          <w:sz w:val="22"/>
          <w:szCs w:val="22"/>
          <w:vertAlign w:val="superscript"/>
          <w:lang w:bidi="en-US"/>
        </w:rPr>
        <w:t xml:space="preserve"> экспертизы указывает конкретный показатель – </w:t>
      </w:r>
      <w:proofErr w:type="spellStart"/>
      <w:r w:rsidRPr="001815FA">
        <w:rPr>
          <w:i/>
          <w:iCs/>
          <w:sz w:val="22"/>
          <w:szCs w:val="22"/>
          <w:vertAlign w:val="superscript"/>
          <w:lang w:bidi="en-US"/>
        </w:rPr>
        <w:t>впитываемость</w:t>
      </w:r>
      <w:proofErr w:type="spellEnd"/>
      <w:r w:rsidRPr="001815FA">
        <w:rPr>
          <w:i/>
          <w:iCs/>
          <w:sz w:val="22"/>
          <w:szCs w:val="22"/>
          <w:vertAlign w:val="superscript"/>
          <w:lang w:bidi="en-US"/>
        </w:rPr>
        <w:t>. Таким образом, Заказчиком при разработке технического задания для аукциона и описании показателей объекта закупки – подгузников для взрослых, учитывались показатели, предусмотренные в ПРП застрахованных.</w:t>
      </w:r>
      <w:bookmarkEnd w:id="5"/>
    </w:p>
    <w:p w14:paraId="187DB5D4" w14:textId="77777777" w:rsidR="00F254A2" w:rsidRPr="001815FA" w:rsidRDefault="00F254A2" w:rsidP="00F254A2">
      <w:pPr>
        <w:ind w:firstLine="567"/>
        <w:jc w:val="both"/>
        <w:outlineLvl w:val="0"/>
        <w:rPr>
          <w:rFonts w:eastAsia="Lucida Sans Unicode"/>
          <w:i/>
          <w:color w:val="000000"/>
          <w:kern w:val="0"/>
          <w:sz w:val="20"/>
          <w:szCs w:val="20"/>
          <w:lang w:bidi="en-US"/>
        </w:rPr>
      </w:pPr>
    </w:p>
    <w:p w14:paraId="0C477B02" w14:textId="578BD2DA" w:rsidR="002B2B2F" w:rsidRPr="001815FA" w:rsidRDefault="002B2B2F" w:rsidP="002B2B2F">
      <w:pPr>
        <w:ind w:firstLine="567"/>
        <w:jc w:val="both"/>
        <w:outlineLvl w:val="0"/>
        <w:rPr>
          <w:rFonts w:eastAsia="Lucida Sans Unicode"/>
          <w:b/>
          <w:color w:val="000000"/>
          <w:kern w:val="0"/>
          <w:sz w:val="20"/>
          <w:szCs w:val="20"/>
          <w:lang w:bidi="en-US"/>
        </w:rPr>
      </w:pPr>
      <w:bookmarkStart w:id="6" w:name="_Hlk108989819"/>
      <w:r w:rsidRPr="001815FA">
        <w:rPr>
          <w:rFonts w:eastAsia="Lucida Sans Unicode"/>
          <w:b/>
          <w:color w:val="000000"/>
          <w:kern w:val="0"/>
          <w:sz w:val="20"/>
          <w:szCs w:val="20"/>
          <w:lang w:bidi="en-US"/>
        </w:rPr>
        <w:t xml:space="preserve">Требования к качеству, безопасности, маркировке, упаковке и </w:t>
      </w:r>
      <w:r w:rsidR="00453F1E" w:rsidRPr="001815FA">
        <w:rPr>
          <w:rFonts w:eastAsia="Lucida Sans Unicode"/>
          <w:b/>
          <w:color w:val="000000"/>
          <w:kern w:val="0"/>
          <w:sz w:val="20"/>
          <w:szCs w:val="20"/>
          <w:lang w:bidi="en-US"/>
        </w:rPr>
        <w:t xml:space="preserve">транспортированию </w:t>
      </w:r>
      <w:r w:rsidRPr="001815FA">
        <w:rPr>
          <w:rFonts w:eastAsia="Lucida Sans Unicode"/>
          <w:b/>
          <w:color w:val="000000"/>
          <w:kern w:val="0"/>
          <w:sz w:val="20"/>
          <w:szCs w:val="20"/>
          <w:lang w:bidi="en-US"/>
        </w:rPr>
        <w:t>Товара</w:t>
      </w:r>
    </w:p>
    <w:p w14:paraId="3FC9E864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bookmarkStart w:id="7" w:name="_Hlk108877925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Бумажные подгузники для взрослых (термин согласно Национального стандарта Российской Федерации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 «Изделия бумажные медицинского назначения. Подгузники для взрослых.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Общие технические условия») группы сверхмалые для средней и тяжелой степени недержания.</w:t>
      </w:r>
      <w:proofErr w:type="gramEnd"/>
    </w:p>
    <w:p w14:paraId="3FE509F0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Бумажные подгузники для взрослых должны соответствовать требованиям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 «Изделия бумажные медицинского назначения. Подгузники для взрослых. Общие технические условия» для подгузников группы сверхмалые для средней и тяжелой степени недержания.</w:t>
      </w:r>
    </w:p>
    <w:p w14:paraId="50BB0C36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Бумажный подгузник для взрослых – многослойное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</w:r>
      <w:proofErr w:type="spell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гелеобразующие</w:t>
      </w:r>
      <w:proofErr w:type="spell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влагопоглощающие вещества (</w:t>
      </w:r>
      <w:proofErr w:type="spell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суперабсорбенты</w:t>
      </w:r>
      <w:proofErr w:type="spell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).</w:t>
      </w:r>
    </w:p>
    <w:p w14:paraId="32D04D28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lastRenderedPageBreak/>
        <w:t>Конструкция подгузников включает в себя (начиная со слоя, контактирующего с кожей человека):</w:t>
      </w:r>
    </w:p>
    <w:p w14:paraId="7C2CD3B1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верхний покровный слой;</w:t>
      </w:r>
    </w:p>
    <w:p w14:paraId="5EC2172C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распределительный слой;</w:t>
      </w:r>
    </w:p>
    <w:p w14:paraId="56FFE626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абсорбирующий слой, состоящий из одного или двух впитывающих слоев;</w:t>
      </w:r>
    </w:p>
    <w:p w14:paraId="322D209D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защитный слой;</w:t>
      </w:r>
    </w:p>
    <w:p w14:paraId="0848F497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нижний покровный слой;</w:t>
      </w:r>
    </w:p>
    <w:p w14:paraId="71DBF841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барьерные элементы;</w:t>
      </w:r>
    </w:p>
    <w:p w14:paraId="1ECFC6AF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фиксирующие элементы;</w:t>
      </w:r>
    </w:p>
    <w:p w14:paraId="2405DECC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индикатор наполнения подгузника (наличие обязательно).</w:t>
      </w:r>
    </w:p>
    <w:p w14:paraId="10410CEE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Допускается изготовлять подгузники без распределительного и нижнего покровного слоев.</w:t>
      </w:r>
    </w:p>
    <w:p w14:paraId="2A99D19E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При отсутствии нижнего покровного слоя его функцию выполняет защитный слой (п.п.5.2.1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55082-2012).</w:t>
      </w:r>
    </w:p>
    <w:p w14:paraId="6A0B54FD" w14:textId="2389818D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Верхний покровный слой: </w:t>
      </w:r>
      <w:r w:rsidR="000652EF">
        <w:rPr>
          <w:rFonts w:eastAsia="Lucida Sans Unicode"/>
          <w:color w:val="000000"/>
          <w:kern w:val="0"/>
          <w:sz w:val="20"/>
          <w:szCs w:val="20"/>
          <w:lang w:bidi="en-US"/>
        </w:rPr>
        <w:t>с</w:t>
      </w: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лой, который непосредственно соприкасается с кожей человека и пропускает жидкость внутрь подгузника. Распределительный слой: </w:t>
      </w:r>
      <w:r w:rsidR="000652EF">
        <w:rPr>
          <w:rFonts w:eastAsia="Lucida Sans Unicode"/>
          <w:color w:val="000000"/>
          <w:kern w:val="0"/>
          <w:sz w:val="20"/>
          <w:szCs w:val="20"/>
          <w:lang w:bidi="en-US"/>
        </w:rPr>
        <w:t>с</w:t>
      </w: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лой, который расположен за верхним покровным слоем подгузника и способствует равномерному распределению жидкости внутри подгузника. Абсорбирующий слой: </w:t>
      </w:r>
      <w:r w:rsidR="000652EF">
        <w:rPr>
          <w:rFonts w:eastAsia="Lucida Sans Unicode"/>
          <w:color w:val="000000"/>
          <w:kern w:val="0"/>
          <w:sz w:val="20"/>
          <w:szCs w:val="20"/>
          <w:lang w:bidi="en-US"/>
        </w:rPr>
        <w:t>в</w:t>
      </w: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нутренний основной слой подгузника, расположенный за распределительным слоем, который поглощает и удерживает впитываемую жидкость внутри подгузника. Защитный слой: </w:t>
      </w:r>
      <w:r w:rsidR="000652EF">
        <w:rPr>
          <w:rFonts w:eastAsia="Lucida Sans Unicode"/>
          <w:color w:val="000000"/>
          <w:kern w:val="0"/>
          <w:sz w:val="20"/>
          <w:szCs w:val="20"/>
          <w:lang w:bidi="en-US"/>
        </w:rPr>
        <w:t>с</w:t>
      </w: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лой, который расположен непосредственно за абсорбирующим слоем подгузника и предотвращает проникновение жидкости наружу. Нижний покровный слой: </w:t>
      </w:r>
      <w:r w:rsidR="000652EF">
        <w:rPr>
          <w:rFonts w:eastAsia="Lucida Sans Unicode"/>
          <w:color w:val="000000"/>
          <w:kern w:val="0"/>
          <w:sz w:val="20"/>
          <w:szCs w:val="20"/>
          <w:lang w:bidi="en-US"/>
        </w:rPr>
        <w:t>с</w:t>
      </w: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лой, который расположен за защитным слоем подгузника и соприкасается с одеждой человека или простыней. Барьерные элементы: </w:t>
      </w:r>
      <w:r w:rsidR="000652EF">
        <w:rPr>
          <w:rFonts w:eastAsia="Lucida Sans Unicode"/>
          <w:color w:val="000000"/>
          <w:kern w:val="0"/>
          <w:sz w:val="20"/>
          <w:szCs w:val="20"/>
          <w:lang w:bidi="en-US"/>
        </w:rPr>
        <w:t>б</w:t>
      </w: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арьеры и боковые оборки в виде дуги через пах со стягивающими их резинками, предотвращающие проникновение жидкости на кожу человека. Фиксирующие элементы: </w:t>
      </w:r>
      <w:r w:rsidR="000652EF">
        <w:rPr>
          <w:rFonts w:eastAsia="Lucida Sans Unicode"/>
          <w:color w:val="000000"/>
          <w:kern w:val="0"/>
          <w:sz w:val="20"/>
          <w:szCs w:val="20"/>
          <w:lang w:bidi="en-US"/>
        </w:rPr>
        <w:t>д</w:t>
      </w: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етали подгузника на его передней и задней частях для фиксации его в нужном положении и закрепления на талии человека (застежк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и-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"липучки"). Индикатор наполнения подгузника: </w:t>
      </w:r>
      <w:r w:rsidR="000652EF">
        <w:rPr>
          <w:rFonts w:eastAsia="Lucida Sans Unicode"/>
          <w:color w:val="000000"/>
          <w:kern w:val="0"/>
          <w:sz w:val="20"/>
          <w:szCs w:val="20"/>
          <w:lang w:bidi="en-US"/>
        </w:rPr>
        <w:t>с</w:t>
      </w: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игналы в виде цветных полос (или одной полосы) на нижнем покровном слое, а при его отсутствии - на защитном слое, фиксирующие полное наполнение подгузника впитываемой жидкостью. </w:t>
      </w:r>
      <w:proofErr w:type="spell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Суперабсорбент</w:t>
      </w:r>
      <w:proofErr w:type="spell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: </w:t>
      </w:r>
      <w:r w:rsidR="000652EF">
        <w:rPr>
          <w:rFonts w:eastAsia="Lucida Sans Unicode"/>
          <w:color w:val="000000"/>
          <w:kern w:val="0"/>
          <w:sz w:val="20"/>
          <w:szCs w:val="20"/>
          <w:lang w:bidi="en-US"/>
        </w:rPr>
        <w:t>х</w:t>
      </w: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имическое влагопоглощающее вещество в виде гранул со способностью к гелеобразованию под влиянием впитываемой жидкости (раздел 3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55082-2012).</w:t>
      </w:r>
    </w:p>
    <w:p w14:paraId="763E6E72" w14:textId="0571C216" w:rsidR="00520FBD" w:rsidRPr="00520FBD" w:rsidRDefault="00520FBD" w:rsidP="00520FBD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>Для изготовления подгузников применяют следующие материалы:</w:t>
      </w:r>
    </w:p>
    <w:p w14:paraId="7A929089" w14:textId="20664049" w:rsidR="00520FBD" w:rsidRPr="00520FBD" w:rsidRDefault="00520FBD" w:rsidP="00520FBD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требованиями ГОСТ </w:t>
      </w:r>
      <w:proofErr w:type="gramStart"/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55082-2012;</w:t>
      </w:r>
    </w:p>
    <w:p w14:paraId="5248D9BB" w14:textId="1376365E" w:rsidR="00520FBD" w:rsidRPr="00520FBD" w:rsidRDefault="00520FBD" w:rsidP="00520FBD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>- для распределительного слоя: нетканый материал или бумагу бытового и санитарно-гигиенического назначения массой бумаги (материала) площадью 1 м не более 25,0 г из целлюлозы и древесной массы. Не допускается использование бумаги для изделий бытового и санитарно-гигиенического назначения, изготовленной из бумажной и картонной макулатуры по ГОСТ 10700</w:t>
      </w:r>
      <w:r w:rsidRPr="00520FBD">
        <w:t xml:space="preserve"> </w:t>
      </w:r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-97 </w:t>
      </w:r>
      <w:r>
        <w:rPr>
          <w:rFonts w:eastAsia="Lucida Sans Unicode"/>
          <w:color w:val="000000"/>
          <w:kern w:val="0"/>
          <w:sz w:val="20"/>
          <w:szCs w:val="20"/>
          <w:lang w:bidi="en-US"/>
        </w:rPr>
        <w:t>«</w:t>
      </w:r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>Макулатура бумажная и картонная. Технические условия</w:t>
      </w:r>
      <w:r>
        <w:rPr>
          <w:rFonts w:eastAsia="Lucida Sans Unicode"/>
          <w:color w:val="000000"/>
          <w:kern w:val="0"/>
          <w:sz w:val="20"/>
          <w:szCs w:val="20"/>
          <w:lang w:bidi="en-US"/>
        </w:rPr>
        <w:t>»</w:t>
      </w:r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>;</w:t>
      </w:r>
    </w:p>
    <w:p w14:paraId="582B1792" w14:textId="77777777" w:rsidR="00520FBD" w:rsidRPr="00520FBD" w:rsidRDefault="00520FBD" w:rsidP="00520FBD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- для абсорбирующего слоя: волокнистые полуфабрикаты преимущественно древесного происхождения (целлюлозные волокна, целлюлозная вата, целлюлозное полотно с добавлением химических волокон или без них) и </w:t>
      </w:r>
      <w:proofErr w:type="spellStart"/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>суперабсорбент</w:t>
      </w:r>
      <w:proofErr w:type="spellEnd"/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на основе полимеров акриловой кислоты;</w:t>
      </w:r>
    </w:p>
    <w:p w14:paraId="455CA8E7" w14:textId="77777777" w:rsidR="00520FBD" w:rsidRPr="00520FBD" w:rsidRDefault="00520FBD" w:rsidP="00520FBD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>- для защитного слоя: полимерную пленку толщиной не более 30 мкм.</w:t>
      </w:r>
    </w:p>
    <w:p w14:paraId="0A19A1EB" w14:textId="596F231D" w:rsidR="00520FBD" w:rsidRDefault="00520FBD" w:rsidP="00520FBD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>Допускается использование других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>Роспотребнадзора</w:t>
      </w:r>
      <w:proofErr w:type="spellEnd"/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>) и обеспечивающих безопасность и функциональное назначение подгузников</w:t>
      </w:r>
      <w:r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(п.</w:t>
      </w:r>
      <w:r w:rsidRPr="00520FBD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5.7</w:t>
      </w:r>
      <w:r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</w:t>
      </w: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55082-2012).</w:t>
      </w:r>
    </w:p>
    <w:p w14:paraId="57745D5C" w14:textId="17A2EC39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В подгузниках не допускаются внешние дефекты - механические повреждения (разрыв краев, разрезы, повреждения фиксирующих элементов и т.п.), пятна различного происхождения, посторонние включения, видимые невооруженным глазом (п.п.5.5.1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55082-2012).</w:t>
      </w:r>
    </w:p>
    <w:p w14:paraId="262E843D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Печатное изображение на подгузниках должно быть четким, без искажений и пробелов. Не допускаются следы </w:t>
      </w:r>
      <w:proofErr w:type="spell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выщипывания</w:t>
      </w:r>
      <w:proofErr w:type="spell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волокон с поверхности подгузника и </w:t>
      </w:r>
      <w:proofErr w:type="spell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отмарывание</w:t>
      </w:r>
      <w:proofErr w:type="spell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краски (п.п.5.5.2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55082-2012).</w:t>
      </w:r>
    </w:p>
    <w:p w14:paraId="6193EEA0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отмарывание</w:t>
      </w:r>
      <w:proofErr w:type="spell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краски не допускается (п.п.5.11.1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55082-2012).</w:t>
      </w:r>
    </w:p>
    <w:p w14:paraId="0336617F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Маркировка на потребительской упаковке подгузников должна содержать:</w:t>
      </w:r>
    </w:p>
    <w:p w14:paraId="5846F1CB" w14:textId="061C9C8F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наименование страны-изготовителя;</w:t>
      </w:r>
    </w:p>
    <w:p w14:paraId="34B6DC7B" w14:textId="12AEBE5E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наименование и местонахождение изготовителя (продавца, поставщика), товарный знак (при наличии);</w:t>
      </w:r>
    </w:p>
    <w:p w14:paraId="66351C18" w14:textId="54C9DA43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14:paraId="1E83B484" w14:textId="5EC72C6E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правила по применению подгузника (в виде рисунков или текста);</w:t>
      </w:r>
    </w:p>
    <w:p w14:paraId="3DB0DFBB" w14:textId="1A006DFA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указания по утилизации подгузника: слова "Не бросать в канализацию" и/или рисунок, понятно отображающий эти указания;</w:t>
      </w:r>
    </w:p>
    <w:p w14:paraId="4583D01E" w14:textId="1D87C685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информацию о наличии специальных ингредиентов;</w:t>
      </w:r>
    </w:p>
    <w:p w14:paraId="6CD3D7CD" w14:textId="7CD7A6B8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- отличительные характеристики подгузника в соответствии с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техническим исполнением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(в виде рисунков и/или текста);</w:t>
      </w:r>
    </w:p>
    <w:p w14:paraId="160AC990" w14:textId="7823C8D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номер артикула (при наличии);</w:t>
      </w:r>
    </w:p>
    <w:p w14:paraId="36E356FB" w14:textId="0FDCE4CF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количество подгузников в упаковке;</w:t>
      </w:r>
    </w:p>
    <w:p w14:paraId="4A8CA177" w14:textId="284280B0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дату (месяц, год) изготовления;</w:t>
      </w:r>
    </w:p>
    <w:p w14:paraId="101B3A9C" w14:textId="1A4FAF3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срок годности, устанавливаемый изготовителем;</w:t>
      </w:r>
    </w:p>
    <w:p w14:paraId="7FA4271E" w14:textId="7E018B32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- обозначение Национального стандарта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 «Изделия бумажные медицинского назначения. Подгузники для взрослых. Общие технические условия»;</w:t>
      </w:r>
    </w:p>
    <w:p w14:paraId="577DAFCB" w14:textId="1C46028A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- штриховой код (при наличии).</w:t>
      </w:r>
    </w:p>
    <w:p w14:paraId="0BCDEF5E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lastRenderedPageBreak/>
        <w:t xml:space="preserve"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</w:t>
      </w:r>
      <w:proofErr w:type="spellStart"/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др</w:t>
      </w:r>
      <w:proofErr w:type="spellEnd"/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(п.п.5.11.1 ГОСТ Р 55082-2012).</w:t>
      </w:r>
    </w:p>
    <w:p w14:paraId="76649CD9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Подгузники в количестве, определяемом производителем, упаковывают в пакеты из полимерной пленки или пачки по ГОСТ 33781-2016, или коробки по ГОСТ 33781-2016, или другую потребительскую упаковку, обеспечивающую сохранность подгузников при транспортировании и хранении. Швы в пакетах из полимерной пленки должны быть заварены. 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Не допускается механическое повреждение упаковки, открывающее доступ к поверхности подгузника (п.п.5.12.1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55082-2012).</w:t>
      </w:r>
    </w:p>
    <w:p w14:paraId="0CE2176A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Подгузники, упакованные в потребительскую упаковку, упаковывают в кипу, ящик по ГОСТ 6658-75. В один ящик, кипу упаковывают подгузники одной группы, вида, варианта размерного ряда, конструкции, технического и декоративного исполнений, с одной датой изготовления (месяц, год) (п.п.5.12.2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55082-2012).</w:t>
      </w:r>
    </w:p>
    <w:p w14:paraId="58A8E43F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Транспортирование – по ГОСТ 6658-75 (раздел 3) любым видом крытого транспорта в соответствии с правилами перевозки грузов, действующими на данном виде транспорта. Условия перевозки – по группе</w:t>
      </w:r>
    </w:p>
    <w:p w14:paraId="62491B34" w14:textId="77777777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5 ГОСТ 15150-69 (п.п.8.1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55082-2012).</w:t>
      </w:r>
    </w:p>
    <w:p w14:paraId="29A57D52" w14:textId="44DC27E6" w:rsidR="001815FA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Условия хранения подгузников в транспортной упаковке на складах потребителя и изготовителя – по группе 1 ГОСТ 15150-69 (п.п.8.2 ГОСТ </w:t>
      </w:r>
      <w:proofErr w:type="gramStart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Р</w:t>
      </w:r>
      <w:proofErr w:type="gramEnd"/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 xml:space="preserve"> 55082-2012).</w:t>
      </w:r>
    </w:p>
    <w:p w14:paraId="748E956E" w14:textId="4CC58E0D" w:rsidR="002B2B2F" w:rsidRPr="001815FA" w:rsidRDefault="001815FA" w:rsidP="001815FA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Продукция должна иметь Регистрационные удостоверения на медицинское изделие, выданные Росздравнадзором.</w:t>
      </w:r>
    </w:p>
    <w:bookmarkEnd w:id="2"/>
    <w:p w14:paraId="10CB3F95" w14:textId="77777777" w:rsidR="006B6EC3" w:rsidRPr="001815FA" w:rsidRDefault="006B6EC3" w:rsidP="002B2B2F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</w:p>
    <w:p w14:paraId="0C454421" w14:textId="77777777" w:rsidR="006B6EC3" w:rsidRPr="001815FA" w:rsidRDefault="006B6EC3" w:rsidP="001815FA">
      <w:pPr>
        <w:ind w:firstLine="567"/>
        <w:jc w:val="both"/>
        <w:outlineLvl w:val="0"/>
        <w:rPr>
          <w:rFonts w:eastAsia="Lucida Sans Unicode"/>
          <w:b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b/>
          <w:color w:val="000000"/>
          <w:kern w:val="0"/>
          <w:sz w:val="20"/>
          <w:szCs w:val="20"/>
          <w:lang w:bidi="en-US"/>
        </w:rPr>
        <w:t>Гарантия качества Товара</w:t>
      </w:r>
    </w:p>
    <w:p w14:paraId="306AF90A" w14:textId="77777777" w:rsidR="006B6EC3" w:rsidRDefault="006B6EC3" w:rsidP="006B6EC3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r w:rsidRPr="001815FA">
        <w:rPr>
          <w:rFonts w:eastAsia="Lucida Sans Unicode"/>
          <w:color w:val="000000"/>
          <w:kern w:val="0"/>
          <w:sz w:val="20"/>
          <w:szCs w:val="20"/>
          <w:lang w:bidi="en-US"/>
        </w:rPr>
        <w:t>Срок осуществления замены Товара не превышает 15 (пятнадцати) рабочих дней со дня обращения Получателя (Заказчика).</w:t>
      </w:r>
    </w:p>
    <w:p w14:paraId="596F1421" w14:textId="77777777" w:rsidR="007E725A" w:rsidRDefault="007E725A" w:rsidP="006B6EC3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</w:p>
    <w:p w14:paraId="52CCC617" w14:textId="23971A16" w:rsidR="007E725A" w:rsidRPr="007E725A" w:rsidRDefault="007E725A" w:rsidP="007E725A">
      <w:pPr>
        <w:pStyle w:val="Standard"/>
        <w:spacing w:line="0" w:lineRule="atLeast"/>
        <w:ind w:firstLine="567"/>
        <w:jc w:val="both"/>
        <w:rPr>
          <w:rFonts w:cs="Times New Roman"/>
          <w:sz w:val="20"/>
          <w:lang w:val="ru-RU"/>
        </w:rPr>
      </w:pPr>
      <w:r w:rsidRPr="007E725A">
        <w:rPr>
          <w:rFonts w:cs="Times New Roman"/>
          <w:b/>
          <w:sz w:val="20"/>
          <w:lang w:val="ru-RU"/>
        </w:rPr>
        <w:t>Срок поставки Товара:</w:t>
      </w:r>
      <w:r w:rsidRPr="007E725A">
        <w:rPr>
          <w:rFonts w:cs="Times New Roman"/>
          <w:sz w:val="20"/>
          <w:lang w:val="ru-RU"/>
        </w:rPr>
        <w:t xml:space="preserve"> не более 10 (десяти) рабочих дней со дня, следующего за днем получения от Заказчика реестра направлений, но не ранее 01.01.2024.</w:t>
      </w:r>
    </w:p>
    <w:p w14:paraId="4A25B4D5" w14:textId="77777777" w:rsidR="007E725A" w:rsidRPr="007E725A" w:rsidRDefault="007E725A" w:rsidP="007E725A">
      <w:pPr>
        <w:pStyle w:val="Standard"/>
        <w:spacing w:line="0" w:lineRule="atLeast"/>
        <w:ind w:firstLine="567"/>
        <w:jc w:val="both"/>
        <w:rPr>
          <w:rFonts w:cs="Times New Roman"/>
          <w:b/>
          <w:bCs/>
          <w:smallCaps/>
          <w:sz w:val="20"/>
          <w:lang w:val="ru-RU"/>
        </w:rPr>
      </w:pPr>
      <w:r w:rsidRPr="007E725A">
        <w:rPr>
          <w:rFonts w:cs="Times New Roman"/>
          <w:b/>
          <w:sz w:val="20"/>
          <w:lang w:val="ru-RU"/>
        </w:rPr>
        <w:t>Место поставки Товара:</w:t>
      </w:r>
      <w:r w:rsidRPr="007E725A">
        <w:rPr>
          <w:rFonts w:cs="Times New Roman"/>
          <w:sz w:val="20"/>
          <w:lang w:val="ru-RU"/>
        </w:rPr>
        <w:t xml:space="preserve"> адресная доставка до места жительства Получателей на территории </w:t>
      </w:r>
      <w:proofErr w:type="spellStart"/>
      <w:r w:rsidRPr="007E725A">
        <w:rPr>
          <w:rFonts w:cs="Times New Roman"/>
          <w:sz w:val="20"/>
          <w:lang w:val="ru-RU"/>
        </w:rPr>
        <w:t>г</w:t>
      </w:r>
      <w:proofErr w:type="gramStart"/>
      <w:r w:rsidRPr="007E725A">
        <w:rPr>
          <w:rFonts w:cs="Times New Roman"/>
          <w:sz w:val="20"/>
          <w:lang w:val="ru-RU"/>
        </w:rPr>
        <w:t>.Ч</w:t>
      </w:r>
      <w:proofErr w:type="gramEnd"/>
      <w:r w:rsidRPr="007E725A">
        <w:rPr>
          <w:rFonts w:cs="Times New Roman"/>
          <w:sz w:val="20"/>
          <w:lang w:val="ru-RU"/>
        </w:rPr>
        <w:t>елябинска</w:t>
      </w:r>
      <w:proofErr w:type="spellEnd"/>
      <w:r w:rsidRPr="007E725A">
        <w:rPr>
          <w:rFonts w:cs="Times New Roman"/>
          <w:sz w:val="20"/>
          <w:lang w:val="ru-RU"/>
        </w:rPr>
        <w:t xml:space="preserve"> и Челябинской области.</w:t>
      </w:r>
    </w:p>
    <w:p w14:paraId="794B8BE4" w14:textId="77777777" w:rsidR="007E725A" w:rsidRPr="001815FA" w:rsidRDefault="007E725A" w:rsidP="006B6EC3">
      <w:pPr>
        <w:ind w:firstLine="567"/>
        <w:jc w:val="both"/>
        <w:rPr>
          <w:rFonts w:eastAsia="Lucida Sans Unicode"/>
          <w:color w:val="000000"/>
          <w:kern w:val="0"/>
          <w:sz w:val="20"/>
          <w:szCs w:val="20"/>
          <w:lang w:bidi="en-US"/>
        </w:rPr>
      </w:pPr>
      <w:bookmarkStart w:id="8" w:name="_GoBack"/>
      <w:bookmarkEnd w:id="8"/>
    </w:p>
    <w:bookmarkEnd w:id="6"/>
    <w:bookmarkEnd w:id="7"/>
    <w:sectPr w:rsidR="007E725A" w:rsidRPr="001815FA" w:rsidSect="00432853">
      <w:head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08747" w14:textId="77777777" w:rsidR="0041151B" w:rsidRDefault="0041151B" w:rsidP="0041151B">
      <w:r>
        <w:separator/>
      </w:r>
    </w:p>
  </w:endnote>
  <w:endnote w:type="continuationSeparator" w:id="0">
    <w:p w14:paraId="702CC622" w14:textId="77777777" w:rsidR="0041151B" w:rsidRDefault="0041151B" w:rsidP="0041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0DE28" w14:textId="77777777" w:rsidR="0041151B" w:rsidRDefault="0041151B" w:rsidP="0041151B">
      <w:r>
        <w:separator/>
      </w:r>
    </w:p>
  </w:footnote>
  <w:footnote w:type="continuationSeparator" w:id="0">
    <w:p w14:paraId="44DDD329" w14:textId="77777777" w:rsidR="0041151B" w:rsidRDefault="0041151B" w:rsidP="00411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38294"/>
      <w:docPartObj>
        <w:docPartGallery w:val="Page Numbers (Top of Page)"/>
        <w:docPartUnique/>
      </w:docPartObj>
    </w:sdtPr>
    <w:sdtEndPr/>
    <w:sdtContent>
      <w:p w14:paraId="3AB0726E" w14:textId="0969C76D" w:rsidR="0041151B" w:rsidRDefault="0041151B" w:rsidP="004115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5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D691CB5"/>
    <w:multiLevelType w:val="hybridMultilevel"/>
    <w:tmpl w:val="EAE28A56"/>
    <w:lvl w:ilvl="0" w:tplc="7722BDC4">
      <w:start w:val="1"/>
      <w:numFmt w:val="bullet"/>
      <w:suff w:val="space"/>
      <w:lvlText w:val=""/>
      <w:lvlJc w:val="left"/>
      <w:pPr>
        <w:ind w:left="-141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145944"/>
    <w:multiLevelType w:val="hybridMultilevel"/>
    <w:tmpl w:val="E0022B10"/>
    <w:lvl w:ilvl="0" w:tplc="DC6CD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4F1B3F"/>
    <w:multiLevelType w:val="hybridMultilevel"/>
    <w:tmpl w:val="A40C0932"/>
    <w:lvl w:ilvl="0" w:tplc="5354303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0D2C8E"/>
    <w:multiLevelType w:val="hybridMultilevel"/>
    <w:tmpl w:val="2DBCEAA2"/>
    <w:lvl w:ilvl="0" w:tplc="CEBC814E">
      <w:start w:val="1"/>
      <w:numFmt w:val="decimal"/>
      <w:suff w:val="space"/>
      <w:lvlText w:val="%1."/>
      <w:lvlJc w:val="left"/>
      <w:pPr>
        <w:ind w:left="113" w:firstLine="45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29259E"/>
    <w:multiLevelType w:val="hybridMultilevel"/>
    <w:tmpl w:val="775687D0"/>
    <w:lvl w:ilvl="0" w:tplc="A96868F2">
      <w:start w:val="22"/>
      <w:numFmt w:val="bullet"/>
      <w:lvlText w:val=""/>
      <w:lvlJc w:val="left"/>
      <w:pPr>
        <w:ind w:left="1069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EC3607"/>
    <w:multiLevelType w:val="multilevel"/>
    <w:tmpl w:val="D60662E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E007440"/>
    <w:multiLevelType w:val="hybridMultilevel"/>
    <w:tmpl w:val="070234FA"/>
    <w:lvl w:ilvl="0" w:tplc="CCB86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5B4121"/>
    <w:multiLevelType w:val="hybridMultilevel"/>
    <w:tmpl w:val="CC94EABC"/>
    <w:lvl w:ilvl="0" w:tplc="698695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24D68"/>
    <w:multiLevelType w:val="hybridMultilevel"/>
    <w:tmpl w:val="9E465FD8"/>
    <w:lvl w:ilvl="0" w:tplc="44002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CE6F6B"/>
    <w:multiLevelType w:val="hybridMultilevel"/>
    <w:tmpl w:val="35148A62"/>
    <w:lvl w:ilvl="0" w:tplc="42B0D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08287F"/>
    <w:multiLevelType w:val="hybridMultilevel"/>
    <w:tmpl w:val="3306BF62"/>
    <w:lvl w:ilvl="0" w:tplc="B8A63678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67545555"/>
    <w:multiLevelType w:val="hybridMultilevel"/>
    <w:tmpl w:val="BF3E6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E0"/>
    <w:rsid w:val="00013A62"/>
    <w:rsid w:val="00051E09"/>
    <w:rsid w:val="000652EF"/>
    <w:rsid w:val="000C6909"/>
    <w:rsid w:val="00136D1B"/>
    <w:rsid w:val="001815FA"/>
    <w:rsid w:val="00186A13"/>
    <w:rsid w:val="002206EE"/>
    <w:rsid w:val="002B2B2F"/>
    <w:rsid w:val="002C1A26"/>
    <w:rsid w:val="003344C4"/>
    <w:rsid w:val="00344B7E"/>
    <w:rsid w:val="0040162E"/>
    <w:rsid w:val="0041151B"/>
    <w:rsid w:val="00432853"/>
    <w:rsid w:val="004452DA"/>
    <w:rsid w:val="00453F1E"/>
    <w:rsid w:val="00477161"/>
    <w:rsid w:val="0051088F"/>
    <w:rsid w:val="00520FBD"/>
    <w:rsid w:val="005320E0"/>
    <w:rsid w:val="00545976"/>
    <w:rsid w:val="005B7050"/>
    <w:rsid w:val="00690290"/>
    <w:rsid w:val="006A71CA"/>
    <w:rsid w:val="006B6EC3"/>
    <w:rsid w:val="00744FBF"/>
    <w:rsid w:val="0077572E"/>
    <w:rsid w:val="00781859"/>
    <w:rsid w:val="007B2418"/>
    <w:rsid w:val="007C5F0C"/>
    <w:rsid w:val="007C7D49"/>
    <w:rsid w:val="007E725A"/>
    <w:rsid w:val="00807F22"/>
    <w:rsid w:val="008607AC"/>
    <w:rsid w:val="0090577A"/>
    <w:rsid w:val="00985080"/>
    <w:rsid w:val="009F00D2"/>
    <w:rsid w:val="00AF19B2"/>
    <w:rsid w:val="00B00AB1"/>
    <w:rsid w:val="00B030A8"/>
    <w:rsid w:val="00C21B0E"/>
    <w:rsid w:val="00D759F1"/>
    <w:rsid w:val="00DA3098"/>
    <w:rsid w:val="00DE1429"/>
    <w:rsid w:val="00E00B6A"/>
    <w:rsid w:val="00F15D66"/>
    <w:rsid w:val="00F254A2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3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E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320E0"/>
    <w:pPr>
      <w:keepNext/>
      <w:numPr>
        <w:numId w:val="1"/>
      </w:numPr>
      <w:spacing w:line="100" w:lineRule="atLeast"/>
      <w:jc w:val="center"/>
      <w:outlineLvl w:val="0"/>
    </w:pPr>
    <w:rPr>
      <w:rFonts w:eastAsia="Lucida Sans Unicode" w:cs="Tahoma"/>
      <w:b/>
      <w:color w:val="000000"/>
      <w:kern w:val="0"/>
      <w:szCs w:val="20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0E0"/>
    <w:pPr>
      <w:keepNext/>
      <w:spacing w:before="240" w:after="60" w:line="100" w:lineRule="atLeast"/>
      <w:outlineLvl w:val="2"/>
    </w:pPr>
    <w:rPr>
      <w:rFonts w:ascii="Cambria" w:eastAsia="Times New Roman" w:hAnsi="Cambria"/>
      <w:b/>
      <w:bCs/>
      <w:color w:val="000000"/>
      <w:kern w:val="0"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0E0"/>
    <w:rPr>
      <w:rFonts w:ascii="Times New Roman" w:eastAsia="Lucida Sans Unicode" w:hAnsi="Times New Roman" w:cs="Tahoma"/>
      <w:b/>
      <w:color w:val="000000"/>
      <w:sz w:val="24"/>
      <w:szCs w:val="20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320E0"/>
    <w:rPr>
      <w:rFonts w:ascii="Cambria" w:eastAsia="Times New Roman" w:hAnsi="Cambria" w:cs="Times New Roman"/>
      <w:b/>
      <w:bCs/>
      <w:color w:val="000000"/>
      <w:sz w:val="26"/>
      <w:szCs w:val="26"/>
      <w:lang w:bidi="en-US"/>
    </w:rPr>
  </w:style>
  <w:style w:type="character" w:customStyle="1" w:styleId="11">
    <w:name w:val="Основной шрифт абзаца1"/>
    <w:rsid w:val="005320E0"/>
  </w:style>
  <w:style w:type="character" w:customStyle="1" w:styleId="WW8Num2z0">
    <w:name w:val="WW8Num2z0"/>
    <w:rsid w:val="005320E0"/>
    <w:rPr>
      <w:rFonts w:cs="Times New Roman"/>
      <w:b/>
      <w:bCs/>
      <w:color w:val="00000A"/>
      <w:sz w:val="24"/>
      <w:szCs w:val="29"/>
    </w:rPr>
  </w:style>
  <w:style w:type="character" w:customStyle="1" w:styleId="ConsNormal">
    <w:name w:val="ConsNormal Знак"/>
    <w:rsid w:val="005320E0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5320E0"/>
    <w:rPr>
      <w:rFonts w:cs="Courier New"/>
    </w:rPr>
  </w:style>
  <w:style w:type="paragraph" w:customStyle="1" w:styleId="12">
    <w:name w:val="Заголовок1"/>
    <w:basedOn w:val="a"/>
    <w:next w:val="a3"/>
    <w:rsid w:val="005320E0"/>
    <w:pPr>
      <w:keepNext/>
      <w:spacing w:before="240" w:after="120" w:line="100" w:lineRule="atLeast"/>
    </w:pPr>
    <w:rPr>
      <w:rFonts w:ascii="Arial" w:eastAsia="Microsoft YaHei" w:hAnsi="Arial" w:cs="Mangal"/>
      <w:color w:val="000000"/>
      <w:kern w:val="0"/>
      <w:sz w:val="28"/>
      <w:szCs w:val="28"/>
      <w:lang w:bidi="en-US"/>
    </w:rPr>
  </w:style>
  <w:style w:type="paragraph" w:styleId="a3">
    <w:name w:val="Body Text"/>
    <w:basedOn w:val="a"/>
    <w:link w:val="a4"/>
    <w:rsid w:val="005320E0"/>
    <w:pPr>
      <w:spacing w:after="120" w:line="100" w:lineRule="atLeast"/>
    </w:pPr>
    <w:rPr>
      <w:rFonts w:eastAsia="Lucida Sans Unicode" w:cs="Tahoma"/>
      <w:color w:val="000000"/>
      <w:kern w:val="0"/>
      <w:lang w:bidi="en-US"/>
    </w:rPr>
  </w:style>
  <w:style w:type="character" w:customStyle="1" w:styleId="a4">
    <w:name w:val="Основной текст Знак"/>
    <w:basedOn w:val="a0"/>
    <w:link w:val="a3"/>
    <w:rsid w:val="005320E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5">
    <w:name w:val="List"/>
    <w:basedOn w:val="a3"/>
    <w:rsid w:val="005320E0"/>
    <w:rPr>
      <w:rFonts w:cs="Mangal"/>
    </w:rPr>
  </w:style>
  <w:style w:type="paragraph" w:customStyle="1" w:styleId="13">
    <w:name w:val="Название1"/>
    <w:basedOn w:val="a"/>
    <w:rsid w:val="005320E0"/>
    <w:pPr>
      <w:suppressLineNumbers/>
      <w:spacing w:before="120" w:after="120" w:line="100" w:lineRule="atLeast"/>
    </w:pPr>
    <w:rPr>
      <w:rFonts w:eastAsia="Lucida Sans Unicode" w:cs="Mangal"/>
      <w:i/>
      <w:iCs/>
      <w:color w:val="000000"/>
      <w:kern w:val="0"/>
      <w:lang w:bidi="en-US"/>
    </w:rPr>
  </w:style>
  <w:style w:type="paragraph" w:customStyle="1" w:styleId="14">
    <w:name w:val="Указатель1"/>
    <w:basedOn w:val="a"/>
    <w:rsid w:val="005320E0"/>
    <w:pPr>
      <w:suppressLineNumbers/>
      <w:spacing w:line="100" w:lineRule="atLeast"/>
    </w:pPr>
    <w:rPr>
      <w:rFonts w:eastAsia="Lucida Sans Unicode" w:cs="Mangal"/>
      <w:color w:val="000000"/>
      <w:kern w:val="0"/>
      <w:lang w:bidi="en-US"/>
    </w:rPr>
  </w:style>
  <w:style w:type="paragraph" w:customStyle="1" w:styleId="western">
    <w:name w:val="western"/>
    <w:basedOn w:val="a"/>
    <w:rsid w:val="005320E0"/>
    <w:pPr>
      <w:widowControl/>
      <w:suppressAutoHyphens w:val="0"/>
      <w:spacing w:before="100" w:after="100" w:line="100" w:lineRule="atLeast"/>
      <w:jc w:val="both"/>
    </w:pPr>
    <w:rPr>
      <w:rFonts w:eastAsia="Times New Roman"/>
      <w:color w:val="00000A"/>
      <w:kern w:val="0"/>
      <w:sz w:val="28"/>
      <w:szCs w:val="28"/>
      <w:lang w:eastAsia="ar-SA"/>
    </w:rPr>
  </w:style>
  <w:style w:type="paragraph" w:customStyle="1" w:styleId="ConsNormal0">
    <w:name w:val="ConsNormal"/>
    <w:rsid w:val="005320E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Обычный (веб)1"/>
    <w:basedOn w:val="a"/>
    <w:rsid w:val="005320E0"/>
    <w:pPr>
      <w:widowControl/>
      <w:suppressAutoHyphens w:val="0"/>
      <w:spacing w:before="100" w:after="119" w:line="100" w:lineRule="atLeast"/>
    </w:pPr>
    <w:rPr>
      <w:rFonts w:eastAsia="Times New Roman"/>
      <w:color w:val="00000A"/>
      <w:kern w:val="0"/>
      <w:lang w:eastAsia="ar-SA"/>
    </w:rPr>
  </w:style>
  <w:style w:type="paragraph" w:customStyle="1" w:styleId="ConsPlusNormal">
    <w:name w:val="ConsPlusNormal"/>
    <w:rsid w:val="005320E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6">
    <w:name w:val="header"/>
    <w:basedOn w:val="a"/>
    <w:link w:val="a7"/>
    <w:uiPriority w:val="99"/>
    <w:rsid w:val="005320E0"/>
    <w:pPr>
      <w:tabs>
        <w:tab w:val="center" w:pos="4153"/>
        <w:tab w:val="right" w:pos="8306"/>
      </w:tabs>
      <w:spacing w:line="100" w:lineRule="atLeast"/>
    </w:pPr>
    <w:rPr>
      <w:rFonts w:eastAsia="Lucida Sans Unicode" w:cs="Tahoma"/>
      <w:color w:val="000000"/>
      <w:kern w:val="0"/>
      <w:szCs w:val="20"/>
      <w:lang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5320E0"/>
    <w:rPr>
      <w:rFonts w:ascii="Times New Roman" w:eastAsia="Lucida Sans Unicode" w:hAnsi="Times New Roman" w:cs="Tahoma"/>
      <w:color w:val="000000"/>
      <w:sz w:val="24"/>
      <w:szCs w:val="20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5320E0"/>
    <w:rPr>
      <w:rFonts w:ascii="Tahoma" w:eastAsia="Lucida Sans Unicode" w:hAnsi="Tahoma" w:cs="Tahoma"/>
      <w:color w:val="000000"/>
      <w:kern w:val="0"/>
      <w:sz w:val="16"/>
      <w:szCs w:val="16"/>
      <w:lang w:bidi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320E0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customStyle="1" w:styleId="41">
    <w:name w:val="Нумерованный список 41"/>
    <w:basedOn w:val="a"/>
    <w:rsid w:val="005320E0"/>
    <w:pPr>
      <w:widowControl/>
      <w:tabs>
        <w:tab w:val="left" w:pos="1209"/>
      </w:tabs>
      <w:spacing w:after="60"/>
      <w:ind w:left="1209" w:hanging="360"/>
      <w:jc w:val="both"/>
    </w:pPr>
    <w:rPr>
      <w:rFonts w:eastAsia="Times New Roman"/>
      <w:kern w:val="0"/>
      <w:lang w:eastAsia="ar-SA"/>
    </w:rPr>
  </w:style>
  <w:style w:type="paragraph" w:customStyle="1" w:styleId="23">
    <w:name w:val="Основной текст с отступом 23"/>
    <w:basedOn w:val="a"/>
    <w:rsid w:val="005320E0"/>
    <w:pPr>
      <w:snapToGrid w:val="0"/>
      <w:spacing w:line="100" w:lineRule="atLeast"/>
      <w:ind w:left="426"/>
      <w:jc w:val="both"/>
    </w:pPr>
    <w:rPr>
      <w:rFonts w:eastAsia="Lucida Sans Unicode" w:cs="Tahoma"/>
      <w:color w:val="000000"/>
      <w:kern w:val="0"/>
      <w:sz w:val="22"/>
      <w:szCs w:val="22"/>
      <w:lang w:eastAsia="ar-SA"/>
    </w:rPr>
  </w:style>
  <w:style w:type="paragraph" w:styleId="2">
    <w:name w:val="Body Text Indent 2"/>
    <w:basedOn w:val="a"/>
    <w:link w:val="20"/>
    <w:uiPriority w:val="99"/>
    <w:unhideWhenUsed/>
    <w:rsid w:val="005320E0"/>
    <w:pPr>
      <w:widowControl/>
      <w:spacing w:after="120" w:line="480" w:lineRule="auto"/>
      <w:ind w:left="283"/>
    </w:pPr>
    <w:rPr>
      <w:rFonts w:eastAsia="Times New Roman"/>
      <w:kern w:val="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20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uiPriority w:val="99"/>
    <w:rsid w:val="005320E0"/>
    <w:pPr>
      <w:autoSpaceDN w:val="0"/>
      <w:spacing w:after="120"/>
      <w:textAlignment w:val="baseline"/>
    </w:pPr>
    <w:rPr>
      <w:rFonts w:cs="Tahoma"/>
      <w:kern w:val="3"/>
      <w:lang w:val="de-DE" w:eastAsia="ja-JP" w:bidi="fa-IR"/>
    </w:rPr>
  </w:style>
  <w:style w:type="paragraph" w:styleId="aa">
    <w:name w:val="Normal (Web)"/>
    <w:basedOn w:val="a"/>
    <w:unhideWhenUsed/>
    <w:rsid w:val="005320E0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character" w:styleId="ab">
    <w:name w:val="Hyperlink"/>
    <w:rsid w:val="005320E0"/>
    <w:rPr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5320E0"/>
    <w:pPr>
      <w:tabs>
        <w:tab w:val="center" w:pos="4677"/>
        <w:tab w:val="right" w:pos="9355"/>
      </w:tabs>
      <w:spacing w:line="100" w:lineRule="atLeast"/>
    </w:pPr>
    <w:rPr>
      <w:rFonts w:eastAsia="Lucida Sans Unicode" w:cs="Tahoma"/>
      <w:color w:val="000000"/>
      <w:kern w:val="0"/>
      <w:lang w:bidi="en-US"/>
    </w:rPr>
  </w:style>
  <w:style w:type="character" w:customStyle="1" w:styleId="ad">
    <w:name w:val="Нижний колонтитул Знак"/>
    <w:basedOn w:val="a0"/>
    <w:link w:val="ac"/>
    <w:uiPriority w:val="99"/>
    <w:rsid w:val="005320E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Standard">
    <w:name w:val="Standard"/>
    <w:link w:val="Standard0"/>
    <w:qFormat/>
    <w:rsid w:val="005320E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33">
    <w:name w:val="Основной текст с отступом 33"/>
    <w:basedOn w:val="a"/>
    <w:rsid w:val="005320E0"/>
    <w:pPr>
      <w:spacing w:line="200" w:lineRule="atLeast"/>
      <w:ind w:firstLine="567"/>
      <w:jc w:val="both"/>
    </w:pPr>
    <w:rPr>
      <w:rFonts w:eastAsia="Lucida Sans Unicode"/>
      <w:color w:val="000000"/>
      <w:kern w:val="0"/>
      <w:sz w:val="22"/>
      <w:szCs w:val="22"/>
      <w:lang w:bidi="en-US"/>
    </w:rPr>
  </w:style>
  <w:style w:type="paragraph" w:customStyle="1" w:styleId="P367">
    <w:name w:val="P367"/>
    <w:basedOn w:val="a"/>
    <w:rsid w:val="005320E0"/>
    <w:pPr>
      <w:widowControl/>
      <w:shd w:val="clear" w:color="auto" w:fill="FFFFFF"/>
      <w:spacing w:before="99"/>
      <w:ind w:right="44"/>
    </w:pPr>
    <w:rPr>
      <w:rFonts w:eastAsia="Times New Roman" w:cs="Tahoma"/>
      <w:kern w:val="2"/>
      <w:sz w:val="22"/>
      <w:szCs w:val="20"/>
      <w:lang w:eastAsia="ar-SA"/>
    </w:rPr>
  </w:style>
  <w:style w:type="character" w:customStyle="1" w:styleId="WW8Num1z6">
    <w:name w:val="WW8Num1z6"/>
    <w:rsid w:val="005320E0"/>
  </w:style>
  <w:style w:type="paragraph" w:styleId="ae">
    <w:name w:val="List Paragraph"/>
    <w:basedOn w:val="a"/>
    <w:uiPriority w:val="34"/>
    <w:qFormat/>
    <w:rsid w:val="005320E0"/>
    <w:pPr>
      <w:spacing w:line="100" w:lineRule="atLeast"/>
      <w:ind w:left="720"/>
      <w:contextualSpacing/>
    </w:pPr>
    <w:rPr>
      <w:rFonts w:eastAsia="Lucida Sans Unicode" w:cs="Tahoma"/>
      <w:color w:val="000000"/>
      <w:kern w:val="0"/>
      <w:lang w:bidi="en-US"/>
    </w:rPr>
  </w:style>
  <w:style w:type="table" w:styleId="af">
    <w:name w:val="Table Grid"/>
    <w:basedOn w:val="a1"/>
    <w:uiPriority w:val="59"/>
    <w:rsid w:val="0053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5320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15D66"/>
  </w:style>
  <w:style w:type="table" w:customStyle="1" w:styleId="17">
    <w:name w:val="Сетка таблицы1"/>
    <w:basedOn w:val="a1"/>
    <w:next w:val="af"/>
    <w:uiPriority w:val="59"/>
    <w:rsid w:val="00F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Мой заголовок"/>
    <w:basedOn w:val="1"/>
    <w:link w:val="af1"/>
    <w:qFormat/>
    <w:rsid w:val="007C5F0C"/>
    <w:pPr>
      <w:suppressAutoHyphens w:val="0"/>
    </w:pPr>
    <w:rPr>
      <w:rFonts w:cs="Times New Roman"/>
      <w:b w:val="0"/>
      <w:sz w:val="20"/>
    </w:rPr>
  </w:style>
  <w:style w:type="character" w:customStyle="1" w:styleId="af1">
    <w:name w:val="Мой заголовок Знак"/>
    <w:basedOn w:val="10"/>
    <w:link w:val="af0"/>
    <w:rsid w:val="007C5F0C"/>
    <w:rPr>
      <w:rFonts w:ascii="Times New Roman" w:eastAsia="Lucida Sans Unicode" w:hAnsi="Times New Roman" w:cs="Times New Roman"/>
      <w:b w:val="0"/>
      <w:color w:val="000000"/>
      <w:sz w:val="20"/>
      <w:szCs w:val="20"/>
      <w:lang w:bidi="en-US"/>
    </w:rPr>
  </w:style>
  <w:style w:type="numbering" w:customStyle="1" w:styleId="21">
    <w:name w:val="Нет списка2"/>
    <w:next w:val="a2"/>
    <w:uiPriority w:val="99"/>
    <w:semiHidden/>
    <w:unhideWhenUsed/>
    <w:rsid w:val="00F254A2"/>
  </w:style>
  <w:style w:type="character" w:customStyle="1" w:styleId="110">
    <w:name w:val="Основной шрифт абзаца11"/>
    <w:rsid w:val="00F254A2"/>
  </w:style>
  <w:style w:type="table" w:customStyle="1" w:styleId="22">
    <w:name w:val="Сетка таблицы2"/>
    <w:basedOn w:val="a1"/>
    <w:next w:val="af"/>
    <w:uiPriority w:val="59"/>
    <w:rsid w:val="00F25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0">
    <w:name w:val="Standard Знак"/>
    <w:basedOn w:val="a0"/>
    <w:link w:val="Standard"/>
    <w:rsid w:val="00F254A2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f2">
    <w:name w:val="No Spacing"/>
    <w:qFormat/>
    <w:rsid w:val="00F254A2"/>
    <w:pPr>
      <w:suppressAutoHyphens/>
      <w:spacing w:after="0" w:line="240" w:lineRule="auto"/>
      <w:textAlignment w:val="baseline"/>
    </w:pPr>
    <w:rPr>
      <w:rFonts w:ascii="Calibri" w:eastAsia="Calibri" w:hAnsi="Calibri" w:cs="Calibri"/>
      <w:b/>
      <w:bCs/>
      <w:smallCaps/>
      <w:kern w:val="2"/>
      <w:lang w:eastAsia="ru-RU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F254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E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320E0"/>
    <w:pPr>
      <w:keepNext/>
      <w:numPr>
        <w:numId w:val="1"/>
      </w:numPr>
      <w:spacing w:line="100" w:lineRule="atLeast"/>
      <w:jc w:val="center"/>
      <w:outlineLvl w:val="0"/>
    </w:pPr>
    <w:rPr>
      <w:rFonts w:eastAsia="Lucida Sans Unicode" w:cs="Tahoma"/>
      <w:b/>
      <w:color w:val="000000"/>
      <w:kern w:val="0"/>
      <w:szCs w:val="20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0E0"/>
    <w:pPr>
      <w:keepNext/>
      <w:spacing w:before="240" w:after="60" w:line="100" w:lineRule="atLeast"/>
      <w:outlineLvl w:val="2"/>
    </w:pPr>
    <w:rPr>
      <w:rFonts w:ascii="Cambria" w:eastAsia="Times New Roman" w:hAnsi="Cambria"/>
      <w:b/>
      <w:bCs/>
      <w:color w:val="000000"/>
      <w:kern w:val="0"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0E0"/>
    <w:rPr>
      <w:rFonts w:ascii="Times New Roman" w:eastAsia="Lucida Sans Unicode" w:hAnsi="Times New Roman" w:cs="Tahoma"/>
      <w:b/>
      <w:color w:val="000000"/>
      <w:sz w:val="24"/>
      <w:szCs w:val="20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320E0"/>
    <w:rPr>
      <w:rFonts w:ascii="Cambria" w:eastAsia="Times New Roman" w:hAnsi="Cambria" w:cs="Times New Roman"/>
      <w:b/>
      <w:bCs/>
      <w:color w:val="000000"/>
      <w:sz w:val="26"/>
      <w:szCs w:val="26"/>
      <w:lang w:bidi="en-US"/>
    </w:rPr>
  </w:style>
  <w:style w:type="character" w:customStyle="1" w:styleId="11">
    <w:name w:val="Основной шрифт абзаца1"/>
    <w:rsid w:val="005320E0"/>
  </w:style>
  <w:style w:type="character" w:customStyle="1" w:styleId="WW8Num2z0">
    <w:name w:val="WW8Num2z0"/>
    <w:rsid w:val="005320E0"/>
    <w:rPr>
      <w:rFonts w:cs="Times New Roman"/>
      <w:b/>
      <w:bCs/>
      <w:color w:val="00000A"/>
      <w:sz w:val="24"/>
      <w:szCs w:val="29"/>
    </w:rPr>
  </w:style>
  <w:style w:type="character" w:customStyle="1" w:styleId="ConsNormal">
    <w:name w:val="ConsNormal Знак"/>
    <w:rsid w:val="005320E0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5320E0"/>
    <w:rPr>
      <w:rFonts w:cs="Courier New"/>
    </w:rPr>
  </w:style>
  <w:style w:type="paragraph" w:customStyle="1" w:styleId="12">
    <w:name w:val="Заголовок1"/>
    <w:basedOn w:val="a"/>
    <w:next w:val="a3"/>
    <w:rsid w:val="005320E0"/>
    <w:pPr>
      <w:keepNext/>
      <w:spacing w:before="240" w:after="120" w:line="100" w:lineRule="atLeast"/>
    </w:pPr>
    <w:rPr>
      <w:rFonts w:ascii="Arial" w:eastAsia="Microsoft YaHei" w:hAnsi="Arial" w:cs="Mangal"/>
      <w:color w:val="000000"/>
      <w:kern w:val="0"/>
      <w:sz w:val="28"/>
      <w:szCs w:val="28"/>
      <w:lang w:bidi="en-US"/>
    </w:rPr>
  </w:style>
  <w:style w:type="paragraph" w:styleId="a3">
    <w:name w:val="Body Text"/>
    <w:basedOn w:val="a"/>
    <w:link w:val="a4"/>
    <w:rsid w:val="005320E0"/>
    <w:pPr>
      <w:spacing w:after="120" w:line="100" w:lineRule="atLeast"/>
    </w:pPr>
    <w:rPr>
      <w:rFonts w:eastAsia="Lucida Sans Unicode" w:cs="Tahoma"/>
      <w:color w:val="000000"/>
      <w:kern w:val="0"/>
      <w:lang w:bidi="en-US"/>
    </w:rPr>
  </w:style>
  <w:style w:type="character" w:customStyle="1" w:styleId="a4">
    <w:name w:val="Основной текст Знак"/>
    <w:basedOn w:val="a0"/>
    <w:link w:val="a3"/>
    <w:rsid w:val="005320E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5">
    <w:name w:val="List"/>
    <w:basedOn w:val="a3"/>
    <w:rsid w:val="005320E0"/>
    <w:rPr>
      <w:rFonts w:cs="Mangal"/>
    </w:rPr>
  </w:style>
  <w:style w:type="paragraph" w:customStyle="1" w:styleId="13">
    <w:name w:val="Название1"/>
    <w:basedOn w:val="a"/>
    <w:rsid w:val="005320E0"/>
    <w:pPr>
      <w:suppressLineNumbers/>
      <w:spacing w:before="120" w:after="120" w:line="100" w:lineRule="atLeast"/>
    </w:pPr>
    <w:rPr>
      <w:rFonts w:eastAsia="Lucida Sans Unicode" w:cs="Mangal"/>
      <w:i/>
      <w:iCs/>
      <w:color w:val="000000"/>
      <w:kern w:val="0"/>
      <w:lang w:bidi="en-US"/>
    </w:rPr>
  </w:style>
  <w:style w:type="paragraph" w:customStyle="1" w:styleId="14">
    <w:name w:val="Указатель1"/>
    <w:basedOn w:val="a"/>
    <w:rsid w:val="005320E0"/>
    <w:pPr>
      <w:suppressLineNumbers/>
      <w:spacing w:line="100" w:lineRule="atLeast"/>
    </w:pPr>
    <w:rPr>
      <w:rFonts w:eastAsia="Lucida Sans Unicode" w:cs="Mangal"/>
      <w:color w:val="000000"/>
      <w:kern w:val="0"/>
      <w:lang w:bidi="en-US"/>
    </w:rPr>
  </w:style>
  <w:style w:type="paragraph" w:customStyle="1" w:styleId="western">
    <w:name w:val="western"/>
    <w:basedOn w:val="a"/>
    <w:rsid w:val="005320E0"/>
    <w:pPr>
      <w:widowControl/>
      <w:suppressAutoHyphens w:val="0"/>
      <w:spacing w:before="100" w:after="100" w:line="100" w:lineRule="atLeast"/>
      <w:jc w:val="both"/>
    </w:pPr>
    <w:rPr>
      <w:rFonts w:eastAsia="Times New Roman"/>
      <w:color w:val="00000A"/>
      <w:kern w:val="0"/>
      <w:sz w:val="28"/>
      <w:szCs w:val="28"/>
      <w:lang w:eastAsia="ar-SA"/>
    </w:rPr>
  </w:style>
  <w:style w:type="paragraph" w:customStyle="1" w:styleId="ConsNormal0">
    <w:name w:val="ConsNormal"/>
    <w:rsid w:val="005320E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Обычный (веб)1"/>
    <w:basedOn w:val="a"/>
    <w:rsid w:val="005320E0"/>
    <w:pPr>
      <w:widowControl/>
      <w:suppressAutoHyphens w:val="0"/>
      <w:spacing w:before="100" w:after="119" w:line="100" w:lineRule="atLeast"/>
    </w:pPr>
    <w:rPr>
      <w:rFonts w:eastAsia="Times New Roman"/>
      <w:color w:val="00000A"/>
      <w:kern w:val="0"/>
      <w:lang w:eastAsia="ar-SA"/>
    </w:rPr>
  </w:style>
  <w:style w:type="paragraph" w:customStyle="1" w:styleId="ConsPlusNormal">
    <w:name w:val="ConsPlusNormal"/>
    <w:rsid w:val="005320E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6">
    <w:name w:val="header"/>
    <w:basedOn w:val="a"/>
    <w:link w:val="a7"/>
    <w:uiPriority w:val="99"/>
    <w:rsid w:val="005320E0"/>
    <w:pPr>
      <w:tabs>
        <w:tab w:val="center" w:pos="4153"/>
        <w:tab w:val="right" w:pos="8306"/>
      </w:tabs>
      <w:spacing w:line="100" w:lineRule="atLeast"/>
    </w:pPr>
    <w:rPr>
      <w:rFonts w:eastAsia="Lucida Sans Unicode" w:cs="Tahoma"/>
      <w:color w:val="000000"/>
      <w:kern w:val="0"/>
      <w:szCs w:val="20"/>
      <w:lang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5320E0"/>
    <w:rPr>
      <w:rFonts w:ascii="Times New Roman" w:eastAsia="Lucida Sans Unicode" w:hAnsi="Times New Roman" w:cs="Tahoma"/>
      <w:color w:val="000000"/>
      <w:sz w:val="24"/>
      <w:szCs w:val="20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5320E0"/>
    <w:rPr>
      <w:rFonts w:ascii="Tahoma" w:eastAsia="Lucida Sans Unicode" w:hAnsi="Tahoma" w:cs="Tahoma"/>
      <w:color w:val="000000"/>
      <w:kern w:val="0"/>
      <w:sz w:val="16"/>
      <w:szCs w:val="16"/>
      <w:lang w:bidi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320E0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customStyle="1" w:styleId="41">
    <w:name w:val="Нумерованный список 41"/>
    <w:basedOn w:val="a"/>
    <w:rsid w:val="005320E0"/>
    <w:pPr>
      <w:widowControl/>
      <w:tabs>
        <w:tab w:val="left" w:pos="1209"/>
      </w:tabs>
      <w:spacing w:after="60"/>
      <w:ind w:left="1209" w:hanging="360"/>
      <w:jc w:val="both"/>
    </w:pPr>
    <w:rPr>
      <w:rFonts w:eastAsia="Times New Roman"/>
      <w:kern w:val="0"/>
      <w:lang w:eastAsia="ar-SA"/>
    </w:rPr>
  </w:style>
  <w:style w:type="paragraph" w:customStyle="1" w:styleId="23">
    <w:name w:val="Основной текст с отступом 23"/>
    <w:basedOn w:val="a"/>
    <w:rsid w:val="005320E0"/>
    <w:pPr>
      <w:snapToGrid w:val="0"/>
      <w:spacing w:line="100" w:lineRule="atLeast"/>
      <w:ind w:left="426"/>
      <w:jc w:val="both"/>
    </w:pPr>
    <w:rPr>
      <w:rFonts w:eastAsia="Lucida Sans Unicode" w:cs="Tahoma"/>
      <w:color w:val="000000"/>
      <w:kern w:val="0"/>
      <w:sz w:val="22"/>
      <w:szCs w:val="22"/>
      <w:lang w:eastAsia="ar-SA"/>
    </w:rPr>
  </w:style>
  <w:style w:type="paragraph" w:styleId="2">
    <w:name w:val="Body Text Indent 2"/>
    <w:basedOn w:val="a"/>
    <w:link w:val="20"/>
    <w:uiPriority w:val="99"/>
    <w:unhideWhenUsed/>
    <w:rsid w:val="005320E0"/>
    <w:pPr>
      <w:widowControl/>
      <w:spacing w:after="120" w:line="480" w:lineRule="auto"/>
      <w:ind w:left="283"/>
    </w:pPr>
    <w:rPr>
      <w:rFonts w:eastAsia="Times New Roman"/>
      <w:kern w:val="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20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uiPriority w:val="99"/>
    <w:rsid w:val="005320E0"/>
    <w:pPr>
      <w:autoSpaceDN w:val="0"/>
      <w:spacing w:after="120"/>
      <w:textAlignment w:val="baseline"/>
    </w:pPr>
    <w:rPr>
      <w:rFonts w:cs="Tahoma"/>
      <w:kern w:val="3"/>
      <w:lang w:val="de-DE" w:eastAsia="ja-JP" w:bidi="fa-IR"/>
    </w:rPr>
  </w:style>
  <w:style w:type="paragraph" w:styleId="aa">
    <w:name w:val="Normal (Web)"/>
    <w:basedOn w:val="a"/>
    <w:unhideWhenUsed/>
    <w:rsid w:val="005320E0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character" w:styleId="ab">
    <w:name w:val="Hyperlink"/>
    <w:rsid w:val="005320E0"/>
    <w:rPr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5320E0"/>
    <w:pPr>
      <w:tabs>
        <w:tab w:val="center" w:pos="4677"/>
        <w:tab w:val="right" w:pos="9355"/>
      </w:tabs>
      <w:spacing w:line="100" w:lineRule="atLeast"/>
    </w:pPr>
    <w:rPr>
      <w:rFonts w:eastAsia="Lucida Sans Unicode" w:cs="Tahoma"/>
      <w:color w:val="000000"/>
      <w:kern w:val="0"/>
      <w:lang w:bidi="en-US"/>
    </w:rPr>
  </w:style>
  <w:style w:type="character" w:customStyle="1" w:styleId="ad">
    <w:name w:val="Нижний колонтитул Знак"/>
    <w:basedOn w:val="a0"/>
    <w:link w:val="ac"/>
    <w:uiPriority w:val="99"/>
    <w:rsid w:val="005320E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Standard">
    <w:name w:val="Standard"/>
    <w:link w:val="Standard0"/>
    <w:qFormat/>
    <w:rsid w:val="005320E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33">
    <w:name w:val="Основной текст с отступом 33"/>
    <w:basedOn w:val="a"/>
    <w:rsid w:val="005320E0"/>
    <w:pPr>
      <w:spacing w:line="200" w:lineRule="atLeast"/>
      <w:ind w:firstLine="567"/>
      <w:jc w:val="both"/>
    </w:pPr>
    <w:rPr>
      <w:rFonts w:eastAsia="Lucida Sans Unicode"/>
      <w:color w:val="000000"/>
      <w:kern w:val="0"/>
      <w:sz w:val="22"/>
      <w:szCs w:val="22"/>
      <w:lang w:bidi="en-US"/>
    </w:rPr>
  </w:style>
  <w:style w:type="paragraph" w:customStyle="1" w:styleId="P367">
    <w:name w:val="P367"/>
    <w:basedOn w:val="a"/>
    <w:rsid w:val="005320E0"/>
    <w:pPr>
      <w:widowControl/>
      <w:shd w:val="clear" w:color="auto" w:fill="FFFFFF"/>
      <w:spacing w:before="99"/>
      <w:ind w:right="44"/>
    </w:pPr>
    <w:rPr>
      <w:rFonts w:eastAsia="Times New Roman" w:cs="Tahoma"/>
      <w:kern w:val="2"/>
      <w:sz w:val="22"/>
      <w:szCs w:val="20"/>
      <w:lang w:eastAsia="ar-SA"/>
    </w:rPr>
  </w:style>
  <w:style w:type="character" w:customStyle="1" w:styleId="WW8Num1z6">
    <w:name w:val="WW8Num1z6"/>
    <w:rsid w:val="005320E0"/>
  </w:style>
  <w:style w:type="paragraph" w:styleId="ae">
    <w:name w:val="List Paragraph"/>
    <w:basedOn w:val="a"/>
    <w:uiPriority w:val="34"/>
    <w:qFormat/>
    <w:rsid w:val="005320E0"/>
    <w:pPr>
      <w:spacing w:line="100" w:lineRule="atLeast"/>
      <w:ind w:left="720"/>
      <w:contextualSpacing/>
    </w:pPr>
    <w:rPr>
      <w:rFonts w:eastAsia="Lucida Sans Unicode" w:cs="Tahoma"/>
      <w:color w:val="000000"/>
      <w:kern w:val="0"/>
      <w:lang w:bidi="en-US"/>
    </w:rPr>
  </w:style>
  <w:style w:type="table" w:styleId="af">
    <w:name w:val="Table Grid"/>
    <w:basedOn w:val="a1"/>
    <w:uiPriority w:val="59"/>
    <w:rsid w:val="0053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5320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15D66"/>
  </w:style>
  <w:style w:type="table" w:customStyle="1" w:styleId="17">
    <w:name w:val="Сетка таблицы1"/>
    <w:basedOn w:val="a1"/>
    <w:next w:val="af"/>
    <w:uiPriority w:val="59"/>
    <w:rsid w:val="00F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Мой заголовок"/>
    <w:basedOn w:val="1"/>
    <w:link w:val="af1"/>
    <w:qFormat/>
    <w:rsid w:val="007C5F0C"/>
    <w:pPr>
      <w:suppressAutoHyphens w:val="0"/>
    </w:pPr>
    <w:rPr>
      <w:rFonts w:cs="Times New Roman"/>
      <w:b w:val="0"/>
      <w:sz w:val="20"/>
    </w:rPr>
  </w:style>
  <w:style w:type="character" w:customStyle="1" w:styleId="af1">
    <w:name w:val="Мой заголовок Знак"/>
    <w:basedOn w:val="10"/>
    <w:link w:val="af0"/>
    <w:rsid w:val="007C5F0C"/>
    <w:rPr>
      <w:rFonts w:ascii="Times New Roman" w:eastAsia="Lucida Sans Unicode" w:hAnsi="Times New Roman" w:cs="Times New Roman"/>
      <w:b w:val="0"/>
      <w:color w:val="000000"/>
      <w:sz w:val="20"/>
      <w:szCs w:val="20"/>
      <w:lang w:bidi="en-US"/>
    </w:rPr>
  </w:style>
  <w:style w:type="numbering" w:customStyle="1" w:styleId="21">
    <w:name w:val="Нет списка2"/>
    <w:next w:val="a2"/>
    <w:uiPriority w:val="99"/>
    <w:semiHidden/>
    <w:unhideWhenUsed/>
    <w:rsid w:val="00F254A2"/>
  </w:style>
  <w:style w:type="character" w:customStyle="1" w:styleId="110">
    <w:name w:val="Основной шрифт абзаца11"/>
    <w:rsid w:val="00F254A2"/>
  </w:style>
  <w:style w:type="table" w:customStyle="1" w:styleId="22">
    <w:name w:val="Сетка таблицы2"/>
    <w:basedOn w:val="a1"/>
    <w:next w:val="af"/>
    <w:uiPriority w:val="59"/>
    <w:rsid w:val="00F25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0">
    <w:name w:val="Standard Знак"/>
    <w:basedOn w:val="a0"/>
    <w:link w:val="Standard"/>
    <w:rsid w:val="00F254A2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f2">
    <w:name w:val="No Spacing"/>
    <w:qFormat/>
    <w:rsid w:val="00F254A2"/>
    <w:pPr>
      <w:suppressAutoHyphens/>
      <w:spacing w:after="0" w:line="240" w:lineRule="auto"/>
      <w:textAlignment w:val="baseline"/>
    </w:pPr>
    <w:rPr>
      <w:rFonts w:ascii="Calibri" w:eastAsia="Calibri" w:hAnsi="Calibri" w:cs="Calibri"/>
      <w:b/>
      <w:bCs/>
      <w:smallCaps/>
      <w:kern w:val="2"/>
      <w:lang w:eastAsia="ru-RU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F25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Юлия Витальевна</dc:creator>
  <cp:lastModifiedBy>Булкина Полина Сергеевна</cp:lastModifiedBy>
  <cp:revision>7</cp:revision>
  <cp:lastPrinted>2023-10-19T03:30:00Z</cp:lastPrinted>
  <dcterms:created xsi:type="dcterms:W3CDTF">2023-10-18T17:37:00Z</dcterms:created>
  <dcterms:modified xsi:type="dcterms:W3CDTF">2023-11-17T09:05:00Z</dcterms:modified>
</cp:coreProperties>
</file>