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7C" w:rsidRPr="0001257C" w:rsidRDefault="0001257C" w:rsidP="0001257C">
      <w:pPr>
        <w:spacing w:before="240" w:after="60"/>
        <w:jc w:val="center"/>
        <w:outlineLvl w:val="4"/>
        <w:rPr>
          <w:b/>
          <w:bCs/>
          <w:iCs/>
          <w:sz w:val="26"/>
          <w:szCs w:val="26"/>
        </w:rPr>
      </w:pPr>
      <w:r w:rsidRPr="0001257C">
        <w:rPr>
          <w:b/>
          <w:bCs/>
          <w:iCs/>
          <w:sz w:val="26"/>
          <w:szCs w:val="26"/>
        </w:rPr>
        <w:t>Техническое задание</w:t>
      </w:r>
    </w:p>
    <w:p w:rsidR="0001257C" w:rsidRPr="0001257C" w:rsidRDefault="0001257C" w:rsidP="0001257C">
      <w:pPr>
        <w:jc w:val="right"/>
        <w:rPr>
          <w:i/>
          <w:sz w:val="22"/>
          <w:szCs w:val="22"/>
        </w:rPr>
      </w:pPr>
    </w:p>
    <w:p w:rsidR="0001257C" w:rsidRPr="0001257C" w:rsidRDefault="0001257C" w:rsidP="0001257C">
      <w:pPr>
        <w:widowControl w:val="0"/>
        <w:suppressAutoHyphens/>
        <w:spacing w:line="100" w:lineRule="atLeast"/>
        <w:ind w:firstLine="708"/>
        <w:jc w:val="center"/>
        <w:rPr>
          <w:rFonts w:eastAsia="Lucida Sans Unicode"/>
          <w:b/>
          <w:color w:val="000000"/>
          <w:kern w:val="1"/>
          <w:sz w:val="22"/>
          <w:szCs w:val="22"/>
          <w:lang w:eastAsia="ar-SA"/>
        </w:rPr>
      </w:pPr>
    </w:p>
    <w:tbl>
      <w:tblPr>
        <w:tblW w:w="1023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5982"/>
        <w:gridCol w:w="1276"/>
      </w:tblGrid>
      <w:tr w:rsidR="0001257C" w:rsidRPr="0001257C" w:rsidTr="0001257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autoSpaceDE w:val="0"/>
              <w:snapToGrid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>Номер вида ТСР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autoSpaceDE w:val="0"/>
              <w:snapToGrid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>Наименование изделия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autoSpaceDE w:val="0"/>
              <w:snapToGrid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708"/>
              </w:tabs>
              <w:autoSpaceDE w:val="0"/>
              <w:snapToGrid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 xml:space="preserve">Количество, </w:t>
            </w:r>
            <w:proofErr w:type="spellStart"/>
            <w:r w:rsidRPr="0001257C">
              <w:rPr>
                <w:sz w:val="20"/>
                <w:szCs w:val="20"/>
                <w:lang w:eastAsia="ar-SA"/>
              </w:rPr>
              <w:t>шт</w:t>
            </w:r>
            <w:proofErr w:type="spellEnd"/>
          </w:p>
        </w:tc>
      </w:tr>
      <w:tr w:rsidR="0001257C" w:rsidRPr="0001257C" w:rsidTr="0001257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>21-01-35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Очиститель для кожи во флаконе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708"/>
              </w:tabs>
              <w:autoSpaceDE w:val="0"/>
              <w:ind w:right="283"/>
              <w:rPr>
                <w:sz w:val="20"/>
                <w:szCs w:val="20"/>
              </w:rPr>
            </w:pPr>
            <w:r w:rsidRPr="0001257C">
              <w:rPr>
                <w:bCs/>
                <w:sz w:val="20"/>
                <w:szCs w:val="20"/>
              </w:rPr>
              <w:t xml:space="preserve">Очиститель для кожи вокруг </w:t>
            </w:r>
            <w:proofErr w:type="spellStart"/>
            <w:r w:rsidRPr="0001257C">
              <w:rPr>
                <w:bCs/>
                <w:sz w:val="20"/>
                <w:szCs w:val="20"/>
              </w:rPr>
              <w:t>стомы</w:t>
            </w:r>
            <w:proofErr w:type="spellEnd"/>
            <w:r w:rsidRPr="0001257C">
              <w:rPr>
                <w:bCs/>
                <w:sz w:val="20"/>
                <w:szCs w:val="20"/>
              </w:rPr>
              <w:t xml:space="preserve"> - </w:t>
            </w:r>
            <w:r w:rsidRPr="0001257C">
              <w:rPr>
                <w:sz w:val="20"/>
                <w:szCs w:val="20"/>
              </w:rPr>
              <w:t xml:space="preserve">вещество, замещающее мыло и воду, для очищения кожи вокруг </w:t>
            </w:r>
            <w:proofErr w:type="spellStart"/>
            <w:r w:rsidRPr="0001257C">
              <w:rPr>
                <w:sz w:val="20"/>
                <w:szCs w:val="20"/>
              </w:rPr>
              <w:t>стомы</w:t>
            </w:r>
            <w:proofErr w:type="spellEnd"/>
            <w:r w:rsidRPr="0001257C">
              <w:rPr>
                <w:sz w:val="20"/>
                <w:szCs w:val="20"/>
              </w:rPr>
              <w:t xml:space="preserve"> от кала, мочи и других агрессивных выделений, а также удаления остатков </w:t>
            </w:r>
            <w:proofErr w:type="spellStart"/>
            <w:r w:rsidRPr="0001257C">
              <w:rPr>
                <w:sz w:val="20"/>
                <w:szCs w:val="20"/>
              </w:rPr>
              <w:t>адгезивов</w:t>
            </w:r>
            <w:proofErr w:type="spellEnd"/>
            <w:r w:rsidRPr="0001257C">
              <w:rPr>
                <w:sz w:val="20"/>
                <w:szCs w:val="20"/>
              </w:rPr>
              <w:t xml:space="preserve"> и других средств ухода за кожей во флаконе не менее 180 мл</w:t>
            </w:r>
          </w:p>
          <w:p w:rsidR="0001257C" w:rsidRPr="0001257C" w:rsidRDefault="0001257C" w:rsidP="0001257C">
            <w:pPr>
              <w:widowControl w:val="0"/>
              <w:tabs>
                <w:tab w:val="left" w:pos="708"/>
              </w:tabs>
              <w:autoSpaceDE w:val="0"/>
              <w:ind w:right="283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3 610</w:t>
            </w:r>
          </w:p>
        </w:tc>
      </w:tr>
      <w:tr w:rsidR="0001257C" w:rsidRPr="0001257C" w:rsidTr="0001257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>21-01-36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Очиститель для кожи в форме салфеток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708"/>
              </w:tabs>
              <w:autoSpaceDE w:val="0"/>
              <w:ind w:right="283"/>
              <w:rPr>
                <w:sz w:val="20"/>
                <w:szCs w:val="20"/>
              </w:rPr>
            </w:pPr>
            <w:r w:rsidRPr="0001257C">
              <w:rPr>
                <w:sz w:val="20"/>
                <w:szCs w:val="20"/>
              </w:rPr>
              <w:t xml:space="preserve">Жидкий очиститель для удаления </w:t>
            </w:r>
            <w:proofErr w:type="spellStart"/>
            <w:r w:rsidRPr="0001257C">
              <w:rPr>
                <w:sz w:val="20"/>
                <w:szCs w:val="20"/>
              </w:rPr>
              <w:t>адгезивов</w:t>
            </w:r>
            <w:proofErr w:type="spellEnd"/>
            <w:r w:rsidRPr="0001257C">
              <w:rPr>
                <w:sz w:val="20"/>
                <w:szCs w:val="20"/>
              </w:rPr>
              <w:t xml:space="preserve"> на силиконовой или спиртовой основе, нанесенный на нетканые салфетки, для безболезненного и легкого отклеивания адгезивных пластин </w:t>
            </w:r>
            <w:proofErr w:type="spellStart"/>
            <w:r w:rsidRPr="0001257C">
              <w:rPr>
                <w:sz w:val="20"/>
                <w:szCs w:val="20"/>
              </w:rPr>
              <w:t>клоприемников</w:t>
            </w:r>
            <w:proofErr w:type="spellEnd"/>
            <w:r w:rsidRPr="0001257C">
              <w:rPr>
                <w:sz w:val="20"/>
                <w:szCs w:val="20"/>
              </w:rPr>
              <w:t xml:space="preserve"> (</w:t>
            </w:r>
            <w:proofErr w:type="spellStart"/>
            <w:r w:rsidRPr="0001257C">
              <w:rPr>
                <w:sz w:val="20"/>
                <w:szCs w:val="20"/>
              </w:rPr>
              <w:t>уроприемников</w:t>
            </w:r>
            <w:proofErr w:type="spellEnd"/>
            <w:r w:rsidRPr="0001257C">
              <w:rPr>
                <w:sz w:val="20"/>
                <w:szCs w:val="20"/>
              </w:rPr>
              <w:t xml:space="preserve">), а также для удаления остатков </w:t>
            </w:r>
            <w:proofErr w:type="spellStart"/>
            <w:r w:rsidRPr="0001257C">
              <w:rPr>
                <w:sz w:val="20"/>
                <w:szCs w:val="20"/>
              </w:rPr>
              <w:t>адгезивов</w:t>
            </w:r>
            <w:proofErr w:type="spellEnd"/>
            <w:r w:rsidRPr="0001257C">
              <w:rPr>
                <w:sz w:val="20"/>
                <w:szCs w:val="20"/>
              </w:rPr>
              <w:t>.</w:t>
            </w:r>
          </w:p>
          <w:p w:rsidR="0001257C" w:rsidRPr="0001257C" w:rsidRDefault="0001257C" w:rsidP="0001257C">
            <w:pPr>
              <w:widowControl w:val="0"/>
              <w:tabs>
                <w:tab w:val="left" w:pos="708"/>
              </w:tabs>
              <w:autoSpaceDE w:val="0"/>
              <w:ind w:right="283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 xml:space="preserve">Каждая салфетка предназначена для однократного применения. Каждая салфетка должна быть в индивидуальной упаковке, что способствует надежному сохранению действующего раствора на протяжении всего срока годности. Размер салфетки – не менее 3*7 см.  Размер блистера – не менее 5,5*5 см.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11 800</w:t>
            </w:r>
          </w:p>
        </w:tc>
      </w:tr>
      <w:tr w:rsidR="0001257C" w:rsidRPr="0001257C" w:rsidTr="0001257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-108"/>
              </w:tabs>
              <w:autoSpaceDE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>21-01-33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-108"/>
              </w:tabs>
              <w:autoSpaceDE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Защитная пленка во флаконе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ind w:right="283"/>
              <w:rPr>
                <w:sz w:val="20"/>
                <w:szCs w:val="20"/>
                <w:lang w:eastAsia="ar-SA"/>
              </w:rPr>
            </w:pPr>
            <w:r w:rsidRPr="0001257C">
              <w:rPr>
                <w:color w:val="000000"/>
                <w:sz w:val="20"/>
                <w:szCs w:val="20"/>
              </w:rPr>
              <w:t xml:space="preserve">Защитная пленка в виде спрея, во флаконе не менее 50 мл. Защитная пленка должна быть изготовлена на силиконовой основе, должна наноситься до момента прикрепления адгезивного диска (пластины) и защищать кожу вокруг </w:t>
            </w:r>
            <w:proofErr w:type="spellStart"/>
            <w:r w:rsidRPr="0001257C">
              <w:rPr>
                <w:color w:val="000000"/>
                <w:sz w:val="20"/>
                <w:szCs w:val="20"/>
              </w:rPr>
              <w:t>стомы</w:t>
            </w:r>
            <w:proofErr w:type="spellEnd"/>
            <w:r w:rsidRPr="0001257C">
              <w:rPr>
                <w:color w:val="000000"/>
                <w:sz w:val="20"/>
                <w:szCs w:val="20"/>
              </w:rPr>
              <w:t xml:space="preserve"> от агрессивных воздействий мочи и кала, а также от механических повреждений при отклеивании </w:t>
            </w:r>
            <w:proofErr w:type="spellStart"/>
            <w:r w:rsidRPr="0001257C">
              <w:rPr>
                <w:color w:val="000000"/>
                <w:sz w:val="20"/>
                <w:szCs w:val="20"/>
              </w:rPr>
              <w:t>адгезивов</w:t>
            </w:r>
            <w:proofErr w:type="spellEnd"/>
            <w:r w:rsidRPr="0001257C">
              <w:rPr>
                <w:color w:val="000000"/>
                <w:sz w:val="20"/>
                <w:szCs w:val="20"/>
              </w:rPr>
              <w:t xml:space="preserve">. Средство должно быстро высыхать, образуя на коже полупроводящую эластичную защитную пленку, устойчивую к воздействию воды.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1 800</w:t>
            </w:r>
          </w:p>
        </w:tc>
      </w:tr>
      <w:tr w:rsidR="0001257C" w:rsidRPr="0001257C" w:rsidTr="0001257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-108"/>
              </w:tabs>
              <w:autoSpaceDE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>21-01-32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-108"/>
              </w:tabs>
              <w:autoSpaceDE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Пудра (порошок) абсорбирующая в тубе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57C" w:rsidRPr="0001257C" w:rsidRDefault="0001257C" w:rsidP="0001257C">
            <w:pPr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 xml:space="preserve">Мелкодисперсное абсорбирующее средство для ухода за мокнущей кожей вокруг </w:t>
            </w:r>
            <w:proofErr w:type="spellStart"/>
            <w:r w:rsidRPr="0001257C">
              <w:rPr>
                <w:sz w:val="20"/>
                <w:szCs w:val="20"/>
              </w:rPr>
              <w:t>стомы</w:t>
            </w:r>
            <w:proofErr w:type="spellEnd"/>
            <w:r w:rsidRPr="0001257C">
              <w:rPr>
                <w:sz w:val="20"/>
                <w:szCs w:val="20"/>
              </w:rPr>
              <w:t xml:space="preserve">. Обладает рассыпчатой консистенцией. Порошок должен наноситься на </w:t>
            </w:r>
            <w:proofErr w:type="spellStart"/>
            <w:r w:rsidRPr="0001257C">
              <w:rPr>
                <w:sz w:val="20"/>
                <w:szCs w:val="20"/>
              </w:rPr>
              <w:t>перистомальную</w:t>
            </w:r>
            <w:proofErr w:type="spellEnd"/>
            <w:r w:rsidRPr="0001257C">
              <w:rPr>
                <w:sz w:val="20"/>
                <w:szCs w:val="20"/>
              </w:rPr>
              <w:t xml:space="preserve"> кожу перед наложением адгезивной пластины. Порошок должен способствовать заживлению кожи вокруг </w:t>
            </w:r>
            <w:proofErr w:type="spellStart"/>
            <w:r w:rsidRPr="0001257C">
              <w:rPr>
                <w:sz w:val="20"/>
                <w:szCs w:val="20"/>
              </w:rPr>
              <w:t>стомы</w:t>
            </w:r>
            <w:proofErr w:type="spellEnd"/>
            <w:r w:rsidRPr="0001257C">
              <w:rPr>
                <w:sz w:val="20"/>
                <w:szCs w:val="20"/>
              </w:rPr>
              <w:t xml:space="preserve">, а также более длительному ношению калоприемника. Объем одного тюбика должен быть не менее 25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1 700</w:t>
            </w:r>
          </w:p>
        </w:tc>
      </w:tr>
      <w:tr w:rsidR="0001257C" w:rsidRPr="0001257C" w:rsidTr="0001257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-108"/>
              </w:tabs>
              <w:autoSpaceDE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>21-01-29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-108"/>
              </w:tabs>
              <w:autoSpaceDE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 xml:space="preserve">Паста-герметик для защиты и выравнивания кожи вокруг </w:t>
            </w:r>
            <w:proofErr w:type="spellStart"/>
            <w:r w:rsidRPr="0001257C">
              <w:rPr>
                <w:sz w:val="20"/>
                <w:szCs w:val="20"/>
              </w:rPr>
              <w:t>стомы</w:t>
            </w:r>
            <w:proofErr w:type="spellEnd"/>
            <w:r w:rsidRPr="0001257C">
              <w:rPr>
                <w:sz w:val="20"/>
                <w:szCs w:val="20"/>
              </w:rPr>
              <w:t xml:space="preserve"> в тубе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57C" w:rsidRPr="0001257C" w:rsidRDefault="0001257C" w:rsidP="0001257C">
            <w:pPr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01257C">
              <w:rPr>
                <w:sz w:val="20"/>
                <w:szCs w:val="20"/>
              </w:rPr>
              <w:t xml:space="preserve">Моделируемая паста полужидкой консистенции, затвердевающая при высыхании, применяющаяся для защиты кожи, герметизации пластин калоприемников или </w:t>
            </w:r>
            <w:proofErr w:type="spellStart"/>
            <w:r w:rsidRPr="0001257C">
              <w:rPr>
                <w:sz w:val="20"/>
                <w:szCs w:val="20"/>
              </w:rPr>
              <w:t>уроприемников</w:t>
            </w:r>
            <w:proofErr w:type="spellEnd"/>
            <w:r w:rsidRPr="0001257C">
              <w:rPr>
                <w:sz w:val="20"/>
                <w:szCs w:val="20"/>
              </w:rPr>
              <w:t xml:space="preserve">, выравнивания поверхностных шрамов и складок на коже вокруг </w:t>
            </w:r>
            <w:proofErr w:type="spellStart"/>
            <w:r w:rsidRPr="0001257C">
              <w:rPr>
                <w:sz w:val="20"/>
                <w:szCs w:val="20"/>
              </w:rPr>
              <w:t>стомы</w:t>
            </w:r>
            <w:proofErr w:type="spellEnd"/>
            <w:r w:rsidRPr="0001257C">
              <w:rPr>
                <w:sz w:val="20"/>
                <w:szCs w:val="20"/>
              </w:rPr>
              <w:t>.</w:t>
            </w:r>
          </w:p>
          <w:p w:rsidR="0001257C" w:rsidRPr="0001257C" w:rsidRDefault="0001257C" w:rsidP="0001257C">
            <w:pPr>
              <w:widowControl w:val="0"/>
              <w:tabs>
                <w:tab w:val="left" w:pos="708"/>
              </w:tabs>
              <w:autoSpaceDE w:val="0"/>
              <w:ind w:right="283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 xml:space="preserve">Объем одного тюбика должен быть не менее 60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4 000</w:t>
            </w:r>
          </w:p>
        </w:tc>
      </w:tr>
      <w:tr w:rsidR="0001257C" w:rsidRPr="0001257C" w:rsidTr="0001257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-108"/>
              </w:tabs>
              <w:autoSpaceDE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>21-01-30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-108"/>
              </w:tabs>
              <w:autoSpaceDE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 xml:space="preserve">Паста-герметик для защиты и выравнивания кожи вокруг </w:t>
            </w:r>
            <w:proofErr w:type="spellStart"/>
            <w:r w:rsidRPr="0001257C">
              <w:rPr>
                <w:sz w:val="20"/>
                <w:szCs w:val="20"/>
              </w:rPr>
              <w:t>стомы</w:t>
            </w:r>
            <w:proofErr w:type="spellEnd"/>
            <w:r w:rsidRPr="0001257C">
              <w:rPr>
                <w:sz w:val="20"/>
                <w:szCs w:val="20"/>
              </w:rPr>
              <w:t xml:space="preserve"> в полосках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ind w:right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1257C">
              <w:rPr>
                <w:rFonts w:eastAsia="Calibri"/>
                <w:sz w:val="20"/>
                <w:szCs w:val="20"/>
                <w:lang w:eastAsia="en-US"/>
              </w:rPr>
              <w:t xml:space="preserve">Моделируемая паста </w:t>
            </w:r>
            <w:proofErr w:type="spellStart"/>
            <w:r w:rsidRPr="0001257C">
              <w:rPr>
                <w:rFonts w:eastAsia="Calibri"/>
                <w:sz w:val="20"/>
                <w:szCs w:val="20"/>
                <w:lang w:eastAsia="en-US"/>
              </w:rPr>
              <w:t>плотноэластичной</w:t>
            </w:r>
            <w:proofErr w:type="spellEnd"/>
            <w:r w:rsidRPr="0001257C">
              <w:rPr>
                <w:rFonts w:eastAsia="Calibri"/>
                <w:sz w:val="20"/>
                <w:szCs w:val="20"/>
                <w:lang w:eastAsia="en-US"/>
              </w:rPr>
              <w:t xml:space="preserve"> консистенции в полосках, в индивидуальной упаковке, в блистерах, обеспечивающих многократное открывание и герметичное закрывание, не содержащая спирт, применяющаяся для защиты кожи, герметизации пластин калоприемников или </w:t>
            </w:r>
            <w:proofErr w:type="spellStart"/>
            <w:r w:rsidRPr="0001257C">
              <w:rPr>
                <w:rFonts w:eastAsia="Calibri"/>
                <w:sz w:val="20"/>
                <w:szCs w:val="20"/>
                <w:lang w:eastAsia="en-US"/>
              </w:rPr>
              <w:t>уроприемников</w:t>
            </w:r>
            <w:proofErr w:type="spellEnd"/>
            <w:r w:rsidRPr="0001257C">
              <w:rPr>
                <w:rFonts w:eastAsia="Calibri"/>
                <w:sz w:val="20"/>
                <w:szCs w:val="20"/>
                <w:lang w:eastAsia="en-US"/>
              </w:rPr>
              <w:t xml:space="preserve">, выравнивания глубоких шрамов и складок на коже вокруг </w:t>
            </w:r>
            <w:proofErr w:type="spellStart"/>
            <w:r w:rsidRPr="0001257C">
              <w:rPr>
                <w:rFonts w:eastAsia="Calibri"/>
                <w:sz w:val="20"/>
                <w:szCs w:val="20"/>
                <w:lang w:eastAsia="en-US"/>
              </w:rPr>
              <w:t>стомы</w:t>
            </w:r>
            <w:proofErr w:type="spellEnd"/>
            <w:r w:rsidRPr="0001257C">
              <w:rPr>
                <w:rFonts w:eastAsia="Calibri"/>
                <w:sz w:val="20"/>
                <w:szCs w:val="20"/>
                <w:lang w:eastAsia="en-US"/>
              </w:rPr>
              <w:t>. Форма поставки – полоски в упаковке. Объем одной упаковки 60 г.</w:t>
            </w:r>
          </w:p>
          <w:p w:rsidR="0001257C" w:rsidRPr="0001257C" w:rsidRDefault="0001257C" w:rsidP="0001257C">
            <w:pPr>
              <w:widowControl w:val="0"/>
              <w:ind w:right="283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01257C">
              <w:rPr>
                <w:rFonts w:eastAsia="Calibri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01257C">
              <w:rPr>
                <w:rFonts w:eastAsia="Calibri"/>
                <w:sz w:val="20"/>
                <w:szCs w:val="20"/>
                <w:lang w:eastAsia="en-US"/>
              </w:rPr>
              <w:t xml:space="preserve">: при поставке </w:t>
            </w:r>
            <w:r w:rsidRPr="0001257C">
              <w:rPr>
                <w:sz w:val="20"/>
                <w:szCs w:val="20"/>
              </w:rPr>
              <w:t xml:space="preserve">пасты-герметик для защиты и выравнивания кожи вокруг </w:t>
            </w:r>
            <w:proofErr w:type="spellStart"/>
            <w:r w:rsidRPr="0001257C">
              <w:rPr>
                <w:sz w:val="20"/>
                <w:szCs w:val="20"/>
              </w:rPr>
              <w:t>стомы</w:t>
            </w:r>
            <w:proofErr w:type="spellEnd"/>
            <w:r w:rsidRPr="0001257C">
              <w:rPr>
                <w:sz w:val="20"/>
                <w:szCs w:val="20"/>
              </w:rPr>
              <w:t xml:space="preserve"> в полосках, под единицей Товара – «штука» в столбце «Количество» настоящей таблицы подразумевается единица </w:t>
            </w:r>
            <w:proofErr w:type="spellStart"/>
            <w:r w:rsidRPr="0001257C">
              <w:rPr>
                <w:sz w:val="20"/>
                <w:szCs w:val="20"/>
              </w:rPr>
              <w:t>поставленого</w:t>
            </w:r>
            <w:proofErr w:type="spellEnd"/>
            <w:r w:rsidRPr="0001257C">
              <w:rPr>
                <w:sz w:val="20"/>
                <w:szCs w:val="20"/>
              </w:rPr>
              <w:t xml:space="preserve"> Товара – полоска 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300</w:t>
            </w:r>
          </w:p>
        </w:tc>
      </w:tr>
      <w:tr w:rsidR="0001257C" w:rsidRPr="0001257C" w:rsidTr="0001257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ind w:right="283"/>
              <w:rPr>
                <w:sz w:val="20"/>
                <w:szCs w:val="20"/>
              </w:rPr>
            </w:pPr>
            <w:r w:rsidRPr="0001257C">
              <w:rPr>
                <w:sz w:val="20"/>
                <w:szCs w:val="20"/>
              </w:rPr>
              <w:t>21-01-39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-108"/>
              </w:tabs>
              <w:autoSpaceDE w:val="0"/>
              <w:ind w:right="28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01257C">
              <w:rPr>
                <w:bCs/>
                <w:color w:val="000000"/>
                <w:spacing w:val="-1"/>
                <w:sz w:val="20"/>
                <w:szCs w:val="20"/>
              </w:rPr>
              <w:t>Адгезивная пластина-полукольцо для дополнительн</w:t>
            </w:r>
            <w:r w:rsidRPr="0001257C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ой фиксации пластин калоприемников и </w:t>
            </w:r>
            <w:proofErr w:type="spellStart"/>
            <w:r w:rsidRPr="0001257C">
              <w:rPr>
                <w:bCs/>
                <w:color w:val="000000"/>
                <w:spacing w:val="-1"/>
                <w:sz w:val="20"/>
                <w:szCs w:val="20"/>
              </w:rPr>
              <w:t>уроприемников</w:t>
            </w:r>
            <w:proofErr w:type="spellEnd"/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spacing w:before="120"/>
              <w:ind w:right="283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01257C">
              <w:rPr>
                <w:color w:val="000000"/>
                <w:spacing w:val="-1"/>
                <w:sz w:val="20"/>
                <w:szCs w:val="20"/>
              </w:rPr>
              <w:lastRenderedPageBreak/>
              <w:t>Гипоаллергенная</w:t>
            </w:r>
            <w:proofErr w:type="spellEnd"/>
            <w:r w:rsidRPr="0001257C">
              <w:rPr>
                <w:color w:val="000000"/>
                <w:spacing w:val="-1"/>
                <w:sz w:val="20"/>
                <w:szCs w:val="20"/>
              </w:rPr>
              <w:t xml:space="preserve"> эластичная гидроколлоидная пластина-полукольцо для дополнительной фиксации калоприемника (</w:t>
            </w:r>
            <w:proofErr w:type="spellStart"/>
            <w:r w:rsidRPr="0001257C">
              <w:rPr>
                <w:color w:val="000000"/>
                <w:spacing w:val="-1"/>
                <w:sz w:val="20"/>
                <w:szCs w:val="20"/>
              </w:rPr>
              <w:t>уроприемника</w:t>
            </w:r>
            <w:proofErr w:type="spellEnd"/>
            <w:r w:rsidRPr="0001257C">
              <w:rPr>
                <w:color w:val="000000"/>
                <w:spacing w:val="-1"/>
                <w:sz w:val="20"/>
                <w:szCs w:val="20"/>
              </w:rPr>
              <w:t xml:space="preserve">) обладающая памятью материала, абсорбирующая влагу кожи, не содержит латекса, с </w:t>
            </w:r>
            <w:r w:rsidRPr="0001257C">
              <w:rPr>
                <w:color w:val="000000"/>
                <w:spacing w:val="-1"/>
                <w:sz w:val="20"/>
                <w:szCs w:val="20"/>
              </w:rPr>
              <w:lastRenderedPageBreak/>
              <w:t>истонченным скошенным краем, с защитным покрытием.</w:t>
            </w:r>
          </w:p>
          <w:p w:rsidR="0001257C" w:rsidRPr="0001257C" w:rsidRDefault="0001257C" w:rsidP="0001257C">
            <w:pPr>
              <w:widowControl w:val="0"/>
              <w:spacing w:before="120"/>
              <w:ind w:right="283"/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center"/>
              <w:rPr>
                <w:sz w:val="20"/>
                <w:szCs w:val="20"/>
              </w:rPr>
            </w:pPr>
            <w:r w:rsidRPr="0001257C">
              <w:rPr>
                <w:sz w:val="20"/>
                <w:szCs w:val="20"/>
              </w:rPr>
              <w:lastRenderedPageBreak/>
              <w:t>700</w:t>
            </w:r>
          </w:p>
        </w:tc>
      </w:tr>
      <w:tr w:rsidR="0001257C" w:rsidRPr="0001257C" w:rsidTr="0001257C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ind w:right="283"/>
              <w:rPr>
                <w:sz w:val="20"/>
                <w:szCs w:val="20"/>
              </w:rPr>
            </w:pPr>
            <w:r w:rsidRPr="0001257C">
              <w:rPr>
                <w:sz w:val="20"/>
                <w:szCs w:val="20"/>
              </w:rPr>
              <w:lastRenderedPageBreak/>
              <w:t>21-01-41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tabs>
                <w:tab w:val="left" w:pos="-108"/>
              </w:tabs>
              <w:autoSpaceDE w:val="0"/>
              <w:ind w:right="283"/>
              <w:rPr>
                <w:sz w:val="20"/>
                <w:szCs w:val="20"/>
                <w:lang w:eastAsia="ar-SA"/>
              </w:rPr>
            </w:pPr>
            <w:r w:rsidRPr="0001257C">
              <w:rPr>
                <w:bCs/>
                <w:color w:val="000000"/>
                <w:spacing w:val="-1"/>
                <w:sz w:val="20"/>
                <w:szCs w:val="20"/>
              </w:rPr>
              <w:t xml:space="preserve">Защитное кольцо для кожи вокруг </w:t>
            </w:r>
            <w:proofErr w:type="spellStart"/>
            <w:r w:rsidRPr="0001257C">
              <w:rPr>
                <w:bCs/>
                <w:color w:val="000000"/>
                <w:spacing w:val="-1"/>
                <w:sz w:val="20"/>
                <w:szCs w:val="20"/>
              </w:rPr>
              <w:t>стомы</w:t>
            </w:r>
            <w:proofErr w:type="spellEnd"/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spacing w:before="120"/>
              <w:ind w:right="283"/>
              <w:rPr>
                <w:sz w:val="20"/>
                <w:szCs w:val="20"/>
                <w:lang w:eastAsia="ar-SA"/>
              </w:rPr>
            </w:pPr>
            <w:r w:rsidRPr="0001257C">
              <w:rPr>
                <w:sz w:val="21"/>
                <w:szCs w:val="20"/>
              </w:rPr>
              <w:t xml:space="preserve">Моделируемое адгезивное защитное кольцо для защиты кожи, выравнивания шрамов и складок на коже вокруг </w:t>
            </w:r>
            <w:proofErr w:type="spellStart"/>
            <w:r w:rsidRPr="0001257C">
              <w:rPr>
                <w:sz w:val="21"/>
                <w:szCs w:val="20"/>
              </w:rPr>
              <w:t>стомы</w:t>
            </w:r>
            <w:proofErr w:type="spellEnd"/>
            <w:r w:rsidRPr="0001257C">
              <w:rPr>
                <w:sz w:val="21"/>
                <w:szCs w:val="20"/>
              </w:rPr>
              <w:t xml:space="preserve">, герметизации пластин калоприемников и </w:t>
            </w:r>
            <w:proofErr w:type="spellStart"/>
            <w:r w:rsidRPr="0001257C">
              <w:rPr>
                <w:sz w:val="21"/>
                <w:szCs w:val="20"/>
              </w:rPr>
              <w:t>уроприемников</w:t>
            </w:r>
            <w:proofErr w:type="spellEnd"/>
            <w:r w:rsidRPr="0001257C">
              <w:rPr>
                <w:sz w:val="21"/>
                <w:szCs w:val="20"/>
              </w:rPr>
              <w:t>, обеспечивающее длительную защиту от протекания, кишечного отделяемого или мочи</w:t>
            </w:r>
            <w:r w:rsidRPr="0001257C">
              <w:rPr>
                <w:color w:val="000000"/>
                <w:spacing w:val="-1"/>
                <w:sz w:val="21"/>
                <w:szCs w:val="20"/>
              </w:rPr>
              <w:t>, в индивидуальной упаковке, толщина кольца 2,0 мм, 4,2 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center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</w:rPr>
              <w:t>700</w:t>
            </w:r>
          </w:p>
        </w:tc>
      </w:tr>
      <w:tr w:rsidR="0001257C" w:rsidRPr="0001257C" w:rsidTr="0001257C"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57C" w:rsidRPr="0001257C" w:rsidRDefault="0001257C" w:rsidP="0001257C">
            <w:pPr>
              <w:widowControl w:val="0"/>
              <w:spacing w:before="120"/>
              <w:ind w:right="283"/>
              <w:jc w:val="right"/>
              <w:rPr>
                <w:sz w:val="20"/>
                <w:szCs w:val="20"/>
                <w:lang w:eastAsia="ar-SA"/>
              </w:rPr>
            </w:pPr>
            <w:r w:rsidRPr="0001257C">
              <w:rPr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57C" w:rsidRPr="0001257C" w:rsidRDefault="0001257C" w:rsidP="0001257C">
            <w:pPr>
              <w:widowControl w:val="0"/>
              <w:autoSpaceDE w:val="0"/>
              <w:ind w:right="283"/>
              <w:jc w:val="center"/>
              <w:rPr>
                <w:b/>
                <w:sz w:val="20"/>
                <w:szCs w:val="20"/>
                <w:lang w:eastAsia="ar-SA"/>
              </w:rPr>
            </w:pPr>
            <w:r w:rsidRPr="0001257C">
              <w:rPr>
                <w:b/>
                <w:sz w:val="20"/>
                <w:szCs w:val="20"/>
                <w:lang w:eastAsia="ar-SA"/>
              </w:rPr>
              <w:t>24 610</w:t>
            </w:r>
          </w:p>
        </w:tc>
      </w:tr>
    </w:tbl>
    <w:p w:rsidR="0001257C" w:rsidRPr="0001257C" w:rsidRDefault="0001257C" w:rsidP="0001257C">
      <w:pPr>
        <w:widowControl w:val="0"/>
        <w:suppressAutoHyphens/>
        <w:spacing w:line="100" w:lineRule="atLeast"/>
        <w:jc w:val="both"/>
        <w:rPr>
          <w:rFonts w:eastAsia="Lucida Sans Unicode"/>
          <w:b/>
          <w:color w:val="000000"/>
          <w:kern w:val="1"/>
          <w:sz w:val="22"/>
          <w:szCs w:val="22"/>
          <w:lang w:eastAsia="ar-SA"/>
        </w:rPr>
      </w:pPr>
    </w:p>
    <w:p w:rsidR="0001257C" w:rsidRPr="0001257C" w:rsidRDefault="0001257C" w:rsidP="0001257C">
      <w:pPr>
        <w:widowControl w:val="0"/>
        <w:autoSpaceDE w:val="0"/>
        <w:ind w:firstLine="709"/>
        <w:jc w:val="both"/>
        <w:rPr>
          <w:sz w:val="26"/>
          <w:szCs w:val="26"/>
          <w:lang w:eastAsia="ar-SA"/>
        </w:rPr>
      </w:pPr>
      <w:r w:rsidRPr="0001257C">
        <w:rPr>
          <w:sz w:val="26"/>
          <w:szCs w:val="26"/>
          <w:lang w:eastAsia="ar-SA"/>
        </w:rPr>
        <w:t xml:space="preserve">Характеристики и основные требования к Специальным средствам при нарушении функции выделения должны соответствовать требованиям, указанным в государственных стандартах: - ГОСТ Р 58235-2018 «Специальные средства при нарушении функции выделения. </w:t>
      </w:r>
    </w:p>
    <w:p w:rsidR="0001257C" w:rsidRPr="0001257C" w:rsidRDefault="0001257C" w:rsidP="0001257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01257C">
        <w:rPr>
          <w:sz w:val="26"/>
          <w:szCs w:val="26"/>
        </w:rPr>
        <w:t>Поставщик предоставляет Товар на территории Красноярского края непосредственно Получателю по домашнему адресу или в пункте выдачи Поставщика (при необходимости) в срок, менее 30 календарных дней, а в отношении Получателей из числа инвалидов, нуждающихся в оказании паллиативной медицинской помощи, 7 календарных дней, со дня получения Поставщиком реестра Получателей товара. Реестры направляются Поставщику в течение действия государственного контракта по мере поступления заявок от инвалидов.</w:t>
      </w:r>
      <w:r w:rsidRPr="0001257C">
        <w:rPr>
          <w:color w:val="000000"/>
          <w:sz w:val="26"/>
          <w:szCs w:val="26"/>
        </w:rPr>
        <w:t xml:space="preserve"> Срок поставки Товара по последнему переданному реестру инвалидов – не позднее</w:t>
      </w:r>
      <w:r w:rsidRPr="0001257C">
        <w:rPr>
          <w:sz w:val="26"/>
          <w:szCs w:val="26"/>
        </w:rPr>
        <w:t xml:space="preserve"> «20» ноября 2023 года.</w:t>
      </w:r>
    </w:p>
    <w:p w:rsidR="0001257C" w:rsidRPr="0001257C" w:rsidRDefault="0001257C" w:rsidP="0001257C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01257C">
        <w:rPr>
          <w:sz w:val="26"/>
          <w:szCs w:val="26"/>
        </w:rPr>
        <w:t xml:space="preserve">Предоставление Поставщиком документов на оплату – до 27.11.2023 года. </w:t>
      </w:r>
    </w:p>
    <w:p w:rsidR="0001257C" w:rsidRPr="0001257C" w:rsidRDefault="0001257C" w:rsidP="0001257C">
      <w:pPr>
        <w:widowControl w:val="0"/>
        <w:shd w:val="clear" w:color="auto" w:fill="FFFFFF"/>
        <w:tabs>
          <w:tab w:val="left" w:pos="0"/>
        </w:tabs>
        <w:autoSpaceDE w:val="0"/>
        <w:ind w:left="709"/>
        <w:jc w:val="both"/>
        <w:rPr>
          <w:sz w:val="26"/>
          <w:szCs w:val="26"/>
        </w:rPr>
      </w:pPr>
      <w:r w:rsidRPr="0001257C">
        <w:rPr>
          <w:sz w:val="26"/>
          <w:szCs w:val="26"/>
        </w:rPr>
        <w:t>Срок годности Товара на момент выдачи изделий Получателю должен быть не менее 1 года.</w:t>
      </w:r>
    </w:p>
    <w:p w:rsidR="00A07A09" w:rsidRPr="0001257C" w:rsidRDefault="00A07A09" w:rsidP="0001257C">
      <w:bookmarkStart w:id="0" w:name="_GoBack"/>
      <w:bookmarkEnd w:id="0"/>
    </w:p>
    <w:sectPr w:rsidR="00A07A09" w:rsidRPr="0001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5"/>
    <w:rsid w:val="0001257C"/>
    <w:rsid w:val="002120CB"/>
    <w:rsid w:val="002F6F73"/>
    <w:rsid w:val="003676C3"/>
    <w:rsid w:val="00383F67"/>
    <w:rsid w:val="00404E75"/>
    <w:rsid w:val="004D77D4"/>
    <w:rsid w:val="004E5418"/>
    <w:rsid w:val="00684125"/>
    <w:rsid w:val="009F01FD"/>
    <w:rsid w:val="00A07A09"/>
    <w:rsid w:val="00AF5BA6"/>
    <w:rsid w:val="00B1320A"/>
    <w:rsid w:val="00D707BA"/>
    <w:rsid w:val="00F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5CD44-8AD4-48E1-B8FC-77E8CCEA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Наталья Владимировна</dc:creator>
  <cp:keywords/>
  <dc:description/>
  <cp:lastModifiedBy>Бондарева Наталья Владимировна</cp:lastModifiedBy>
  <cp:revision>13</cp:revision>
  <dcterms:created xsi:type="dcterms:W3CDTF">2023-07-20T06:48:00Z</dcterms:created>
  <dcterms:modified xsi:type="dcterms:W3CDTF">2023-07-24T02:41:00Z</dcterms:modified>
</cp:coreProperties>
</file>