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B8" w:rsidRDefault="00EF19B8" w:rsidP="00EF19B8">
      <w:pPr>
        <w:tabs>
          <w:tab w:val="left" w:pos="708"/>
        </w:tabs>
        <w:ind w:left="142" w:firstLine="426"/>
        <w:jc w:val="center"/>
      </w:pPr>
      <w:bookmarkStart w:id="0" w:name="_GoBack"/>
      <w:r>
        <w:t>Описание объекта закупки</w:t>
      </w:r>
    </w:p>
    <w:bookmarkEnd w:id="0"/>
    <w:p w:rsidR="00EF19B8" w:rsidRDefault="00EF19B8" w:rsidP="00A95274">
      <w:pPr>
        <w:tabs>
          <w:tab w:val="left" w:pos="708"/>
        </w:tabs>
        <w:ind w:left="142" w:firstLine="426"/>
        <w:jc w:val="both"/>
      </w:pPr>
    </w:p>
    <w:p w:rsidR="00A95274" w:rsidRDefault="00A95274" w:rsidP="00A95274">
      <w:pPr>
        <w:tabs>
          <w:tab w:val="left" w:pos="708"/>
        </w:tabs>
        <w:ind w:left="142" w:firstLine="426"/>
        <w:jc w:val="both"/>
      </w:pPr>
      <w:r>
        <w:t xml:space="preserve">Специальные средства при нарушениях функций выделения должны соответствовать требованиям: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A95274" w:rsidRDefault="00A95274" w:rsidP="00A95274">
      <w:pPr>
        <w:tabs>
          <w:tab w:val="left" w:pos="708"/>
        </w:tabs>
        <w:ind w:left="142" w:firstLine="426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58235-2018 «Специальные средства при нарушениях функций выделения. Термины и определения. Классификация».</w:t>
      </w:r>
    </w:p>
    <w:p w:rsidR="00A95274" w:rsidRDefault="00A95274" w:rsidP="00A95274">
      <w:pPr>
        <w:tabs>
          <w:tab w:val="left" w:pos="708"/>
        </w:tabs>
        <w:ind w:firstLine="567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A95274" w:rsidRDefault="00A95274" w:rsidP="00A95274">
      <w:pPr>
        <w:tabs>
          <w:tab w:val="left" w:pos="708"/>
        </w:tabs>
        <w:ind w:firstLine="567"/>
        <w:jc w:val="both"/>
      </w:pPr>
      <w:r>
        <w:t>Подтверждением качества товара является: регистрационное удостоверение.</w:t>
      </w:r>
    </w:p>
    <w:p w:rsidR="00A95274" w:rsidRDefault="00A95274" w:rsidP="00A95274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Требования к безопасности товара:</w:t>
      </w:r>
    </w:p>
    <w:p w:rsidR="00A95274" w:rsidRDefault="00A95274" w:rsidP="00A95274">
      <w:pPr>
        <w:tabs>
          <w:tab w:val="left" w:pos="708"/>
        </w:tabs>
        <w:ind w:firstLine="567"/>
        <w:jc w:val="both"/>
      </w:pPr>
      <w:r>
        <w:t xml:space="preserve">Сырье и материалы для изготовления специальных средств при нарушениях функций выделения должны соответствовать ГОСТ </w:t>
      </w:r>
      <w:proofErr w:type="gramStart"/>
      <w:r>
        <w:t>Р</w:t>
      </w:r>
      <w:proofErr w:type="gramEnd"/>
      <w:r>
        <w:t xml:space="preserve"> ИСО 10993-2011(часть - 1,3,4,5,6,10,11) «Изделия медицинские. Оценка биологического действия медицинских изделий».</w:t>
      </w:r>
    </w:p>
    <w:p w:rsidR="00A95274" w:rsidRDefault="00A95274" w:rsidP="00A95274">
      <w:pPr>
        <w:tabs>
          <w:tab w:val="left" w:pos="708"/>
        </w:tabs>
        <w:ind w:firstLine="567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</w:t>
      </w:r>
      <w:proofErr w:type="gramStart"/>
      <w:r>
        <w:t>дств пр</w:t>
      </w:r>
      <w:proofErr w:type="gramEnd"/>
      <w:r>
        <w:t>и нарушениях функций выделения.</w:t>
      </w:r>
    </w:p>
    <w:p w:rsidR="00A95274" w:rsidRPr="000A6699" w:rsidRDefault="00A95274" w:rsidP="00A95274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bCs/>
        </w:rPr>
      </w:pPr>
      <w:r w:rsidRPr="000A6699">
        <w:rPr>
          <w:bCs/>
        </w:rPr>
        <w:t>Требования, предъявляемые к товару:</w:t>
      </w:r>
    </w:p>
    <w:p w:rsidR="00A95274" w:rsidRDefault="00A95274" w:rsidP="00A95274">
      <w:pPr>
        <w:tabs>
          <w:tab w:val="left" w:pos="708"/>
        </w:tabs>
        <w:ind w:firstLine="567"/>
        <w:jc w:val="both"/>
      </w:pPr>
      <w:r>
        <w:t>Специальные средства при нарушениях функций выделения - это устройства, носимые на себе,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</w:t>
      </w:r>
    </w:p>
    <w:p w:rsidR="00A95274" w:rsidRDefault="00A95274" w:rsidP="00A95274">
      <w:pPr>
        <w:keepNext/>
        <w:ind w:left="142" w:firstLine="426"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A95274" w:rsidRDefault="00A95274" w:rsidP="00A95274">
      <w:pPr>
        <w:pStyle w:val="2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A95274" w:rsidRDefault="00A95274" w:rsidP="00A95274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</w:t>
      </w:r>
      <w:proofErr w:type="gramStart"/>
      <w:r>
        <w:t>дств пр</w:t>
      </w:r>
      <w:proofErr w:type="gramEnd"/>
      <w:r>
        <w:t>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A95274" w:rsidRDefault="00A95274" w:rsidP="00A95274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A95274" w:rsidRDefault="00A95274" w:rsidP="00A95274">
      <w:pPr>
        <w:autoSpaceDE w:val="0"/>
        <w:ind w:left="142" w:firstLine="426"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95274" w:rsidRDefault="00A95274" w:rsidP="00A95274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включать:</w:t>
      </w:r>
    </w:p>
    <w:p w:rsidR="00A95274" w:rsidRDefault="00A95274" w:rsidP="00A95274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A95274" w:rsidRDefault="00A95274" w:rsidP="00A95274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A95274" w:rsidRDefault="00A95274" w:rsidP="00A95274">
      <w:pPr>
        <w:keepLines/>
        <w:widowControl w:val="0"/>
        <w:tabs>
          <w:tab w:val="left" w:pos="708"/>
        </w:tabs>
        <w:ind w:left="142" w:firstLine="426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A95274" w:rsidRDefault="00A95274" w:rsidP="00A95274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A95274" w:rsidRDefault="00A95274" w:rsidP="00A95274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A95274" w:rsidRDefault="00A95274" w:rsidP="00A95274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A95274" w:rsidRDefault="00A95274" w:rsidP="00A95274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A95274" w:rsidRDefault="00A95274" w:rsidP="00A95274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A95274" w:rsidRDefault="00A95274" w:rsidP="00A95274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6</w:t>
      </w:r>
      <w:r>
        <w:t>. Требования к сроку и (или) объему предоставленных гарантий качества специальных сре</w:t>
      </w:r>
      <w:proofErr w:type="gramStart"/>
      <w:r>
        <w:t>дств пр</w:t>
      </w:r>
      <w:proofErr w:type="gramEnd"/>
      <w:r>
        <w:t>и нарушениях функций выделения:</w:t>
      </w:r>
    </w:p>
    <w:p w:rsidR="00A95274" w:rsidRDefault="00A95274" w:rsidP="00A95274">
      <w:pPr>
        <w:keepLines/>
        <w:widowControl w:val="0"/>
        <w:tabs>
          <w:tab w:val="left" w:pos="708"/>
        </w:tabs>
        <w:ind w:left="142" w:firstLine="426"/>
        <w:jc w:val="both"/>
      </w:pPr>
      <w:r>
        <w:lastRenderedPageBreak/>
        <w:t>Срок годности специальных сре</w:t>
      </w:r>
      <w:proofErr w:type="gramStart"/>
      <w:r>
        <w:t>дств пр</w:t>
      </w:r>
      <w:proofErr w:type="gramEnd"/>
      <w:r>
        <w:t>и нарушениях функций выделения - на момент выдачи изделий должен быть не менее 12 месяцев.</w:t>
      </w:r>
    </w:p>
    <w:p w:rsidR="00A95274" w:rsidRDefault="00A95274" w:rsidP="00A95274">
      <w:pPr>
        <w:keepLines/>
        <w:widowControl w:val="0"/>
        <w:tabs>
          <w:tab w:val="left" w:pos="708"/>
        </w:tabs>
        <w:ind w:left="142" w:firstLine="426"/>
        <w:jc w:val="both"/>
      </w:pPr>
      <w:proofErr w:type="gramStart"/>
      <w: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A95274" w:rsidRDefault="00A95274" w:rsidP="00A95274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0" w:firstLine="709"/>
        <w:jc w:val="both"/>
      </w:pPr>
      <w:r w:rsidRPr="00503201">
        <w:rPr>
          <w:b/>
        </w:rPr>
        <w:t xml:space="preserve">Срок поставки: </w:t>
      </w:r>
      <w:r w:rsidRPr="0013111B">
        <w:t xml:space="preserve">по каждому получателю </w:t>
      </w:r>
      <w:r w:rsidRPr="00503201">
        <w:rPr>
          <w:b/>
        </w:rPr>
        <w:t xml:space="preserve">до </w:t>
      </w:r>
      <w:r>
        <w:rPr>
          <w:b/>
        </w:rPr>
        <w:t>2</w:t>
      </w:r>
      <w:r w:rsidRPr="00503201">
        <w:rPr>
          <w:b/>
        </w:rPr>
        <w:t xml:space="preserve">5.11.2022 года – 50% товара, </w:t>
      </w:r>
      <w:r>
        <w:rPr>
          <w:b/>
        </w:rPr>
        <w:t xml:space="preserve">  </w:t>
      </w:r>
      <w:r w:rsidRPr="00503201">
        <w:rPr>
          <w:b/>
        </w:rPr>
        <w:t xml:space="preserve">до 15.12.2022 -100% товара, </w:t>
      </w:r>
      <w:r w:rsidRPr="0013111B">
        <w:t>в соответствии с предоставленными реестрами получателей.</w:t>
      </w:r>
    </w:p>
    <w:p w:rsidR="00A95274" w:rsidRDefault="00A95274" w:rsidP="00A95274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>
        <w:rPr>
          <w:b/>
        </w:rPr>
        <w:t>Поставка товара на территорию Свердловской области:</w:t>
      </w:r>
      <w:r>
        <w:t xml:space="preserve"> - в течение 10 дней с момента заключения государственного контакта – не менее 50% от общего количества товара, в течение 60 дней с момента заключения государственного контакта - до 100% от общего количества товара. </w:t>
      </w:r>
    </w:p>
    <w:p w:rsidR="00A95274" w:rsidRDefault="00A95274" w:rsidP="00A95274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 w:rsidRPr="00503201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A95274" w:rsidRDefault="00A95274" w:rsidP="00A95274">
      <w:pPr>
        <w:pStyle w:val="a3"/>
        <w:keepLines/>
        <w:widowControl w:val="0"/>
        <w:tabs>
          <w:tab w:val="left" w:pos="708"/>
        </w:tabs>
        <w:ind w:left="633"/>
        <w:jc w:val="both"/>
      </w:pPr>
    </w:p>
    <w:p w:rsidR="00A95274" w:rsidRPr="00A95274" w:rsidRDefault="00A95274" w:rsidP="00A95274">
      <w:pPr>
        <w:jc w:val="both"/>
        <w:rPr>
          <w:bCs/>
        </w:rPr>
      </w:pPr>
      <w:r w:rsidRPr="00A95274">
        <w:rPr>
          <w:bCs/>
        </w:rPr>
        <w:t xml:space="preserve">Поставка </w:t>
      </w:r>
      <w:r w:rsidRPr="00F2744D">
        <w:t>специальных сре</w:t>
      </w:r>
      <w:proofErr w:type="gramStart"/>
      <w:r w:rsidRPr="00F2744D">
        <w:t>дств пр</w:t>
      </w:r>
      <w:proofErr w:type="gramEnd"/>
      <w:r w:rsidRPr="00F2744D">
        <w:t xml:space="preserve">и нарушениях функций выделения </w:t>
      </w:r>
      <w:r w:rsidRPr="00A95274">
        <w:rPr>
          <w:bCs/>
        </w:rPr>
        <w:t>для обеспечения инвалидов, проживающих на территории Свердловской области:</w:t>
      </w:r>
    </w:p>
    <w:p w:rsidR="00A95274" w:rsidRPr="00A95274" w:rsidRDefault="00A95274" w:rsidP="00A95274">
      <w:pPr>
        <w:pStyle w:val="a3"/>
        <w:keepNext/>
        <w:tabs>
          <w:tab w:val="left" w:pos="708"/>
        </w:tabs>
        <w:snapToGrid w:val="0"/>
        <w:ind w:left="1429"/>
        <w:jc w:val="both"/>
        <w:rPr>
          <w:bCs/>
          <w:sz w:val="16"/>
          <w:szCs w:val="16"/>
        </w:rPr>
      </w:pPr>
    </w:p>
    <w:p w:rsidR="00A95274" w:rsidRPr="00A95274" w:rsidRDefault="00A95274" w:rsidP="00A95274">
      <w:pPr>
        <w:keepNext/>
        <w:tabs>
          <w:tab w:val="left" w:pos="708"/>
        </w:tabs>
        <w:snapToGrid w:val="0"/>
        <w:ind w:left="1069"/>
        <w:rPr>
          <w:b/>
          <w:bCs/>
        </w:rPr>
      </w:pPr>
      <w:r w:rsidRPr="00A95274">
        <w:rPr>
          <w:bCs/>
        </w:rPr>
        <w:t xml:space="preserve">Количество </w:t>
      </w:r>
      <w:r w:rsidRPr="00A95274">
        <w:rPr>
          <w:b/>
          <w:bCs/>
        </w:rPr>
        <w:t xml:space="preserve"> 41568  </w:t>
      </w:r>
      <w:r w:rsidRPr="00A95274">
        <w:rPr>
          <w:bCs/>
        </w:rPr>
        <w:t>шт.</w:t>
      </w:r>
    </w:p>
    <w:p w:rsidR="00A95274" w:rsidRPr="00A95274" w:rsidRDefault="00A95274" w:rsidP="00A95274">
      <w:pPr>
        <w:pStyle w:val="a3"/>
        <w:keepNext/>
        <w:tabs>
          <w:tab w:val="left" w:pos="708"/>
        </w:tabs>
        <w:snapToGrid w:val="0"/>
        <w:ind w:left="1429"/>
        <w:rPr>
          <w:b/>
          <w:bCs/>
          <w:sz w:val="22"/>
          <w:szCs w:val="2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921"/>
        <w:gridCol w:w="4677"/>
        <w:gridCol w:w="1250"/>
      </w:tblGrid>
      <w:tr w:rsidR="00A95274" w:rsidTr="00CC4CDD">
        <w:trPr>
          <w:trHeight w:val="75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74" w:rsidRPr="00BC2F2F" w:rsidRDefault="00A95274" w:rsidP="00CC4CDD">
            <w:pPr>
              <w:keepNext/>
              <w:tabs>
                <w:tab w:val="left" w:pos="70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вида ТСР (изделий)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 w:rsidRPr="00BC2F2F">
              <w:rPr>
                <w:bCs/>
                <w:sz w:val="22"/>
                <w:szCs w:val="22"/>
              </w:rPr>
              <w:t>Код медицинских изделий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74" w:rsidRDefault="00A95274" w:rsidP="00CC4CDD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изделия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74" w:rsidRDefault="00A95274" w:rsidP="00CC4CDD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/>
                <w:bCs/>
                <w:i/>
                <w:iCs/>
              </w:rPr>
            </w:pPr>
            <w:r w:rsidRPr="000A6699">
              <w:rPr>
                <w:bCs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74" w:rsidRDefault="00A95274" w:rsidP="00CC4CDD">
            <w:pPr>
              <w:keepNext/>
              <w:tabs>
                <w:tab w:val="left" w:pos="708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Кол-во, шт.</w:t>
            </w:r>
          </w:p>
        </w:tc>
      </w:tr>
      <w:tr w:rsidR="00A95274" w:rsidTr="00CC4CDD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4" w:rsidRDefault="00A95274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>21-01-11</w:t>
            </w:r>
          </w:p>
          <w:p w:rsidR="00A95274" w:rsidRDefault="00A95274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A95274" w:rsidRDefault="00A95274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A95274" w:rsidRPr="001E128C" w:rsidRDefault="00A95274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4" w:rsidRPr="001E128C" w:rsidRDefault="00A95274" w:rsidP="00CC4CDD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proofErr w:type="gramStart"/>
            <w:r w:rsidRPr="001E128C">
              <w:rPr>
                <w:bCs/>
                <w:sz w:val="22"/>
                <w:szCs w:val="22"/>
              </w:rPr>
              <w:t>Двухкомпонентный</w:t>
            </w:r>
            <w:proofErr w:type="gramEnd"/>
            <w:r w:rsidRPr="001E128C">
              <w:rPr>
                <w:bCs/>
                <w:sz w:val="22"/>
                <w:szCs w:val="22"/>
              </w:rPr>
              <w:t xml:space="preserve"> дренируемый </w:t>
            </w:r>
            <w:proofErr w:type="spellStart"/>
            <w:r w:rsidRPr="001E128C">
              <w:rPr>
                <w:bCs/>
                <w:sz w:val="22"/>
                <w:szCs w:val="22"/>
              </w:rPr>
              <w:t>уроприемник</w:t>
            </w:r>
            <w:proofErr w:type="spellEnd"/>
            <w:r w:rsidRPr="001E128C">
              <w:rPr>
                <w:bCs/>
                <w:sz w:val="22"/>
                <w:szCs w:val="22"/>
              </w:rPr>
              <w:t xml:space="preserve"> в комплекте:</w:t>
            </w:r>
          </w:p>
          <w:p w:rsidR="00A95274" w:rsidRDefault="00A95274" w:rsidP="00CC4CDD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  <w:p w:rsidR="00A95274" w:rsidRPr="001E128C" w:rsidRDefault="00A95274" w:rsidP="00CC4CDD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>Адгезивная пластина, плоская</w:t>
            </w:r>
          </w:p>
          <w:p w:rsidR="00A95274" w:rsidRDefault="00A95274" w:rsidP="00CC4CDD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  <w:p w:rsidR="00A95274" w:rsidRDefault="00A95274" w:rsidP="00CC4CDD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  <w:p w:rsidR="00A95274" w:rsidRPr="001E128C" w:rsidRDefault="00A95274" w:rsidP="00CC4CDD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  <w:p w:rsidR="00A95274" w:rsidRPr="001E128C" w:rsidRDefault="00A95274" w:rsidP="00CC4CDD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  <w:proofErr w:type="spellStart"/>
            <w:r w:rsidRPr="001E128C">
              <w:rPr>
                <w:bCs/>
                <w:sz w:val="22"/>
                <w:szCs w:val="22"/>
              </w:rPr>
              <w:t>Уростомный</w:t>
            </w:r>
            <w:proofErr w:type="spellEnd"/>
            <w:r w:rsidRPr="001E128C">
              <w:rPr>
                <w:bCs/>
                <w:sz w:val="22"/>
                <w:szCs w:val="22"/>
              </w:rPr>
              <w:t xml:space="preserve"> мешок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4" w:rsidRPr="001E128C" w:rsidRDefault="00A95274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1E128C">
              <w:rPr>
                <w:sz w:val="22"/>
                <w:szCs w:val="22"/>
              </w:rPr>
              <w:t>Уроприемник</w:t>
            </w:r>
            <w:proofErr w:type="spellEnd"/>
            <w:r w:rsidRPr="001E128C">
              <w:rPr>
                <w:sz w:val="22"/>
                <w:szCs w:val="22"/>
              </w:rPr>
              <w:t xml:space="preserve"> </w:t>
            </w:r>
            <w:proofErr w:type="gramStart"/>
            <w:r w:rsidRPr="001E128C">
              <w:rPr>
                <w:sz w:val="22"/>
                <w:szCs w:val="22"/>
              </w:rPr>
              <w:t>двухкомпонентный</w:t>
            </w:r>
            <w:proofErr w:type="gramEnd"/>
            <w:r w:rsidRPr="001E128C">
              <w:rPr>
                <w:sz w:val="22"/>
                <w:szCs w:val="22"/>
              </w:rPr>
              <w:t xml:space="preserve"> </w:t>
            </w:r>
            <w:r w:rsidRPr="001E128C">
              <w:rPr>
                <w:bCs/>
                <w:sz w:val="22"/>
                <w:szCs w:val="22"/>
              </w:rPr>
              <w:t>разъемный в комплекте 1 пластина + 3 мешка:</w:t>
            </w:r>
          </w:p>
          <w:p w:rsidR="00A95274" w:rsidRPr="001E128C" w:rsidRDefault="00A95274" w:rsidP="00CC4CDD">
            <w:pPr>
              <w:jc w:val="both"/>
              <w:rPr>
                <w:bCs/>
                <w:sz w:val="16"/>
                <w:szCs w:val="16"/>
              </w:rPr>
            </w:pPr>
          </w:p>
          <w:p w:rsidR="00A95274" w:rsidRDefault="00A95274" w:rsidP="00CC4CDD">
            <w:pPr>
              <w:jc w:val="both"/>
              <w:rPr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>– а</w:t>
            </w:r>
            <w:r w:rsidRPr="001E128C">
              <w:rPr>
                <w:sz w:val="22"/>
                <w:szCs w:val="22"/>
              </w:rPr>
              <w:t xml:space="preserve">дгезивная </w:t>
            </w:r>
            <w:proofErr w:type="spellStart"/>
            <w:r w:rsidRPr="001E128C">
              <w:rPr>
                <w:sz w:val="22"/>
                <w:szCs w:val="22"/>
              </w:rPr>
              <w:t>гипоаллергенная</w:t>
            </w:r>
            <w:proofErr w:type="spellEnd"/>
            <w:r w:rsidRPr="001E128C">
              <w:rPr>
                <w:sz w:val="22"/>
                <w:szCs w:val="22"/>
              </w:rPr>
              <w:t xml:space="preserve"> гидроколлоидная пластина с защитным покрытием, с вырезаемым отверстием под </w:t>
            </w:r>
            <w:proofErr w:type="spellStart"/>
            <w:r w:rsidRPr="001E128C">
              <w:rPr>
                <w:sz w:val="22"/>
                <w:szCs w:val="22"/>
              </w:rPr>
              <w:t>стому</w:t>
            </w:r>
            <w:proofErr w:type="spellEnd"/>
            <w:r w:rsidRPr="001E128C">
              <w:rPr>
                <w:sz w:val="22"/>
                <w:szCs w:val="22"/>
              </w:rPr>
              <w:t>, с фланцем для крепления мешка, соответствующим фланцу мешка;</w:t>
            </w:r>
          </w:p>
          <w:p w:rsidR="00A95274" w:rsidRPr="001E128C" w:rsidRDefault="00A95274" w:rsidP="00CC4CDD">
            <w:pPr>
              <w:jc w:val="both"/>
              <w:rPr>
                <w:sz w:val="16"/>
                <w:szCs w:val="16"/>
              </w:rPr>
            </w:pPr>
          </w:p>
          <w:p w:rsidR="00A95274" w:rsidRPr="001E128C" w:rsidRDefault="00A95274" w:rsidP="00CC4CDD">
            <w:pPr>
              <w:jc w:val="both"/>
              <w:rPr>
                <w:sz w:val="22"/>
                <w:szCs w:val="22"/>
              </w:rPr>
            </w:pPr>
            <w:proofErr w:type="gramStart"/>
            <w:r w:rsidRPr="001E128C">
              <w:rPr>
                <w:bCs/>
                <w:sz w:val="22"/>
                <w:szCs w:val="22"/>
              </w:rPr>
              <w:t>–</w:t>
            </w:r>
            <w:r w:rsidRPr="001E128C">
              <w:rPr>
                <w:sz w:val="22"/>
                <w:szCs w:val="22"/>
              </w:rPr>
              <w:t xml:space="preserve"> мешок </w:t>
            </w:r>
            <w:proofErr w:type="spellStart"/>
            <w:r w:rsidRPr="001E128C">
              <w:rPr>
                <w:sz w:val="22"/>
                <w:szCs w:val="22"/>
              </w:rPr>
              <w:t>уростомный</w:t>
            </w:r>
            <w:proofErr w:type="spellEnd"/>
            <w:r w:rsidRPr="001E128C">
              <w:rPr>
                <w:sz w:val="22"/>
                <w:szCs w:val="22"/>
              </w:rPr>
              <w:t xml:space="preserve"> из непрозрачного / прозрачного многослойного, не пропускающего запах полиэтилена, с мягкой нетканой подложкой, с </w:t>
            </w:r>
            <w:proofErr w:type="spellStart"/>
            <w:r w:rsidRPr="001E128C">
              <w:rPr>
                <w:sz w:val="22"/>
                <w:szCs w:val="22"/>
              </w:rPr>
              <w:t>антирефлюксным</w:t>
            </w:r>
            <w:proofErr w:type="spellEnd"/>
            <w:r w:rsidRPr="001E128C">
              <w:rPr>
                <w:sz w:val="22"/>
                <w:szCs w:val="22"/>
              </w:rPr>
              <w:t xml:space="preserve">  и сливным клапанами, с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74" w:rsidRDefault="00A95274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9934</w:t>
            </w:r>
          </w:p>
          <w:p w:rsidR="00A95274" w:rsidRDefault="00A95274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5274" w:rsidRDefault="00A95274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5274" w:rsidRDefault="00A95274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5274" w:rsidRPr="001F42C6" w:rsidRDefault="00A95274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29802</w:t>
            </w:r>
          </w:p>
        </w:tc>
      </w:tr>
      <w:tr w:rsidR="00A95274" w:rsidTr="00CC4CDD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4" w:rsidRDefault="00A95274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7933CC">
              <w:rPr>
                <w:bCs/>
                <w:sz w:val="22"/>
                <w:szCs w:val="22"/>
              </w:rPr>
              <w:t>21-01-12</w:t>
            </w:r>
          </w:p>
          <w:p w:rsidR="00A95274" w:rsidRDefault="00A95274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A95274" w:rsidRDefault="00A95274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A95274" w:rsidRPr="007933CC" w:rsidRDefault="00A95274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4" w:rsidRPr="007933CC" w:rsidRDefault="00A95274" w:rsidP="00CC4CDD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proofErr w:type="gramStart"/>
            <w:r w:rsidRPr="007933CC">
              <w:rPr>
                <w:bCs/>
                <w:sz w:val="22"/>
                <w:szCs w:val="22"/>
              </w:rPr>
              <w:t>Двухкомпонентный</w:t>
            </w:r>
            <w:proofErr w:type="gramEnd"/>
            <w:r w:rsidRPr="007933CC">
              <w:rPr>
                <w:bCs/>
                <w:sz w:val="22"/>
                <w:szCs w:val="22"/>
              </w:rPr>
              <w:t xml:space="preserve"> дренируемый </w:t>
            </w:r>
            <w:proofErr w:type="spellStart"/>
            <w:r w:rsidRPr="007933CC">
              <w:rPr>
                <w:bCs/>
                <w:sz w:val="22"/>
                <w:szCs w:val="22"/>
              </w:rPr>
              <w:t>уроприемник</w:t>
            </w:r>
            <w:proofErr w:type="spellEnd"/>
            <w:r w:rsidRPr="007933CC">
              <w:rPr>
                <w:bCs/>
                <w:sz w:val="22"/>
                <w:szCs w:val="22"/>
              </w:rPr>
              <w:t xml:space="preserve"> для втянутых </w:t>
            </w:r>
            <w:proofErr w:type="spellStart"/>
            <w:r w:rsidRPr="007933CC">
              <w:rPr>
                <w:bCs/>
                <w:sz w:val="22"/>
                <w:szCs w:val="22"/>
              </w:rPr>
              <w:t>стом</w:t>
            </w:r>
            <w:proofErr w:type="spellEnd"/>
            <w:r w:rsidRPr="007933CC">
              <w:rPr>
                <w:bCs/>
                <w:sz w:val="22"/>
                <w:szCs w:val="22"/>
              </w:rPr>
              <w:t xml:space="preserve"> в комплекте:</w:t>
            </w:r>
          </w:p>
          <w:p w:rsidR="00A95274" w:rsidRPr="007933CC" w:rsidRDefault="00A95274" w:rsidP="00CC4CDD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  <w:p w:rsidR="00A95274" w:rsidRPr="007933CC" w:rsidRDefault="00A95274" w:rsidP="00CC4CDD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  <w:p w:rsidR="00A95274" w:rsidRPr="007933CC" w:rsidRDefault="00A95274" w:rsidP="00CC4CDD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7933CC">
              <w:rPr>
                <w:bCs/>
                <w:sz w:val="22"/>
                <w:szCs w:val="22"/>
              </w:rPr>
              <w:t xml:space="preserve">Адгезивная пластина </w:t>
            </w:r>
            <w:proofErr w:type="spellStart"/>
            <w:r w:rsidRPr="007933CC">
              <w:rPr>
                <w:bCs/>
                <w:sz w:val="22"/>
                <w:szCs w:val="22"/>
              </w:rPr>
              <w:t>конвексная</w:t>
            </w:r>
            <w:proofErr w:type="spellEnd"/>
            <w:r w:rsidRPr="007933CC">
              <w:rPr>
                <w:bCs/>
                <w:sz w:val="22"/>
                <w:szCs w:val="22"/>
              </w:rPr>
              <w:t xml:space="preserve"> </w:t>
            </w:r>
          </w:p>
          <w:p w:rsidR="00A95274" w:rsidRPr="007933CC" w:rsidRDefault="00A95274" w:rsidP="00CC4CDD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  <w:p w:rsidR="00A95274" w:rsidRPr="007933CC" w:rsidRDefault="00A95274" w:rsidP="00CC4CDD">
            <w:pPr>
              <w:keepNext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  <w:p w:rsidR="00A95274" w:rsidRPr="007933CC" w:rsidRDefault="00A95274" w:rsidP="00CC4CDD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  <w:p w:rsidR="00A95274" w:rsidRPr="007933CC" w:rsidRDefault="00A95274" w:rsidP="00CC4CDD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proofErr w:type="spellStart"/>
            <w:r w:rsidRPr="007933CC">
              <w:rPr>
                <w:bCs/>
                <w:sz w:val="22"/>
                <w:szCs w:val="22"/>
              </w:rPr>
              <w:t>Уростомный</w:t>
            </w:r>
            <w:proofErr w:type="spellEnd"/>
            <w:r w:rsidRPr="007933CC">
              <w:rPr>
                <w:bCs/>
                <w:sz w:val="22"/>
                <w:szCs w:val="22"/>
              </w:rPr>
              <w:t xml:space="preserve"> мешок</w:t>
            </w:r>
          </w:p>
          <w:p w:rsidR="00A95274" w:rsidRPr="007933CC" w:rsidRDefault="00A95274" w:rsidP="00CC4CDD">
            <w:pPr>
              <w:keepNext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4" w:rsidRPr="007933CC" w:rsidRDefault="00A95274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7933CC">
              <w:rPr>
                <w:sz w:val="22"/>
                <w:szCs w:val="22"/>
              </w:rPr>
              <w:t>Уроприемник</w:t>
            </w:r>
            <w:proofErr w:type="spellEnd"/>
            <w:r w:rsidRPr="007933CC">
              <w:rPr>
                <w:sz w:val="22"/>
                <w:szCs w:val="22"/>
              </w:rPr>
              <w:t xml:space="preserve"> </w:t>
            </w:r>
            <w:proofErr w:type="gramStart"/>
            <w:r w:rsidRPr="007933CC">
              <w:rPr>
                <w:sz w:val="22"/>
                <w:szCs w:val="22"/>
              </w:rPr>
              <w:t>двухкомпонентный</w:t>
            </w:r>
            <w:proofErr w:type="gramEnd"/>
            <w:r w:rsidRPr="007933CC">
              <w:rPr>
                <w:sz w:val="22"/>
                <w:szCs w:val="22"/>
              </w:rPr>
              <w:t xml:space="preserve"> </w:t>
            </w:r>
            <w:r w:rsidRPr="007933CC">
              <w:rPr>
                <w:bCs/>
                <w:sz w:val="22"/>
                <w:szCs w:val="22"/>
              </w:rPr>
              <w:t>разъемный в комплекте 1 пластина + 3 мешка:</w:t>
            </w:r>
          </w:p>
          <w:p w:rsidR="00A95274" w:rsidRPr="007933CC" w:rsidRDefault="00A95274" w:rsidP="00CC4CDD">
            <w:pPr>
              <w:jc w:val="both"/>
              <w:rPr>
                <w:bCs/>
                <w:sz w:val="22"/>
                <w:szCs w:val="22"/>
              </w:rPr>
            </w:pPr>
          </w:p>
          <w:p w:rsidR="00A95274" w:rsidRPr="007933CC" w:rsidRDefault="00A95274" w:rsidP="00CC4CDD">
            <w:pPr>
              <w:jc w:val="both"/>
              <w:rPr>
                <w:sz w:val="22"/>
                <w:szCs w:val="22"/>
              </w:rPr>
            </w:pPr>
            <w:proofErr w:type="gramStart"/>
            <w:r w:rsidRPr="007933CC">
              <w:rPr>
                <w:bCs/>
                <w:sz w:val="22"/>
                <w:szCs w:val="22"/>
              </w:rPr>
              <w:t>–</w:t>
            </w:r>
            <w:r w:rsidRPr="007933CC">
              <w:rPr>
                <w:sz w:val="22"/>
                <w:szCs w:val="22"/>
              </w:rPr>
              <w:t xml:space="preserve"> </w:t>
            </w:r>
            <w:proofErr w:type="spellStart"/>
            <w:r w:rsidRPr="007933CC">
              <w:rPr>
                <w:sz w:val="22"/>
                <w:szCs w:val="22"/>
              </w:rPr>
              <w:t>конвексная</w:t>
            </w:r>
            <w:proofErr w:type="spellEnd"/>
            <w:r w:rsidRPr="007933CC">
              <w:rPr>
                <w:sz w:val="22"/>
                <w:szCs w:val="22"/>
              </w:rPr>
              <w:t xml:space="preserve"> адгезивная пластина с защитным покрытием, с вырезаемым отверстием под </w:t>
            </w:r>
            <w:proofErr w:type="spellStart"/>
            <w:r w:rsidRPr="007933CC">
              <w:rPr>
                <w:sz w:val="22"/>
                <w:szCs w:val="22"/>
              </w:rPr>
              <w:t>стому</w:t>
            </w:r>
            <w:proofErr w:type="spellEnd"/>
            <w:r w:rsidRPr="007933CC">
              <w:rPr>
                <w:sz w:val="22"/>
                <w:szCs w:val="22"/>
              </w:rPr>
              <w:t xml:space="preserve">, с клеевым слоем на натуральной, </w:t>
            </w:r>
            <w:proofErr w:type="spellStart"/>
            <w:r w:rsidRPr="007933CC">
              <w:rPr>
                <w:sz w:val="22"/>
                <w:szCs w:val="22"/>
              </w:rPr>
              <w:t>гипоаллергенной</w:t>
            </w:r>
            <w:proofErr w:type="spellEnd"/>
            <w:r w:rsidRPr="007933CC">
              <w:rPr>
                <w:sz w:val="22"/>
                <w:szCs w:val="22"/>
              </w:rPr>
              <w:t xml:space="preserve"> гидроколлоидной основе, обеспечивающим надежное приклеивание вокруг втянутой или выпадающей </w:t>
            </w:r>
            <w:proofErr w:type="spellStart"/>
            <w:r w:rsidRPr="007933CC">
              <w:rPr>
                <w:sz w:val="22"/>
                <w:szCs w:val="22"/>
              </w:rPr>
              <w:t>стомы</w:t>
            </w:r>
            <w:proofErr w:type="spellEnd"/>
            <w:r w:rsidRPr="007933CC">
              <w:rPr>
                <w:sz w:val="22"/>
                <w:szCs w:val="22"/>
              </w:rPr>
              <w:t>, с фланцем для крепления мешка,  соответствующим фланцу мешка;</w:t>
            </w:r>
            <w:proofErr w:type="gramEnd"/>
          </w:p>
          <w:p w:rsidR="00A95274" w:rsidRPr="007933CC" w:rsidRDefault="00A95274" w:rsidP="00CC4CDD">
            <w:pPr>
              <w:jc w:val="both"/>
              <w:rPr>
                <w:sz w:val="22"/>
                <w:szCs w:val="22"/>
              </w:rPr>
            </w:pPr>
          </w:p>
          <w:p w:rsidR="00A95274" w:rsidRPr="007933CC" w:rsidRDefault="00A95274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7933CC">
              <w:rPr>
                <w:bCs/>
                <w:sz w:val="22"/>
                <w:szCs w:val="22"/>
              </w:rPr>
              <w:t>–</w:t>
            </w:r>
            <w:r w:rsidRPr="007933CC">
              <w:rPr>
                <w:sz w:val="22"/>
                <w:szCs w:val="22"/>
              </w:rPr>
              <w:t xml:space="preserve"> мешок </w:t>
            </w:r>
            <w:proofErr w:type="spellStart"/>
            <w:r w:rsidRPr="007933CC">
              <w:rPr>
                <w:sz w:val="22"/>
                <w:szCs w:val="22"/>
              </w:rPr>
              <w:t>уростомный</w:t>
            </w:r>
            <w:proofErr w:type="spellEnd"/>
            <w:r w:rsidRPr="007933CC">
              <w:rPr>
                <w:sz w:val="22"/>
                <w:szCs w:val="22"/>
              </w:rPr>
              <w:t xml:space="preserve"> из непрозрачного / прозрачного многослойного, не пропускающего запах полиэтилена, с мягкой нетканой подложкой, с </w:t>
            </w:r>
            <w:proofErr w:type="spellStart"/>
            <w:r w:rsidRPr="007933CC">
              <w:rPr>
                <w:sz w:val="22"/>
                <w:szCs w:val="22"/>
              </w:rPr>
              <w:t>антирефлюксным</w:t>
            </w:r>
            <w:proofErr w:type="spellEnd"/>
            <w:r w:rsidRPr="007933CC">
              <w:rPr>
                <w:sz w:val="22"/>
                <w:szCs w:val="22"/>
              </w:rPr>
              <w:t xml:space="preserve">  и сливным клапанами, с фланцем для крепления мешка к пластине, соответствующим фланцу пластины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74" w:rsidRDefault="00A95274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458</w:t>
            </w:r>
          </w:p>
          <w:p w:rsidR="00A95274" w:rsidRDefault="00A95274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5274" w:rsidRDefault="00A95274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5274" w:rsidRDefault="00A95274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5274" w:rsidRDefault="00A95274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5274" w:rsidRPr="001F42C6" w:rsidRDefault="00A95274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1374</w:t>
            </w:r>
          </w:p>
        </w:tc>
      </w:tr>
    </w:tbl>
    <w:p w:rsidR="00A95274" w:rsidRPr="00A95274" w:rsidRDefault="00A95274" w:rsidP="00A95274">
      <w:pPr>
        <w:keepNext/>
        <w:tabs>
          <w:tab w:val="left" w:pos="708"/>
        </w:tabs>
        <w:snapToGrid w:val="0"/>
        <w:rPr>
          <w:b/>
          <w:bCs/>
          <w:sz w:val="22"/>
          <w:szCs w:val="22"/>
        </w:rPr>
      </w:pPr>
    </w:p>
    <w:p w:rsidR="00A95274" w:rsidRDefault="00A95274" w:rsidP="00A95274">
      <w:pPr>
        <w:pStyle w:val="a3"/>
        <w:ind w:left="-142"/>
        <w:jc w:val="both"/>
      </w:pPr>
      <w:r w:rsidRPr="00A95274">
        <w:rPr>
          <w:b/>
          <w:bCs/>
        </w:rPr>
        <w:t>*</w:t>
      </w:r>
      <w:r w:rsidRPr="00A9527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AC0EA6" w:rsidRDefault="00AC0EA6"/>
    <w:sectPr w:rsidR="00AC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6F"/>
    <w:rsid w:val="001E676F"/>
    <w:rsid w:val="00A95274"/>
    <w:rsid w:val="00AC0EA6"/>
    <w:rsid w:val="00E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74"/>
    <w:pPr>
      <w:ind w:left="720"/>
      <w:contextualSpacing/>
    </w:pPr>
  </w:style>
  <w:style w:type="paragraph" w:customStyle="1" w:styleId="2">
    <w:name w:val="Без интервала2"/>
    <w:rsid w:val="00A95274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74"/>
    <w:pPr>
      <w:ind w:left="720"/>
      <w:contextualSpacing/>
    </w:pPr>
  </w:style>
  <w:style w:type="paragraph" w:customStyle="1" w:styleId="2">
    <w:name w:val="Без интервала2"/>
    <w:rsid w:val="00A95274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3</cp:revision>
  <dcterms:created xsi:type="dcterms:W3CDTF">2022-09-20T13:31:00Z</dcterms:created>
  <dcterms:modified xsi:type="dcterms:W3CDTF">2022-09-20T13:32:00Z</dcterms:modified>
</cp:coreProperties>
</file>