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BD" w:rsidRDefault="00B02FBD" w:rsidP="00B02FBD">
      <w:pPr>
        <w:jc w:val="center"/>
        <w:rPr>
          <w:b/>
          <w:sz w:val="24"/>
          <w:szCs w:val="24"/>
        </w:rPr>
      </w:pPr>
    </w:p>
    <w:p w:rsidR="008218C1" w:rsidRDefault="008218C1" w:rsidP="00B02FBD">
      <w:pPr>
        <w:jc w:val="center"/>
        <w:rPr>
          <w:b/>
          <w:sz w:val="24"/>
          <w:szCs w:val="24"/>
        </w:rPr>
      </w:pPr>
    </w:p>
    <w:p w:rsidR="00B02FBD" w:rsidRDefault="00B02FBD" w:rsidP="00B02F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объекта закупки</w:t>
      </w:r>
    </w:p>
    <w:p w:rsidR="00B02FBD" w:rsidRDefault="00B02FBD" w:rsidP="00B02FBD">
      <w:pPr>
        <w:jc w:val="center"/>
        <w:rPr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559"/>
        <w:gridCol w:w="1134"/>
        <w:gridCol w:w="1134"/>
        <w:gridCol w:w="1560"/>
      </w:tblGrid>
      <w:tr w:rsidR="009A7742" w:rsidTr="00966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42" w:rsidRDefault="009A774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42" w:rsidRDefault="009A774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42" w:rsidRDefault="009A774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42" w:rsidRDefault="009A774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42" w:rsidRDefault="009A774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2" w:rsidRDefault="009A774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B02FBD">
              <w:rPr>
                <w:sz w:val="24"/>
                <w:szCs w:val="24"/>
              </w:rPr>
              <w:t>Цена за ед.</w:t>
            </w:r>
            <w:r w:rsidR="00B47462">
              <w:rPr>
                <w:sz w:val="24"/>
                <w:szCs w:val="24"/>
              </w:rPr>
              <w:t xml:space="preserve"> </w:t>
            </w:r>
            <w:r w:rsidRPr="00B02FBD">
              <w:rPr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2" w:rsidRPr="00B02FBD" w:rsidRDefault="009A774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руб.</w:t>
            </w:r>
          </w:p>
        </w:tc>
      </w:tr>
      <w:tr w:rsidR="009A7742" w:rsidTr="00966E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42" w:rsidRDefault="009A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2" w:rsidRDefault="009A77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Бензин автомобильный</w:t>
            </w:r>
          </w:p>
          <w:p w:rsidR="009A7742" w:rsidRDefault="009A7742">
            <w:pPr>
              <w:ind w:left="900" w:hanging="900"/>
              <w:rPr>
                <w:bCs/>
                <w:sz w:val="24"/>
                <w:szCs w:val="24"/>
              </w:rPr>
            </w:pPr>
          </w:p>
          <w:p w:rsidR="009A7742" w:rsidRDefault="009A7742">
            <w:pPr>
              <w:ind w:left="900" w:hanging="90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42" w:rsidRDefault="009A7742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Экологический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42" w:rsidRDefault="009A7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К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3" w:rsidRDefault="00966E03">
            <w:pPr>
              <w:autoSpaceDE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  <w:p w:rsidR="009A7742" w:rsidRDefault="00C74194">
            <w:pPr>
              <w:autoSpaceDE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198</w:t>
            </w:r>
            <w:r w:rsidR="009A7742">
              <w:rPr>
                <w:b/>
                <w:iCs/>
                <w:color w:val="000000"/>
                <w:sz w:val="24"/>
                <w:szCs w:val="24"/>
              </w:rPr>
              <w:t>00</w:t>
            </w:r>
          </w:p>
          <w:p w:rsidR="009A7742" w:rsidRDefault="009A7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3" w:rsidRDefault="00966E03">
            <w:pPr>
              <w:jc w:val="center"/>
              <w:rPr>
                <w:b/>
                <w:sz w:val="24"/>
                <w:szCs w:val="24"/>
              </w:rPr>
            </w:pPr>
          </w:p>
          <w:p w:rsidR="009A7742" w:rsidRPr="00966E03" w:rsidRDefault="00966E03">
            <w:pPr>
              <w:jc w:val="center"/>
              <w:rPr>
                <w:b/>
                <w:sz w:val="24"/>
                <w:szCs w:val="24"/>
              </w:rPr>
            </w:pPr>
            <w:r w:rsidRPr="00966E03">
              <w:rPr>
                <w:b/>
                <w:sz w:val="24"/>
                <w:szCs w:val="24"/>
              </w:rPr>
              <w:t>60,10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3" w:rsidRDefault="00966E03">
            <w:pPr>
              <w:jc w:val="center"/>
              <w:rPr>
                <w:b/>
                <w:sz w:val="24"/>
                <w:szCs w:val="24"/>
              </w:rPr>
            </w:pPr>
          </w:p>
          <w:p w:rsidR="009A7742" w:rsidRPr="00966E03" w:rsidRDefault="00966E0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66E03">
              <w:rPr>
                <w:b/>
                <w:sz w:val="24"/>
                <w:szCs w:val="24"/>
              </w:rPr>
              <w:t>1 189 980,00</w:t>
            </w:r>
          </w:p>
        </w:tc>
      </w:tr>
      <w:tr w:rsidR="009A7742" w:rsidTr="00966E03">
        <w:trPr>
          <w:trHeight w:val="12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42" w:rsidRDefault="009A774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42" w:rsidRDefault="009A774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42" w:rsidRDefault="009A7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Октановое число по исследовательскому методу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42" w:rsidRDefault="009A7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 95 и &lt;98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42" w:rsidRDefault="009A774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2" w:rsidRDefault="009A774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2" w:rsidRDefault="009A7742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8218C1" w:rsidRDefault="008218C1" w:rsidP="00B02FBD">
      <w:pPr>
        <w:ind w:firstLine="708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</w:p>
    <w:p w:rsidR="00B02FBD" w:rsidRDefault="00B02FBD" w:rsidP="00B02FBD">
      <w:pPr>
        <w:ind w:firstLine="708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Lucida Sans Unicode" w:cs="Mangal"/>
          <w:kern w:val="2"/>
          <w:sz w:val="24"/>
          <w:szCs w:val="24"/>
          <w:lang w:eastAsia="hi-IN" w:bidi="hi-IN"/>
        </w:rPr>
        <w:t>Кол</w:t>
      </w:r>
      <w:r w:rsidR="0003360A">
        <w:rPr>
          <w:rFonts w:eastAsia="Lucida Sans Unicode" w:cs="Mangal"/>
          <w:kern w:val="2"/>
          <w:sz w:val="24"/>
          <w:szCs w:val="24"/>
          <w:lang w:eastAsia="hi-IN" w:bidi="hi-IN"/>
        </w:rPr>
        <w:t>ичество транспортных средств- 13</w:t>
      </w:r>
      <w:r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ед.</w:t>
      </w:r>
    </w:p>
    <w:p w:rsidR="00B02FBD" w:rsidRDefault="00B02FBD" w:rsidP="00B02FBD">
      <w:pPr>
        <w:tabs>
          <w:tab w:val="num" w:pos="540"/>
          <w:tab w:val="left" w:pos="900"/>
        </w:tabs>
        <w:ind w:left="426" w:firstLine="567"/>
        <w:jc w:val="both"/>
        <w:rPr>
          <w:sz w:val="24"/>
          <w:szCs w:val="24"/>
        </w:rPr>
      </w:pPr>
    </w:p>
    <w:p w:rsidR="0006490B" w:rsidRDefault="00B02FBD" w:rsidP="0006490B">
      <w:pPr>
        <w:tabs>
          <w:tab w:val="left" w:pos="900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Качество отпускаемых нефтепродуктов должно соответствовать требованиям, установленным Техническим регламентом Таможенного союза ТР ТС 013/2011 "О требованиях к автомобильному и авиационному бензину, дизельному и судовому топливу, топливу для реактивных двигателей и мазуту", утвержденным решением Комиссии Таможенного союза от 18.10.2011 № 826.</w:t>
      </w:r>
      <w:r w:rsidR="0006490B">
        <w:rPr>
          <w:sz w:val="24"/>
          <w:szCs w:val="24"/>
        </w:rPr>
        <w:t xml:space="preserve"> </w:t>
      </w:r>
    </w:p>
    <w:p w:rsidR="00B02FBD" w:rsidRDefault="0006490B" w:rsidP="0006490B">
      <w:pPr>
        <w:tabs>
          <w:tab w:val="left" w:pos="900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Статья 3. Требование к обращению топлива на рынке.</w:t>
      </w:r>
    </w:p>
    <w:p w:rsidR="0006490B" w:rsidRDefault="0006490B" w:rsidP="0006490B">
      <w:pPr>
        <w:tabs>
          <w:tab w:val="left" w:pos="900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При реализации автомобильного бензина и дизельного топлива продавец обязан предоставить информацию о наименовании и марке топлива.</w:t>
      </w:r>
    </w:p>
    <w:p w:rsidR="0006490B" w:rsidRDefault="0006490B" w:rsidP="0006490B">
      <w:pPr>
        <w:tabs>
          <w:tab w:val="left" w:pos="900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Статья 4. Требование безопасности.</w:t>
      </w:r>
    </w:p>
    <w:p w:rsidR="0006490B" w:rsidRDefault="0006490B" w:rsidP="0006490B">
      <w:pPr>
        <w:tabs>
          <w:tab w:val="left" w:pos="900"/>
        </w:tabs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4.13. Каждая партия топлива, выпускаемого в обращении и (или) находящегося в обращении, должна сопровождаться документом о качестве (паспортом).</w:t>
      </w:r>
    </w:p>
    <w:p w:rsidR="00DE2664" w:rsidRDefault="00DE2664"/>
    <w:p w:rsidR="00F37F36" w:rsidRDefault="00F37F36"/>
    <w:p w:rsidR="00F37F36" w:rsidRDefault="00F37F36"/>
    <w:sectPr w:rsidR="00F3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B0" w:rsidRDefault="00D00CB0" w:rsidP="00B02FBD">
      <w:r>
        <w:separator/>
      </w:r>
    </w:p>
  </w:endnote>
  <w:endnote w:type="continuationSeparator" w:id="0">
    <w:p w:rsidR="00D00CB0" w:rsidRDefault="00D00CB0" w:rsidP="00B0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B0" w:rsidRDefault="00D00CB0" w:rsidP="00B02FBD">
      <w:r>
        <w:separator/>
      </w:r>
    </w:p>
  </w:footnote>
  <w:footnote w:type="continuationSeparator" w:id="0">
    <w:p w:rsidR="00D00CB0" w:rsidRDefault="00D00CB0" w:rsidP="00B02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1E"/>
    <w:rsid w:val="0003360A"/>
    <w:rsid w:val="000501B7"/>
    <w:rsid w:val="0006490B"/>
    <w:rsid w:val="00136A63"/>
    <w:rsid w:val="00275930"/>
    <w:rsid w:val="002C3985"/>
    <w:rsid w:val="003026E4"/>
    <w:rsid w:val="00420982"/>
    <w:rsid w:val="00795A62"/>
    <w:rsid w:val="008218C1"/>
    <w:rsid w:val="00856EC2"/>
    <w:rsid w:val="00966E03"/>
    <w:rsid w:val="009A7742"/>
    <w:rsid w:val="009B7909"/>
    <w:rsid w:val="00B02FBD"/>
    <w:rsid w:val="00B47462"/>
    <w:rsid w:val="00B6277C"/>
    <w:rsid w:val="00C74194"/>
    <w:rsid w:val="00CB287F"/>
    <w:rsid w:val="00D00CB0"/>
    <w:rsid w:val="00DA441E"/>
    <w:rsid w:val="00DE2664"/>
    <w:rsid w:val="00E416F2"/>
    <w:rsid w:val="00F37F36"/>
    <w:rsid w:val="00F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46E9-51C4-4F52-B1C5-33807C0A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F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2FBD"/>
    <w:pPr>
      <w:suppressLineNumbers/>
      <w:suppressAutoHyphens/>
      <w:autoSpaceDE/>
      <w:autoSpaceDN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B02F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2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02F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2F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2F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2F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Зелянина Оксана</dc:creator>
  <cp:keywords/>
  <dc:description/>
  <cp:lastModifiedBy>Березнюк Александр Сергеевич</cp:lastModifiedBy>
  <cp:revision>22</cp:revision>
  <cp:lastPrinted>2021-05-20T06:43:00Z</cp:lastPrinted>
  <dcterms:created xsi:type="dcterms:W3CDTF">2020-05-08T00:18:00Z</dcterms:created>
  <dcterms:modified xsi:type="dcterms:W3CDTF">2022-09-29T01:33:00Z</dcterms:modified>
</cp:coreProperties>
</file>