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9" w:rsidRPr="00167768" w:rsidRDefault="00675929" w:rsidP="00675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675929" w:rsidRPr="00167768" w:rsidRDefault="00675929" w:rsidP="00675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76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675929" w:rsidRPr="00167768" w:rsidRDefault="00675929" w:rsidP="006759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929" w:rsidRPr="00167768" w:rsidRDefault="00675929" w:rsidP="0067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768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</w:t>
      </w:r>
    </w:p>
    <w:p w:rsidR="00EB47FB" w:rsidRDefault="00265052" w:rsidP="006759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50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Выполнение работ по обеспечению инвалидов и отдельных категорий граждан из числа ветеранов протезно-ортопедическими изделиями (специальная одежда)</w:t>
      </w:r>
    </w:p>
    <w:p w:rsidR="00675929" w:rsidRPr="00675929" w:rsidRDefault="00675929" w:rsidP="006759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929">
        <w:rPr>
          <w:rFonts w:ascii="Times New Roman" w:hAnsi="Times New Roman" w:cs="Times New Roman"/>
          <w:b/>
          <w:sz w:val="26"/>
          <w:szCs w:val="26"/>
        </w:rPr>
        <w:t>Наименование и описание объекта закупки:</w:t>
      </w:r>
    </w:p>
    <w:p w:rsidR="00675929" w:rsidRPr="00675929" w:rsidRDefault="00265052" w:rsidP="006759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052">
        <w:rPr>
          <w:rFonts w:ascii="Times New Roman" w:hAnsi="Times New Roman" w:cs="Times New Roman"/>
          <w:sz w:val="26"/>
          <w:szCs w:val="26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 (специальная одежда), (далее – протезы, ПОИ)</w:t>
      </w:r>
      <w:r w:rsidR="00675929">
        <w:rPr>
          <w:rFonts w:ascii="Times New Roman" w:hAnsi="Times New Roman" w:cs="Times New Roman"/>
          <w:sz w:val="26"/>
          <w:szCs w:val="26"/>
        </w:rPr>
        <w:t>.</w:t>
      </w:r>
    </w:p>
    <w:p w:rsidR="00675929" w:rsidRPr="00675929" w:rsidRDefault="00675929" w:rsidP="00675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hAnsi="Times New Roman" w:cs="Times New Roman"/>
          <w:sz w:val="26"/>
          <w:szCs w:val="26"/>
        </w:rPr>
        <w:t>Количество (объем работ) – Объем выполняем</w:t>
      </w:r>
      <w:r>
        <w:rPr>
          <w:rFonts w:ascii="Times New Roman" w:hAnsi="Times New Roman" w:cs="Times New Roman"/>
          <w:sz w:val="26"/>
          <w:szCs w:val="26"/>
        </w:rPr>
        <w:t>ых работ определить невозможно.</w:t>
      </w:r>
    </w:p>
    <w:p w:rsidR="00675929" w:rsidRDefault="00675929" w:rsidP="006759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hAnsi="Times New Roman" w:cs="Times New Roman"/>
          <w:sz w:val="26"/>
          <w:szCs w:val="26"/>
        </w:rPr>
        <w:t>Выполнение работ осуществляется по цене за единицу работ, сформировавшейся по итогам аукциона (по каждой позиции).</w:t>
      </w:r>
    </w:p>
    <w:p w:rsidR="00675929" w:rsidRDefault="00675929" w:rsidP="00E3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929">
        <w:rPr>
          <w:rFonts w:ascii="Times New Roman" w:hAnsi="Times New Roman" w:cs="Times New Roman"/>
          <w:b/>
          <w:sz w:val="26"/>
          <w:szCs w:val="26"/>
        </w:rPr>
        <w:t>Перечень видов работ по ремонту ремонтопригодных протезно-ортопедических изделий</w:t>
      </w:r>
    </w:p>
    <w:p w:rsidR="00265052" w:rsidRPr="00265052" w:rsidRDefault="00265052" w:rsidP="00E3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052" w:rsidRDefault="00265052" w:rsidP="00E3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29">
        <w:rPr>
          <w:rFonts w:ascii="Times New Roman" w:hAnsi="Times New Roman" w:cs="Times New Roman"/>
          <w:sz w:val="26"/>
          <w:szCs w:val="26"/>
        </w:rPr>
        <w:t>Код позиции</w:t>
      </w:r>
      <w:r>
        <w:rPr>
          <w:rFonts w:ascii="Times New Roman" w:hAnsi="Times New Roman" w:cs="Times New Roman"/>
          <w:sz w:val="26"/>
          <w:szCs w:val="26"/>
        </w:rPr>
        <w:t xml:space="preserve"> КТРУ</w:t>
      </w:r>
      <w:r w:rsidRPr="00675929">
        <w:rPr>
          <w:rFonts w:ascii="Times New Roman" w:hAnsi="Times New Roman" w:cs="Times New Roman"/>
          <w:sz w:val="26"/>
          <w:szCs w:val="26"/>
        </w:rPr>
        <w:t>:</w:t>
      </w:r>
    </w:p>
    <w:p w:rsidR="00265052" w:rsidRPr="00265052" w:rsidRDefault="00265052" w:rsidP="00265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052">
        <w:rPr>
          <w:rFonts w:ascii="Times New Roman" w:hAnsi="Times New Roman" w:cs="Times New Roman"/>
          <w:sz w:val="26"/>
          <w:szCs w:val="26"/>
        </w:rPr>
        <w:t>14.12.30.170-00000001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265052">
        <w:rPr>
          <w:rFonts w:ascii="Times New Roman" w:hAnsi="Times New Roman" w:cs="Times New Roman"/>
          <w:sz w:val="26"/>
          <w:szCs w:val="26"/>
        </w:rPr>
        <w:t>Комплект функционально-эстетической одежды для инвалидов с парной ампутацией верхних конечностей</w:t>
      </w:r>
    </w:p>
    <w:p w:rsidR="00265052" w:rsidRPr="00265052" w:rsidRDefault="00265052" w:rsidP="00265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052">
        <w:rPr>
          <w:rFonts w:ascii="Times New Roman" w:hAnsi="Times New Roman" w:cs="Times New Roman"/>
          <w:sz w:val="26"/>
          <w:szCs w:val="26"/>
        </w:rPr>
        <w:t>14.12.30.170-00000002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265052">
        <w:rPr>
          <w:rFonts w:ascii="Times New Roman" w:hAnsi="Times New Roman" w:cs="Times New Roman"/>
          <w:sz w:val="26"/>
          <w:szCs w:val="26"/>
        </w:rPr>
        <w:t>Ортопедические брюки</w:t>
      </w:r>
    </w:p>
    <w:p w:rsidR="00265052" w:rsidRPr="00265052" w:rsidRDefault="00265052" w:rsidP="00265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052">
        <w:rPr>
          <w:rFonts w:ascii="Times New Roman" w:hAnsi="Times New Roman" w:cs="Times New Roman"/>
          <w:sz w:val="26"/>
          <w:szCs w:val="26"/>
        </w:rPr>
        <w:t>14.12.30.170-00000005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265052">
        <w:rPr>
          <w:rFonts w:ascii="Times New Roman" w:hAnsi="Times New Roman" w:cs="Times New Roman"/>
          <w:sz w:val="26"/>
          <w:szCs w:val="26"/>
        </w:rPr>
        <w:t>Пара кожаных или трикотажных перчаток (на протез верхней конечности и сохраненную конечность)</w:t>
      </w:r>
    </w:p>
    <w:p w:rsidR="00265052" w:rsidRDefault="00265052" w:rsidP="00265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052">
        <w:rPr>
          <w:rFonts w:ascii="Times New Roman" w:hAnsi="Times New Roman" w:cs="Times New Roman"/>
          <w:sz w:val="26"/>
          <w:szCs w:val="26"/>
        </w:rPr>
        <w:t>14.12.30.170-00000006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265052">
        <w:rPr>
          <w:rFonts w:ascii="Times New Roman" w:hAnsi="Times New Roman" w:cs="Times New Roman"/>
          <w:sz w:val="26"/>
          <w:szCs w:val="26"/>
        </w:rPr>
        <w:t>Пара кожаных перчаток (на протезы обеих верхних конечностей)</w:t>
      </w:r>
    </w:p>
    <w:p w:rsidR="00675929" w:rsidRDefault="00675929" w:rsidP="00E3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0"/>
        <w:gridCol w:w="2099"/>
        <w:gridCol w:w="2126"/>
        <w:gridCol w:w="2694"/>
        <w:gridCol w:w="7307"/>
      </w:tblGrid>
      <w:tr w:rsidR="00265052" w:rsidRPr="00265052" w:rsidTr="006C7232">
        <w:trPr>
          <w:trHeight w:val="66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позиции КТРУ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вида </w:t>
            </w:r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</w:t>
            </w:r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(изделий)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ПОИ (изделий)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показатели характеристик работ</w:t>
            </w:r>
          </w:p>
        </w:tc>
      </w:tr>
      <w:tr w:rsidR="00265052" w:rsidRPr="00265052" w:rsidTr="006C7232">
        <w:trPr>
          <w:trHeight w:val="601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6C723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2">
              <w:rPr>
                <w:rFonts w:ascii="Times New Roman" w:hAnsi="Times New Roman" w:cs="Times New Roman"/>
                <w:sz w:val="24"/>
                <w:szCs w:val="24"/>
              </w:rPr>
              <w:t>14.12.30.170-00000001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12-01-01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Комплект функци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нально-эстетической одежды для инвалидов с парной ампутацией верхних конечн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стей (зима)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Специальная одежда изготовлена по индивидуальным тип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размерам, с учетом индивидуальных анатомо–функциональных особенностей. В конструкцию одежды включены специальные элементы и их функционал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ные узлы, обеспечивающие действия по самообслуживанию или облегч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действия обслуживающих лиц.</w:t>
            </w:r>
          </w:p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Одежда обеспечивает незаметность анатомических особенностей фигуры инвал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да для окружающих. Рукава втачные, пройма 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ижена.</w:t>
            </w:r>
          </w:p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Костюм зимний выполнен из тканей, обеспечивающих ветрозащиту, водонепроницаемость одежды, хорошую вентиляцию, не требующих спец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ального ухода. </w:t>
            </w:r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>Трусы и гигиеническая прокладка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изготавливаются из хлопчатобумажной ткани. Ткань, из которой изготовлена одежда, устойчива к действию растворителей при химч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и травмобезопасна при носке.</w:t>
            </w:r>
          </w:p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Специальная одежда не имеет наружных отлетных дет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лей, способных создавать опасность её зацепления за предметы. Одежда не должна терять защитные (тепл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защитные) и эстетические свойства при многократной чистке (стирке) на прот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жении всего эксплуатационного срока. Подкладочные ткани имеют гладкую поверхность с низким коэффициентом тр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ния, износостойкость тканей подкладки соответствует сроку носки одежды в целом. Использование в зимнем костюме двух слоев утеплителя должно позволят эксплуатировать изделия при темпер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туре воздуха до – 25 градусов по Цельсию. Комплект одежды (мужской/женский) состоит из куртки с капюшоном, со съемным утепленным жилетом, утепленных ю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ки/брюк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полукомбинезона.</w:t>
            </w:r>
          </w:p>
        </w:tc>
      </w:tr>
      <w:tr w:rsidR="00265052" w:rsidRPr="00265052" w:rsidTr="006C7232">
        <w:trPr>
          <w:trHeight w:val="60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6C723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2">
              <w:rPr>
                <w:rFonts w:ascii="Times New Roman" w:hAnsi="Times New Roman" w:cs="Times New Roman"/>
                <w:sz w:val="24"/>
                <w:szCs w:val="24"/>
              </w:rPr>
              <w:t>14.12.30.170-00000001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12-01-01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Комплект функци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нально-эстетической одежды для инвалидов с парной ампутацией верхних конечн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стей (лето)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Специальная одежда изготовлена по индивидуальным типоразмерам, с учетом индивидуальных анат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мо–функциональных особенностей. В конструкцию одежды включены специальные элементы и их функциональные узлы, обеспеч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вающие действия по самообслуживанию или облегчающие действия обслужив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лиц.</w:t>
            </w:r>
          </w:p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Одежда обеспечивает незаметность анатомических особенностей фигуры инвал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да для окружающих.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укава втачные, пройма занижена.</w:t>
            </w:r>
          </w:p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Костюм летний выполнен из натуральных и (или) смешанных тканей, обеспеч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вающих ветрозащиту, водонепроницаемость одежды, хорошую вентиляцию, не требующих специального ухода. </w:t>
            </w:r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>Трусы и гигиеническая прокладка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ются из хлопчатобумажной ткани. Ткань, из которой изготовлена одежда, устойчива к действию растворителей при хи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травмобезопасна при носке.</w:t>
            </w:r>
          </w:p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Специальная одежда не имеет наружных отлетных дет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лей, способных создавать опасность её зацепления за предметы. Одежда не должна терять защитные и эст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тические свойства при многократной чистке (стирке) на протяжении всего эксплуатационного срока. Подкладо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ные ткани имеют гладкую поверхность с низким коэффициентом трения, износостойкость тканей подкладки соо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ветствует сроку носки одежды в целом.</w:t>
            </w:r>
          </w:p>
          <w:p w:rsidR="00265052" w:rsidRPr="00265052" w:rsidRDefault="00265052" w:rsidP="00265052">
            <w:pPr>
              <w:keepNext/>
              <w:widowControl w:val="0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Комплект одежды (мужской/женский) состоит из пиджака/жакета, блузы/рубашки, юбки/брюк, гигиенич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ских элементов.</w:t>
            </w:r>
          </w:p>
        </w:tc>
      </w:tr>
      <w:tr w:rsidR="00265052" w:rsidRPr="00265052" w:rsidTr="006C7232">
        <w:trPr>
          <w:trHeight w:val="60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6C723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2">
              <w:rPr>
                <w:rFonts w:ascii="Times New Roman" w:hAnsi="Times New Roman" w:cs="Times New Roman"/>
                <w:sz w:val="24"/>
                <w:szCs w:val="24"/>
              </w:rPr>
              <w:t>14.12.30.170-00000002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12-01-02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Ортопедич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ские брюки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Ортопедические брюки универсальные (мужские/женские), изготовление по индивидуальным типоразмерам, с учетом индивидуальных анат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мо–функциональных особенностей получателя, включая специальные измерения, определяющие размеры и параметры специальных элементов и функциональных узлов. Брюки разъемные по боковым швам с застежкой, спинка, завышенная. Пройма брюк может быть расширена. Боковой шов брюк смещен в сторону п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редней части. П</w:t>
            </w:r>
            <w:r w:rsidRPr="002650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 желанию получателя: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 низ брюк зашит наглухо тачным швом </w:t>
            </w:r>
            <w:r w:rsidRPr="002650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или нет, иметь накладные карманы, вытачки на задней части брюк, для создания д</w:t>
            </w:r>
            <w:r w:rsidRPr="002650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полнительного объёма</w:t>
            </w:r>
            <w:r w:rsidRPr="0026505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при использовании средств гигиены.</w:t>
            </w:r>
          </w:p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>Брюки не должны иметь наружные отлетные детали, способные создавать опа</w:t>
            </w:r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зацепления за предметы.</w:t>
            </w:r>
          </w:p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Подкладочные ткани с гладкой поверхностью с низким коэффициентом трения, износостойкие и </w:t>
            </w:r>
            <w:proofErr w:type="gramStart"/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соответствующими</w:t>
            </w:r>
            <w:proofErr w:type="gramEnd"/>
            <w:r w:rsidRPr="00265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сроку носки одежды в целом.</w:t>
            </w:r>
          </w:p>
          <w:p w:rsidR="00265052" w:rsidRPr="00265052" w:rsidRDefault="00265052" w:rsidP="002650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Брюки изготавливаются из натуральных материалов с учетом сезонности по в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бору получателя.</w:t>
            </w:r>
          </w:p>
        </w:tc>
      </w:tr>
      <w:tr w:rsidR="00265052" w:rsidRPr="00265052" w:rsidTr="006C7232">
        <w:trPr>
          <w:trHeight w:val="60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6C723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2">
              <w:rPr>
                <w:rFonts w:ascii="Times New Roman" w:hAnsi="Times New Roman" w:cs="Times New Roman"/>
                <w:sz w:val="24"/>
                <w:szCs w:val="24"/>
              </w:rPr>
              <w:t>14.12.30.170-00000005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12-01-05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Пара трикотажных пе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чаток (на протез верхней конечности и сохраненную к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нечность)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  <w:r w:rsidRPr="0026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трикотажных 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перчаток (на протез верхней конечности и сохраненную конечность): двойные, с фиксирующей манжетой на запястье, функционально</w:t>
            </w:r>
            <w:r w:rsidRPr="002650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эстетичные,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 защищают от незначительных истирающих нагр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зок и низких температур. Изготовление по индивидуальным типоразмерам, с учетом индивидуальных ан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томо-функциональных особенностей и половозраста каждого получателя.</w:t>
            </w:r>
          </w:p>
        </w:tc>
      </w:tr>
      <w:tr w:rsidR="00265052" w:rsidRPr="00265052" w:rsidTr="006C7232">
        <w:trPr>
          <w:trHeight w:val="60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6C723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32">
              <w:rPr>
                <w:rFonts w:ascii="Times New Roman" w:hAnsi="Times New Roman" w:cs="Times New Roman"/>
                <w:sz w:val="24"/>
                <w:szCs w:val="24"/>
              </w:rPr>
              <w:t>14.12.30.170-00000005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12-01-05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Пара кож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ных перчаток (на протез верхней к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нечности и сохраненную конечность)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Пара </w:t>
            </w:r>
            <w:r w:rsidRPr="0026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кожаных 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перчаток (на протез верхней конечности сохраненную конечность), </w:t>
            </w:r>
            <w:r w:rsidRPr="002650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функционально эстетичные,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 на меховой подкладке, с фикс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цией на запястье. Размер меховой подкладки перчаток должен соответствовать размеру верха. Изг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товление по индивидуальным типоразмерам, с учетом индивидуальных анатомо-функциональных особенностей и п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ловозраста каждого получателя.</w:t>
            </w:r>
          </w:p>
        </w:tc>
      </w:tr>
      <w:tr w:rsidR="00265052" w:rsidRPr="00265052" w:rsidTr="006C7232">
        <w:trPr>
          <w:trHeight w:val="60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6C723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12-01-06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2" w:rsidRPr="00265052" w:rsidRDefault="00265052" w:rsidP="002650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Пара кож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ных перчаток (на протезы обеих верхних конечн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стей)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2" w:rsidRPr="00265052" w:rsidRDefault="00265052" w:rsidP="002650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Перчатка из кожи, </w:t>
            </w:r>
            <w:r w:rsidRPr="002650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функционально эстетичная, без подкладки, с фиксацией на запястье.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 индивидуальным типоразмерам, с учетом индивидуальных анатомо-функциональных особенностей и половозраста ка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5052">
              <w:rPr>
                <w:rFonts w:ascii="Times New Roman" w:hAnsi="Times New Roman" w:cs="Times New Roman"/>
                <w:sz w:val="24"/>
                <w:szCs w:val="24"/>
              </w:rPr>
              <w:t>дого получателя.</w:t>
            </w:r>
          </w:p>
        </w:tc>
      </w:tr>
    </w:tbl>
    <w:p w:rsidR="00E3449D" w:rsidRPr="00E3449D" w:rsidRDefault="00E3449D" w:rsidP="00E344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49D">
        <w:rPr>
          <w:rFonts w:ascii="Times New Roman" w:hAnsi="Times New Roman" w:cs="Times New Roman"/>
          <w:b/>
          <w:sz w:val="26"/>
          <w:szCs w:val="26"/>
        </w:rPr>
        <w:t>Порядок определения объема выполняемой работы:</w:t>
      </w:r>
    </w:p>
    <w:p w:rsidR="00675929" w:rsidRDefault="00E3449D" w:rsidP="00E344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9D">
        <w:rPr>
          <w:rFonts w:ascii="Times New Roman" w:hAnsi="Times New Roman" w:cs="Times New Roman"/>
          <w:sz w:val="26"/>
          <w:szCs w:val="26"/>
        </w:rPr>
        <w:t>Подрядчик выполняет работы по ремонту ремонтопригодных протезно-ортопедических изделий (далее – ПОИ) на основании реестров получателей, предоставляемых Подрядчику (его представителю) Заказчиком, 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Заказчиком.</w:t>
      </w:r>
    </w:p>
    <w:p w:rsidR="00E3449D" w:rsidRPr="007F172F" w:rsidRDefault="007F172F" w:rsidP="00E3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Место выполнения работ: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-по месту жительства (месту пребывания, фактического проживания) Получателя;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75929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Пункты обеспечения Подрядчика должны быть оснащены видеокамерами</w:t>
      </w:r>
      <w:r w:rsidR="00E3449D" w:rsidRPr="00E3449D">
        <w:rPr>
          <w:rFonts w:ascii="Times New Roman" w:hAnsi="Times New Roman" w:cs="Times New Roman"/>
          <w:sz w:val="26"/>
          <w:szCs w:val="26"/>
        </w:rPr>
        <w:t>.</w:t>
      </w:r>
    </w:p>
    <w:p w:rsidR="007F172F" w:rsidRPr="007F172F" w:rsidRDefault="007F172F" w:rsidP="007F172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Срок выполнения работ:</w:t>
      </w:r>
    </w:p>
    <w:p w:rsidR="00675929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 xml:space="preserve">В течение 30 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</w:t>
      </w:r>
      <w:r w:rsidRPr="007F172F">
        <w:rPr>
          <w:rFonts w:ascii="Times New Roman" w:hAnsi="Times New Roman" w:cs="Times New Roman"/>
          <w:b/>
          <w:sz w:val="26"/>
          <w:szCs w:val="26"/>
        </w:rPr>
        <w:t>но не позднее 10 декабря 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098B" w:rsidRDefault="00A4098B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72F" w:rsidRPr="007F172F" w:rsidRDefault="007F172F" w:rsidP="007F172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качеству работ и безопасности: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72F">
        <w:rPr>
          <w:rFonts w:ascii="Times New Roman" w:hAnsi="Times New Roman" w:cs="Times New Roman"/>
          <w:sz w:val="26"/>
          <w:szCs w:val="26"/>
        </w:rPr>
        <w:t>ПОИ должны соответствовать требованиям государственных стандартов: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A4098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4098B">
        <w:rPr>
          <w:rFonts w:ascii="Times New Roman" w:hAnsi="Times New Roman" w:cs="Times New Roman"/>
          <w:sz w:val="26"/>
          <w:szCs w:val="26"/>
        </w:rPr>
        <w:t xml:space="preserve"> 54408-2021 «Одежда специальная для инвалидов.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A4098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4098B">
        <w:rPr>
          <w:rFonts w:ascii="Times New Roman" w:hAnsi="Times New Roman" w:cs="Times New Roman"/>
          <w:sz w:val="26"/>
          <w:szCs w:val="26"/>
        </w:rPr>
        <w:t xml:space="preserve"> 51632-2021 (Раздел 4,5)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A4098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4098B">
        <w:rPr>
          <w:rFonts w:ascii="Times New Roman" w:hAnsi="Times New Roman" w:cs="Times New Roman"/>
          <w:sz w:val="26"/>
          <w:szCs w:val="26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7F172F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>ГОСТ 5007-2014 «Изделия трикотажные перчаточные. Общие технические условия»</w:t>
      </w:r>
      <w:r w:rsidR="007F172F">
        <w:rPr>
          <w:rFonts w:ascii="Times New Roman" w:hAnsi="Times New Roman" w:cs="Times New Roman"/>
          <w:sz w:val="26"/>
          <w:szCs w:val="26"/>
        </w:rPr>
        <w:t>.</w:t>
      </w:r>
    </w:p>
    <w:p w:rsidR="00A4098B" w:rsidRPr="00A4098B" w:rsidRDefault="00A4098B" w:rsidP="00A4098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98B">
        <w:rPr>
          <w:rFonts w:ascii="Times New Roman" w:hAnsi="Times New Roman" w:cs="Times New Roman"/>
          <w:b/>
          <w:sz w:val="26"/>
          <w:szCs w:val="26"/>
        </w:rPr>
        <w:t>Требования к безопасности работ:</w:t>
      </w:r>
    </w:p>
    <w:p w:rsid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 xml:space="preserve"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A4098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098B">
        <w:rPr>
          <w:rFonts w:ascii="Times New Roman" w:hAnsi="Times New Roman" w:cs="Times New Roman"/>
          <w:sz w:val="26"/>
          <w:szCs w:val="26"/>
        </w:rPr>
        <w:t xml:space="preserve"> ПОИ.</w:t>
      </w:r>
    </w:p>
    <w:p w:rsidR="00A4098B" w:rsidRPr="00A4098B" w:rsidRDefault="00A4098B" w:rsidP="00A4098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98B">
        <w:rPr>
          <w:rFonts w:ascii="Times New Roman" w:hAnsi="Times New Roman" w:cs="Times New Roman"/>
          <w:b/>
          <w:sz w:val="26"/>
          <w:szCs w:val="26"/>
        </w:rPr>
        <w:t>Требования к упаковке и отгрузке: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Маркировка, упаковка, хранение и транспортировка ПОИ должны осуществляться в соответствии с требованиями ГОСТ 10581-91 «Изделия швейные. Маркировка, упаковка, транспортирование и хранение».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ПОИ должны транспортироваться в крытых транспортных средствах или универсальных контейнерах в соответствии с правилами перевозок г</w:t>
      </w:r>
      <w:r>
        <w:rPr>
          <w:rFonts w:ascii="Times New Roman" w:hAnsi="Times New Roman" w:cs="Times New Roman"/>
          <w:sz w:val="26"/>
          <w:szCs w:val="26"/>
        </w:rPr>
        <w:t>ру</w:t>
      </w:r>
      <w:r w:rsidRPr="00A4098B">
        <w:rPr>
          <w:rFonts w:ascii="Times New Roman" w:hAnsi="Times New Roman" w:cs="Times New Roman"/>
          <w:sz w:val="26"/>
          <w:szCs w:val="26"/>
        </w:rPr>
        <w:t>зов, действующими на данном виде транспорта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4098B">
        <w:rPr>
          <w:rFonts w:ascii="Times New Roman" w:hAnsi="Times New Roman" w:cs="Times New Roman"/>
          <w:sz w:val="26"/>
          <w:szCs w:val="26"/>
        </w:rPr>
        <w:t xml:space="preserve"> Изделия должны храниться в крытых складских помещениях и быть защищены от прямого попадания солнечных лучей и атмосферных воздействий</w:t>
      </w:r>
    </w:p>
    <w:p w:rsidR="00A4098B" w:rsidRPr="00A4098B" w:rsidRDefault="00A4098B" w:rsidP="00A4098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98B">
        <w:rPr>
          <w:rFonts w:ascii="Times New Roman" w:hAnsi="Times New Roman" w:cs="Times New Roman"/>
          <w:b/>
          <w:sz w:val="26"/>
          <w:szCs w:val="26"/>
        </w:rPr>
        <w:t>Требования к результатам работ:</w:t>
      </w:r>
    </w:p>
    <w:p w:rsid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 xml:space="preserve">Работы по обеспечению Получателя </w:t>
      </w:r>
      <w:proofErr w:type="gramStart"/>
      <w:r w:rsidRPr="00A4098B">
        <w:rPr>
          <w:rFonts w:ascii="Times New Roman" w:hAnsi="Times New Roman" w:cs="Times New Roman"/>
          <w:sz w:val="26"/>
          <w:szCs w:val="26"/>
        </w:rPr>
        <w:t>ПОИ</w:t>
      </w:r>
      <w:proofErr w:type="gramEnd"/>
      <w:r w:rsidRPr="00A4098B">
        <w:rPr>
          <w:rFonts w:ascii="Times New Roman" w:hAnsi="Times New Roman" w:cs="Times New Roman"/>
          <w:sz w:val="26"/>
          <w:szCs w:val="26"/>
        </w:rPr>
        <w:t xml:space="preserve"> следует считать эффективно исполненными, если обеспечивают Получателю самостоятельное (или с частично посторонней помощью) одевание и раздевание и комфорт при ношении. Работы по обеспечению Получателей должны быть выполнены с надлежащим качеством и в установленные сроки.</w:t>
      </w:r>
    </w:p>
    <w:p w:rsidR="007F172F" w:rsidRPr="007F172F" w:rsidRDefault="007F172F" w:rsidP="007F172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предоставлению гарантии качества работ: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b/>
          <w:sz w:val="26"/>
          <w:szCs w:val="26"/>
        </w:rPr>
        <w:t>Гарантийный срок</w:t>
      </w:r>
      <w:r w:rsidRPr="00A4098B">
        <w:rPr>
          <w:rFonts w:ascii="Times New Roman" w:hAnsi="Times New Roman" w:cs="Times New Roman"/>
          <w:sz w:val="26"/>
          <w:szCs w:val="26"/>
        </w:rPr>
        <w:t xml:space="preserve"> устанавливается со дня выдачи в носку или с начала сезона готового ПОИ в эксплуатацию и </w:t>
      </w:r>
      <w:r w:rsidRPr="00A4098B">
        <w:rPr>
          <w:rFonts w:ascii="Times New Roman" w:hAnsi="Times New Roman" w:cs="Times New Roman"/>
          <w:b/>
          <w:sz w:val="26"/>
          <w:szCs w:val="26"/>
        </w:rPr>
        <w:t>должен составлять 40 дней</w:t>
      </w:r>
      <w:r w:rsidRPr="00A4098B">
        <w:rPr>
          <w:rFonts w:ascii="Times New Roman" w:hAnsi="Times New Roman" w:cs="Times New Roman"/>
          <w:sz w:val="26"/>
          <w:szCs w:val="26"/>
        </w:rPr>
        <w:t xml:space="preserve"> (ГОСТ Р</w:t>
      </w:r>
      <w:bookmarkStart w:id="0" w:name="_GoBack"/>
      <w:bookmarkEnd w:id="0"/>
      <w:r w:rsidRPr="00A4098B">
        <w:rPr>
          <w:rFonts w:ascii="Times New Roman" w:hAnsi="Times New Roman" w:cs="Times New Roman"/>
          <w:sz w:val="26"/>
          <w:szCs w:val="26"/>
        </w:rPr>
        <w:t xml:space="preserve"> 54408-2021).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В течение указанного срока Подрядчик производит ремонт или замену ПОИ, преждевременно вышедшего из строя не по вине Получателя, возмещает (оплачивает) проезд Получателю, а также сопровождающему лицу, за счет собственных средств.</w:t>
      </w:r>
    </w:p>
    <w:p w:rsidR="00A4098B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 xml:space="preserve">Гарантийное обслуживание при возникновении гарантийного случая осуществляется, </w:t>
      </w:r>
      <w:r w:rsidRPr="00A4098B">
        <w:rPr>
          <w:rFonts w:ascii="Times New Roman" w:hAnsi="Times New Roman" w:cs="Times New Roman"/>
          <w:b/>
          <w:sz w:val="26"/>
          <w:szCs w:val="26"/>
        </w:rPr>
        <w:t>в течение 15 (пятнадцати) рабочих дней</w:t>
      </w:r>
      <w:r w:rsidRPr="00A4098B">
        <w:rPr>
          <w:rFonts w:ascii="Times New Roman" w:hAnsi="Times New Roman" w:cs="Times New Roman"/>
          <w:sz w:val="26"/>
          <w:szCs w:val="26"/>
        </w:rPr>
        <w:t xml:space="preserve"> с даты обращения Получателя. Проведение работ по ремонту, устранению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ремонта ПОИ в период гарантийного срока Подрядчик должен осуществить замену такого ПОИ.</w:t>
      </w:r>
    </w:p>
    <w:p w:rsidR="007F172F" w:rsidRPr="00A4098B" w:rsidRDefault="00A4098B" w:rsidP="00A40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эксплуатации.</w:t>
      </w:r>
    </w:p>
    <w:p w:rsidR="007F172F" w:rsidRP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72F">
        <w:rPr>
          <w:rFonts w:ascii="Times New Roman" w:hAnsi="Times New Roman" w:cs="Times New Roman"/>
          <w:b/>
          <w:sz w:val="26"/>
          <w:szCs w:val="26"/>
        </w:rPr>
        <w:t>Объём гарантийных обязательств</w:t>
      </w:r>
      <w:r w:rsidRPr="007F172F">
        <w:rPr>
          <w:rFonts w:ascii="Times New Roman" w:hAnsi="Times New Roman" w:cs="Times New Roman"/>
          <w:sz w:val="26"/>
          <w:szCs w:val="26"/>
        </w:rPr>
        <w:t>:</w:t>
      </w:r>
    </w:p>
    <w:p w:rsidR="00A4098B" w:rsidRDefault="00A4098B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98B">
        <w:rPr>
          <w:rFonts w:ascii="Times New Roman" w:hAnsi="Times New Roman" w:cs="Times New Roman"/>
          <w:sz w:val="26"/>
          <w:szCs w:val="26"/>
        </w:rPr>
        <w:t xml:space="preserve">При обращении Получателя за услугами по гарантийному ремонту ПОИ должны быть выполнены следующие </w:t>
      </w:r>
      <w:r>
        <w:rPr>
          <w:rFonts w:ascii="Times New Roman" w:hAnsi="Times New Roman" w:cs="Times New Roman"/>
          <w:sz w:val="26"/>
          <w:szCs w:val="26"/>
        </w:rPr>
        <w:t>обязательства:</w:t>
      </w:r>
    </w:p>
    <w:p w:rsidR="00A4098B" w:rsidRDefault="00A4098B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>приём Получателя специалистами Подрядчика для определения характе</w:t>
      </w:r>
      <w:r>
        <w:rPr>
          <w:rFonts w:ascii="Times New Roman" w:hAnsi="Times New Roman" w:cs="Times New Roman"/>
          <w:sz w:val="26"/>
          <w:szCs w:val="26"/>
        </w:rPr>
        <w:t>ра и степени деформации, износа</w:t>
      </w:r>
      <w:r w:rsidRPr="00A4098B">
        <w:rPr>
          <w:rFonts w:ascii="Times New Roman" w:hAnsi="Times New Roman" w:cs="Times New Roman"/>
          <w:sz w:val="26"/>
          <w:szCs w:val="26"/>
        </w:rPr>
        <w:t xml:space="preserve"> ПОИ, с оформлением в тот же день соответствующего заключения и заказ-наряда на ремонт ПОИ;</w:t>
      </w:r>
    </w:p>
    <w:p w:rsidR="00A4098B" w:rsidRDefault="00A4098B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заказ-наряда;</w:t>
      </w:r>
    </w:p>
    <w:p w:rsidR="007F172F" w:rsidRPr="007F172F" w:rsidRDefault="00A4098B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A4098B">
        <w:rPr>
          <w:rFonts w:ascii="Times New Roman" w:hAnsi="Times New Roman" w:cs="Times New Roman"/>
          <w:sz w:val="26"/>
          <w:szCs w:val="26"/>
        </w:rPr>
        <w:t>консультирование по пользованию отремонтированным ПОИ производить одновременно с его выдачей</w:t>
      </w:r>
      <w:r w:rsidR="007F172F" w:rsidRPr="007F172F">
        <w:rPr>
          <w:rFonts w:ascii="Times New Roman" w:hAnsi="Times New Roman" w:cs="Times New Roman"/>
          <w:sz w:val="26"/>
          <w:szCs w:val="26"/>
        </w:rPr>
        <w:t>.</w:t>
      </w:r>
    </w:p>
    <w:p w:rsid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72F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72F" w:rsidRPr="00675929" w:rsidRDefault="007F172F" w:rsidP="007F1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F172F" w:rsidRPr="00675929" w:rsidSect="00265052">
      <w:pgSz w:w="16838" w:h="11906" w:orient="landscape"/>
      <w:pgMar w:top="1418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2"/>
    <w:rsid w:val="00144863"/>
    <w:rsid w:val="001E3661"/>
    <w:rsid w:val="001F453D"/>
    <w:rsid w:val="00265052"/>
    <w:rsid w:val="00315A5A"/>
    <w:rsid w:val="003F5142"/>
    <w:rsid w:val="00675929"/>
    <w:rsid w:val="006C7232"/>
    <w:rsid w:val="007F172F"/>
    <w:rsid w:val="009A7A44"/>
    <w:rsid w:val="009F2FA1"/>
    <w:rsid w:val="00A4098B"/>
    <w:rsid w:val="00B62CCF"/>
    <w:rsid w:val="00E3449D"/>
    <w:rsid w:val="00EB47FB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rsid w:val="0026505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rsid w:val="0026505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84</cp:revision>
  <dcterms:created xsi:type="dcterms:W3CDTF">2022-04-20T04:19:00Z</dcterms:created>
  <dcterms:modified xsi:type="dcterms:W3CDTF">2022-04-22T10:57:00Z</dcterms:modified>
</cp:coreProperties>
</file>