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B28D5" w:rsidRPr="0093635E" w:rsidRDefault="00AB28D5" w:rsidP="00AB28D5">
      <w:pPr>
        <w:widowControl w:val="0"/>
        <w:autoSpaceDE w:val="0"/>
        <w:jc w:val="right"/>
        <w:rPr>
          <w:bCs/>
          <w:kern w:val="2"/>
        </w:rPr>
      </w:pPr>
      <w:r w:rsidRPr="0093635E">
        <w:rPr>
          <w:bCs/>
          <w:kern w:val="2"/>
        </w:rPr>
        <w:t xml:space="preserve">Приложение №1 к Извещению о </w:t>
      </w:r>
    </w:p>
    <w:p w:rsidR="00AB28D5" w:rsidRPr="0093635E" w:rsidRDefault="00AB28D5" w:rsidP="00AB28D5">
      <w:pPr>
        <w:widowControl w:val="0"/>
        <w:autoSpaceDE w:val="0"/>
        <w:jc w:val="right"/>
        <w:rPr>
          <w:bCs/>
          <w:kern w:val="2"/>
        </w:rPr>
      </w:pPr>
      <w:r w:rsidRPr="0093635E">
        <w:rPr>
          <w:bCs/>
          <w:kern w:val="2"/>
        </w:rPr>
        <w:t xml:space="preserve">проведении </w:t>
      </w:r>
      <w:r w:rsidR="00372A2B">
        <w:rPr>
          <w:bCs/>
          <w:kern w:val="2"/>
        </w:rPr>
        <w:t>открытого конкурса</w:t>
      </w:r>
    </w:p>
    <w:p w:rsidR="00AB28D5" w:rsidRPr="0093635E" w:rsidRDefault="00AB28D5" w:rsidP="00AB28D5">
      <w:pPr>
        <w:jc w:val="right"/>
        <w:rPr>
          <w:b/>
          <w:bCs/>
          <w:sz w:val="28"/>
          <w:szCs w:val="28"/>
          <w:lang w:eastAsia="ru-RU"/>
        </w:rPr>
      </w:pPr>
    </w:p>
    <w:p w:rsidR="00AB28D5" w:rsidRPr="0093635E" w:rsidRDefault="00AB28D5" w:rsidP="00AB28D5">
      <w:pPr>
        <w:keepNext/>
        <w:jc w:val="center"/>
        <w:rPr>
          <w:b/>
          <w:bCs/>
          <w:lang w:eastAsia="ru-RU"/>
        </w:rPr>
      </w:pPr>
      <w:r w:rsidRPr="0093635E">
        <w:rPr>
          <w:b/>
          <w:bCs/>
          <w:color w:val="000000"/>
          <w:lang w:eastAsia="ru-RU"/>
        </w:rPr>
        <w:t>Описание объекта закупки в соответствии со статьей 33 Закона № 44-ФЗ.</w:t>
      </w:r>
    </w:p>
    <w:p w:rsidR="00AB28D5" w:rsidRPr="00EE0E46" w:rsidRDefault="00AB28D5" w:rsidP="00AB28D5">
      <w:pPr>
        <w:pStyle w:val="a7"/>
        <w:spacing w:after="0"/>
        <w:ind w:firstLine="708"/>
        <w:jc w:val="both"/>
        <w:rPr>
          <w:sz w:val="22"/>
          <w:szCs w:val="22"/>
        </w:rPr>
      </w:pPr>
    </w:p>
    <w:p w:rsidR="008A6D83" w:rsidRDefault="004B176D" w:rsidP="008A6D83">
      <w:pPr>
        <w:widowControl w:val="0"/>
        <w:ind w:right="113" w:firstLine="540"/>
        <w:jc w:val="both"/>
        <w:rPr>
          <w:sz w:val="22"/>
          <w:szCs w:val="22"/>
        </w:rPr>
      </w:pPr>
      <w:r>
        <w:rPr>
          <w:rFonts w:eastAsiaTheme="majorEastAsia"/>
          <w:lang w:eastAsia="en-US"/>
        </w:rPr>
        <w:t xml:space="preserve">         </w:t>
      </w:r>
      <w:r w:rsidR="00B6572E" w:rsidRPr="00D125FF">
        <w:rPr>
          <w:rFonts w:eastAsiaTheme="majorEastAsia"/>
          <w:lang w:eastAsia="en-US"/>
        </w:rPr>
        <w:t xml:space="preserve">Объект закупки: </w:t>
      </w:r>
      <w:r w:rsidR="008A6D83">
        <w:rPr>
          <w:b/>
          <w:sz w:val="22"/>
          <w:szCs w:val="22"/>
        </w:rPr>
        <w:t>выполнение работ по изготовлению протез</w:t>
      </w:r>
      <w:r w:rsidR="004F40A9">
        <w:rPr>
          <w:b/>
          <w:sz w:val="22"/>
          <w:szCs w:val="22"/>
        </w:rPr>
        <w:t>ов</w:t>
      </w:r>
      <w:r w:rsidR="008A6D83">
        <w:rPr>
          <w:b/>
          <w:sz w:val="22"/>
          <w:szCs w:val="22"/>
        </w:rPr>
        <w:t xml:space="preserve"> верхн</w:t>
      </w:r>
      <w:r w:rsidR="004F40A9">
        <w:rPr>
          <w:b/>
          <w:sz w:val="22"/>
          <w:szCs w:val="22"/>
        </w:rPr>
        <w:t>их</w:t>
      </w:r>
      <w:r w:rsidR="008A6D83">
        <w:rPr>
          <w:b/>
          <w:sz w:val="22"/>
          <w:szCs w:val="22"/>
        </w:rPr>
        <w:t xml:space="preserve"> конечност</w:t>
      </w:r>
      <w:r w:rsidR="004F40A9">
        <w:rPr>
          <w:b/>
          <w:sz w:val="22"/>
          <w:szCs w:val="22"/>
        </w:rPr>
        <w:t>ей</w:t>
      </w:r>
      <w:r w:rsidR="008A6D83">
        <w:rPr>
          <w:b/>
          <w:sz w:val="22"/>
          <w:szCs w:val="22"/>
        </w:rPr>
        <w:t xml:space="preserve"> для обеспечения инвалид</w:t>
      </w:r>
      <w:r w:rsidR="004F40A9">
        <w:rPr>
          <w:b/>
          <w:sz w:val="22"/>
          <w:szCs w:val="22"/>
        </w:rPr>
        <w:t>ов</w:t>
      </w:r>
      <w:r w:rsidR="008A6D83">
        <w:rPr>
          <w:b/>
          <w:sz w:val="22"/>
          <w:szCs w:val="22"/>
        </w:rPr>
        <w:t xml:space="preserve"> в 202</w:t>
      </w:r>
      <w:r w:rsidR="004F40A9">
        <w:rPr>
          <w:b/>
          <w:sz w:val="22"/>
          <w:szCs w:val="22"/>
        </w:rPr>
        <w:t>3</w:t>
      </w:r>
      <w:r w:rsidR="008A6D83">
        <w:rPr>
          <w:b/>
          <w:sz w:val="22"/>
          <w:szCs w:val="22"/>
        </w:rPr>
        <w:t xml:space="preserve"> году </w:t>
      </w:r>
    </w:p>
    <w:p w:rsidR="008A6D83" w:rsidRDefault="008A6D83" w:rsidP="008A6D83">
      <w:pPr>
        <w:widowControl w:val="0"/>
        <w:ind w:right="113" w:firstLine="540"/>
        <w:jc w:val="center"/>
        <w:rPr>
          <w:b/>
          <w:sz w:val="22"/>
          <w:szCs w:val="22"/>
        </w:rPr>
      </w:pPr>
    </w:p>
    <w:p w:rsidR="004F40A9" w:rsidRDefault="004F40A9" w:rsidP="004F40A9">
      <w:pPr>
        <w:widowControl w:val="0"/>
        <w:ind w:right="113" w:firstLine="540"/>
        <w:jc w:val="center"/>
        <w:rPr>
          <w:b/>
          <w:sz w:val="22"/>
          <w:szCs w:val="22"/>
        </w:rPr>
      </w:pPr>
      <w:r>
        <w:rPr>
          <w:b/>
          <w:sz w:val="22"/>
          <w:szCs w:val="22"/>
        </w:rPr>
        <w:t>Требования к качеству работ</w:t>
      </w:r>
    </w:p>
    <w:p w:rsidR="004F40A9" w:rsidRPr="000030C6" w:rsidRDefault="004F40A9" w:rsidP="004F40A9">
      <w:pPr>
        <w:pStyle w:val="10"/>
        <w:spacing w:before="0"/>
        <w:ind w:firstLine="720"/>
        <w:jc w:val="both"/>
        <w:rPr>
          <w:rFonts w:ascii="Times New Roman" w:hAnsi="Times New Roman" w:cs="Times New Roman"/>
          <w:color w:val="auto"/>
          <w:sz w:val="22"/>
          <w:szCs w:val="22"/>
        </w:rPr>
      </w:pPr>
      <w:r w:rsidRPr="000030C6">
        <w:rPr>
          <w:rFonts w:ascii="Times New Roman" w:hAnsi="Times New Roman" w:cs="Times New Roman"/>
          <w:color w:val="auto"/>
          <w:sz w:val="22"/>
          <w:szCs w:val="22"/>
        </w:rPr>
        <w:t xml:space="preserve">Протезы верхних конечностей должны соответствовать требованиям Государственного стандарта Российской Федерации ГОСТ </w:t>
      </w:r>
      <w:proofErr w:type="gramStart"/>
      <w:r w:rsidRPr="000030C6">
        <w:rPr>
          <w:rFonts w:ascii="Times New Roman" w:hAnsi="Times New Roman" w:cs="Times New Roman"/>
          <w:color w:val="auto"/>
          <w:sz w:val="22"/>
          <w:szCs w:val="22"/>
        </w:rPr>
        <w:t>Р</w:t>
      </w:r>
      <w:proofErr w:type="gramEnd"/>
      <w:r w:rsidRPr="000030C6">
        <w:rPr>
          <w:rFonts w:ascii="Times New Roman" w:hAnsi="Times New Roman" w:cs="Times New Roman"/>
          <w:color w:val="auto"/>
          <w:sz w:val="22"/>
          <w:szCs w:val="22"/>
        </w:rPr>
        <w:t xml:space="preserve"> 51632-2021 «Технические средства реабилитации людей с ограничениями жизнедеятельности. Общие технические требования и методы испытаний», ГОСТ </w:t>
      </w:r>
      <w:proofErr w:type="gramStart"/>
      <w:r w:rsidRPr="000030C6">
        <w:rPr>
          <w:rFonts w:ascii="Times New Roman" w:hAnsi="Times New Roman" w:cs="Times New Roman"/>
          <w:color w:val="auto"/>
          <w:sz w:val="22"/>
          <w:szCs w:val="22"/>
        </w:rPr>
        <w:t>Р</w:t>
      </w:r>
      <w:proofErr w:type="gramEnd"/>
      <w:r w:rsidRPr="000030C6">
        <w:rPr>
          <w:rFonts w:ascii="Times New Roman" w:hAnsi="Times New Roman" w:cs="Times New Roman"/>
          <w:color w:val="auto"/>
          <w:sz w:val="22"/>
          <w:szCs w:val="22"/>
        </w:rPr>
        <w:t xml:space="preserve"> ИСО 22523-2007. «Протезы конечностей и </w:t>
      </w:r>
      <w:proofErr w:type="spellStart"/>
      <w:r w:rsidRPr="000030C6">
        <w:rPr>
          <w:rFonts w:ascii="Times New Roman" w:hAnsi="Times New Roman" w:cs="Times New Roman"/>
          <w:color w:val="auto"/>
          <w:sz w:val="22"/>
          <w:szCs w:val="22"/>
        </w:rPr>
        <w:t>ортезы</w:t>
      </w:r>
      <w:proofErr w:type="spellEnd"/>
      <w:r w:rsidRPr="000030C6">
        <w:rPr>
          <w:rFonts w:ascii="Times New Roman" w:hAnsi="Times New Roman" w:cs="Times New Roman"/>
          <w:color w:val="auto"/>
          <w:sz w:val="22"/>
          <w:szCs w:val="22"/>
        </w:rPr>
        <w:t xml:space="preserve"> наружные. Требования и методы испытаний». Терминология и определения при составлении конкурсной документации должна отвечать требованиям Государственного стандарта Российской Федерации ГОСТ </w:t>
      </w:r>
      <w:proofErr w:type="gramStart"/>
      <w:r w:rsidRPr="000030C6">
        <w:rPr>
          <w:rFonts w:ascii="Times New Roman" w:hAnsi="Times New Roman" w:cs="Times New Roman"/>
          <w:color w:val="auto"/>
          <w:sz w:val="22"/>
          <w:szCs w:val="22"/>
        </w:rPr>
        <w:t>Р</w:t>
      </w:r>
      <w:proofErr w:type="gramEnd"/>
      <w:r w:rsidRPr="000030C6">
        <w:rPr>
          <w:rFonts w:ascii="Times New Roman" w:hAnsi="Times New Roman" w:cs="Times New Roman"/>
          <w:color w:val="auto"/>
          <w:sz w:val="22"/>
          <w:szCs w:val="22"/>
        </w:rPr>
        <w:t xml:space="preserve"> 56138-2021 «Протезы верхних конечностей. Технические требования».</w:t>
      </w:r>
    </w:p>
    <w:p w:rsidR="004F40A9" w:rsidRPr="004F40A9" w:rsidRDefault="004F40A9" w:rsidP="004F40A9">
      <w:pPr>
        <w:pStyle w:val="ConsPlusNormal"/>
        <w:ind w:firstLine="540"/>
        <w:jc w:val="both"/>
        <w:rPr>
          <w:color w:val="auto"/>
          <w:sz w:val="18"/>
          <w:szCs w:val="18"/>
        </w:rPr>
      </w:pPr>
      <w:r w:rsidRPr="004F40A9">
        <w:rPr>
          <w:color w:val="auto"/>
        </w:rPr>
        <w:t>При использовании Изделий по назначению не должно создаваться угрозы для жизни и здоровья потребителя, окружающей среды, а также использование Изделия не должны причинять вред имуществу потребителя при его эксплуатации</w:t>
      </w:r>
      <w:r w:rsidRPr="004F40A9">
        <w:rPr>
          <w:color w:val="auto"/>
          <w:sz w:val="18"/>
          <w:szCs w:val="18"/>
        </w:rPr>
        <w:t>.</w:t>
      </w:r>
    </w:p>
    <w:p w:rsidR="004F40A9" w:rsidRPr="004F40A9" w:rsidRDefault="004F40A9" w:rsidP="004F40A9">
      <w:pPr>
        <w:pStyle w:val="text"/>
        <w:widowControl w:val="0"/>
        <w:ind w:left="0" w:right="0" w:firstLine="540"/>
        <w:jc w:val="both"/>
        <w:rPr>
          <w:rFonts w:ascii="Times New Roman" w:hAnsi="Times New Roman" w:cs="Times New Roman"/>
          <w:sz w:val="22"/>
          <w:szCs w:val="22"/>
        </w:rPr>
      </w:pPr>
    </w:p>
    <w:p w:rsidR="004F40A9" w:rsidRPr="004F40A9" w:rsidRDefault="004F40A9" w:rsidP="004F40A9">
      <w:pPr>
        <w:widowControl w:val="0"/>
        <w:ind w:right="113" w:firstLine="540"/>
        <w:jc w:val="center"/>
        <w:rPr>
          <w:b/>
          <w:sz w:val="22"/>
          <w:szCs w:val="22"/>
        </w:rPr>
      </w:pPr>
      <w:r w:rsidRPr="004F40A9">
        <w:rPr>
          <w:b/>
          <w:sz w:val="22"/>
          <w:szCs w:val="22"/>
        </w:rPr>
        <w:t xml:space="preserve">Требования к </w:t>
      </w:r>
      <w:proofErr w:type="gramStart"/>
      <w:r w:rsidRPr="004F40A9">
        <w:rPr>
          <w:b/>
          <w:sz w:val="22"/>
          <w:szCs w:val="22"/>
        </w:rPr>
        <w:t>техническим</w:t>
      </w:r>
      <w:proofErr w:type="gramEnd"/>
      <w:r w:rsidRPr="004F40A9">
        <w:rPr>
          <w:b/>
          <w:sz w:val="22"/>
          <w:szCs w:val="22"/>
        </w:rPr>
        <w:t xml:space="preserve"> и функциональным</w:t>
      </w:r>
    </w:p>
    <w:p w:rsidR="004F40A9" w:rsidRPr="004F40A9" w:rsidRDefault="004F40A9" w:rsidP="004F40A9">
      <w:pPr>
        <w:widowControl w:val="0"/>
        <w:ind w:right="113" w:firstLine="540"/>
        <w:jc w:val="center"/>
        <w:rPr>
          <w:b/>
          <w:sz w:val="22"/>
          <w:szCs w:val="22"/>
        </w:rPr>
      </w:pPr>
      <w:r w:rsidRPr="004F40A9">
        <w:rPr>
          <w:b/>
          <w:sz w:val="22"/>
          <w:szCs w:val="22"/>
        </w:rPr>
        <w:t>характеристикам работ</w:t>
      </w:r>
    </w:p>
    <w:p w:rsidR="004F40A9" w:rsidRPr="004F40A9" w:rsidRDefault="004F40A9" w:rsidP="004F40A9">
      <w:pPr>
        <w:widowControl w:val="0"/>
        <w:ind w:firstLine="540"/>
        <w:jc w:val="both"/>
        <w:rPr>
          <w:sz w:val="22"/>
          <w:szCs w:val="22"/>
        </w:rPr>
      </w:pPr>
      <w:r w:rsidRPr="004F40A9">
        <w:rPr>
          <w:b/>
          <w:sz w:val="22"/>
          <w:szCs w:val="22"/>
        </w:rPr>
        <w:tab/>
      </w:r>
      <w:r w:rsidRPr="004F40A9">
        <w:rPr>
          <w:sz w:val="22"/>
          <w:szCs w:val="22"/>
        </w:rPr>
        <w:t>Протезы верхних конечностей должны изготавливаться по индивидуальным заказам Получателей в соответствии с назначением медицинского работника и предназначаться исключительно для личного использования конкретным Получателем.</w:t>
      </w:r>
    </w:p>
    <w:p w:rsidR="004F40A9" w:rsidRPr="000030C6" w:rsidRDefault="004F40A9" w:rsidP="004F40A9">
      <w:pPr>
        <w:pStyle w:val="10"/>
        <w:spacing w:before="0"/>
        <w:ind w:firstLine="720"/>
        <w:jc w:val="both"/>
        <w:rPr>
          <w:rFonts w:ascii="Times New Roman" w:hAnsi="Times New Roman" w:cs="Times New Roman"/>
          <w:color w:val="auto"/>
          <w:sz w:val="22"/>
          <w:szCs w:val="22"/>
        </w:rPr>
      </w:pPr>
      <w:r w:rsidRPr="000030C6">
        <w:rPr>
          <w:rFonts w:ascii="Times New Roman" w:hAnsi="Times New Roman" w:cs="Times New Roman"/>
          <w:color w:val="auto"/>
          <w:sz w:val="22"/>
          <w:szCs w:val="22"/>
        </w:rPr>
        <w:t xml:space="preserve">Узлы, входящие в состав механических протезов должны соответствовать требованиям ГОСТ </w:t>
      </w:r>
      <w:proofErr w:type="gramStart"/>
      <w:r w:rsidRPr="000030C6">
        <w:rPr>
          <w:rFonts w:ascii="Times New Roman" w:hAnsi="Times New Roman" w:cs="Times New Roman"/>
          <w:color w:val="auto"/>
          <w:sz w:val="22"/>
          <w:szCs w:val="22"/>
        </w:rPr>
        <w:t>Р</w:t>
      </w:r>
      <w:proofErr w:type="gramEnd"/>
      <w:r w:rsidRPr="000030C6">
        <w:rPr>
          <w:rFonts w:ascii="Times New Roman" w:hAnsi="Times New Roman" w:cs="Times New Roman"/>
          <w:color w:val="auto"/>
          <w:sz w:val="22"/>
          <w:szCs w:val="22"/>
        </w:rPr>
        <w:t xml:space="preserve"> 52114-2021 «Узлы механических протезов верхних конечностей. Технические требования и методы испытаний», ГОСТ </w:t>
      </w:r>
      <w:proofErr w:type="gramStart"/>
      <w:r w:rsidRPr="000030C6">
        <w:rPr>
          <w:rFonts w:ascii="Times New Roman" w:hAnsi="Times New Roman" w:cs="Times New Roman"/>
          <w:color w:val="auto"/>
          <w:sz w:val="22"/>
          <w:szCs w:val="22"/>
        </w:rPr>
        <w:t>Р</w:t>
      </w:r>
      <w:proofErr w:type="gramEnd"/>
      <w:r w:rsidRPr="000030C6">
        <w:rPr>
          <w:rFonts w:ascii="Times New Roman" w:hAnsi="Times New Roman" w:cs="Times New Roman"/>
          <w:color w:val="auto"/>
          <w:sz w:val="22"/>
          <w:szCs w:val="22"/>
        </w:rPr>
        <w:t xml:space="preserve"> ИСО 22523-2007, ГОСТ Р 56138-2021.</w:t>
      </w:r>
    </w:p>
    <w:p w:rsidR="004F40A9" w:rsidRPr="000030C6" w:rsidRDefault="004F40A9" w:rsidP="004F40A9">
      <w:pPr>
        <w:pStyle w:val="10"/>
        <w:spacing w:before="0"/>
        <w:ind w:firstLine="540"/>
        <w:jc w:val="both"/>
        <w:rPr>
          <w:rFonts w:ascii="Times New Roman" w:hAnsi="Times New Roman" w:cs="Times New Roman"/>
          <w:color w:val="auto"/>
          <w:sz w:val="22"/>
          <w:szCs w:val="22"/>
        </w:rPr>
      </w:pPr>
      <w:r w:rsidRPr="000030C6">
        <w:rPr>
          <w:rFonts w:ascii="Times New Roman" w:hAnsi="Times New Roman" w:cs="Times New Roman"/>
          <w:color w:val="auto"/>
          <w:sz w:val="22"/>
          <w:szCs w:val="22"/>
        </w:rPr>
        <w:t xml:space="preserve">Протезы верхних конечностей должны выдерживать ударные нагрузки, возникающие при неправильном обращении и случайном падении с высоты 1 м. на жесткую поверхность в соответствии с ГОСТ </w:t>
      </w:r>
      <w:proofErr w:type="gramStart"/>
      <w:r w:rsidRPr="000030C6">
        <w:rPr>
          <w:rFonts w:ascii="Times New Roman" w:hAnsi="Times New Roman" w:cs="Times New Roman"/>
          <w:color w:val="auto"/>
          <w:sz w:val="22"/>
          <w:szCs w:val="22"/>
        </w:rPr>
        <w:t>Р</w:t>
      </w:r>
      <w:proofErr w:type="gramEnd"/>
      <w:r w:rsidRPr="000030C6">
        <w:rPr>
          <w:rFonts w:ascii="Times New Roman" w:hAnsi="Times New Roman" w:cs="Times New Roman"/>
          <w:color w:val="auto"/>
          <w:sz w:val="22"/>
          <w:szCs w:val="22"/>
        </w:rPr>
        <w:t xml:space="preserve"> 51632-2021.</w:t>
      </w:r>
    </w:p>
    <w:p w:rsidR="004F40A9" w:rsidRPr="000030C6" w:rsidRDefault="004F40A9" w:rsidP="004F40A9">
      <w:pPr>
        <w:pStyle w:val="10"/>
        <w:spacing w:before="0"/>
        <w:ind w:firstLine="540"/>
        <w:jc w:val="both"/>
        <w:rPr>
          <w:rFonts w:ascii="Times New Roman" w:hAnsi="Times New Roman" w:cs="Times New Roman"/>
          <w:color w:val="auto"/>
          <w:sz w:val="22"/>
          <w:szCs w:val="22"/>
        </w:rPr>
      </w:pPr>
      <w:r w:rsidRPr="000030C6">
        <w:rPr>
          <w:rFonts w:ascii="Times New Roman" w:hAnsi="Times New Roman" w:cs="Times New Roman"/>
          <w:color w:val="auto"/>
          <w:sz w:val="22"/>
          <w:szCs w:val="22"/>
        </w:rPr>
        <w:t>Протезы верхних конечностей должны быть устойчивыми к воздействию агрессивных биологических жидкостей (пота, мочи). Протезы верхних конечностей должны быть приспособлены (доступны) для чистки (от пыли и/или загрязненных материалов) дезинфекции и санитарно-гигиенической обработки и должны выдерживать дезинфекцию и чистку простыми доступными чистящими материалами и дезинфицирующими средствами без повреждений протеза. Методы очистки и дезинфекции, соответствующие чистящие материалы и дезинфицирующие средства должны быть описаны в инструкции по применению (памятке по обращению с протезом).</w:t>
      </w:r>
    </w:p>
    <w:p w:rsidR="004F40A9" w:rsidRPr="000030C6" w:rsidRDefault="004F40A9" w:rsidP="004F40A9">
      <w:pPr>
        <w:pStyle w:val="10"/>
        <w:spacing w:before="0"/>
        <w:ind w:firstLine="540"/>
        <w:jc w:val="both"/>
        <w:rPr>
          <w:rFonts w:ascii="Times New Roman" w:hAnsi="Times New Roman" w:cs="Times New Roman"/>
          <w:color w:val="auto"/>
          <w:sz w:val="22"/>
          <w:szCs w:val="22"/>
        </w:rPr>
      </w:pPr>
      <w:r w:rsidRPr="000030C6">
        <w:rPr>
          <w:rFonts w:ascii="Times New Roman" w:hAnsi="Times New Roman" w:cs="Times New Roman"/>
          <w:color w:val="auto"/>
          <w:sz w:val="22"/>
          <w:szCs w:val="22"/>
        </w:rPr>
        <w:t xml:space="preserve">Протезы верхних конечностей должны быть прочным и выдерживать нагрузки, возникающие при применении Получателями, способом, назначенным Исполнителем для таких протезов и установленным в инструкции по применению. </w:t>
      </w:r>
    </w:p>
    <w:p w:rsidR="004F40A9" w:rsidRPr="000030C6" w:rsidRDefault="004F40A9" w:rsidP="004F40A9">
      <w:pPr>
        <w:pStyle w:val="10"/>
        <w:spacing w:before="0"/>
        <w:ind w:firstLine="540"/>
        <w:jc w:val="both"/>
        <w:rPr>
          <w:rFonts w:ascii="Times New Roman" w:hAnsi="Times New Roman" w:cs="Times New Roman"/>
          <w:color w:val="auto"/>
          <w:sz w:val="22"/>
          <w:szCs w:val="22"/>
        </w:rPr>
      </w:pPr>
      <w:r w:rsidRPr="000030C6">
        <w:rPr>
          <w:rFonts w:ascii="Times New Roman" w:hAnsi="Times New Roman" w:cs="Times New Roman"/>
          <w:color w:val="auto"/>
          <w:sz w:val="22"/>
          <w:szCs w:val="22"/>
        </w:rPr>
        <w:t xml:space="preserve">Материалы приемных гильз протезов верхних конечностей, контактирующие с телом Получателей, должны соответствовать требованиям биологической безопасности по ГОСТ ISO 10993-1-2021 «Изделия медицинские. Оценка биологического действия медицинских изделий. Часть 1. Оценка и исследования в процессе менеджмента риска», ГОСТ ISO 10993-5-2011 «Изделия медицинские. Оценка биологического действия медицинских изделий. Часть 5. Исследования на </w:t>
      </w:r>
      <w:proofErr w:type="spellStart"/>
      <w:r w:rsidRPr="000030C6">
        <w:rPr>
          <w:rFonts w:ascii="Times New Roman" w:hAnsi="Times New Roman" w:cs="Times New Roman"/>
          <w:color w:val="auto"/>
          <w:sz w:val="22"/>
          <w:szCs w:val="22"/>
        </w:rPr>
        <w:t>цитотоксичность</w:t>
      </w:r>
      <w:proofErr w:type="spellEnd"/>
      <w:r w:rsidRPr="000030C6">
        <w:rPr>
          <w:rFonts w:ascii="Times New Roman" w:hAnsi="Times New Roman" w:cs="Times New Roman"/>
          <w:color w:val="auto"/>
          <w:sz w:val="22"/>
          <w:szCs w:val="22"/>
        </w:rPr>
        <w:t xml:space="preserve">: методы </w:t>
      </w:r>
      <w:proofErr w:type="spellStart"/>
      <w:r w:rsidRPr="000030C6">
        <w:rPr>
          <w:rFonts w:ascii="Times New Roman" w:hAnsi="Times New Roman" w:cs="Times New Roman"/>
          <w:color w:val="auto"/>
          <w:sz w:val="22"/>
          <w:szCs w:val="22"/>
        </w:rPr>
        <w:t>in</w:t>
      </w:r>
      <w:proofErr w:type="spellEnd"/>
      <w:r w:rsidRPr="000030C6">
        <w:rPr>
          <w:rFonts w:ascii="Times New Roman" w:hAnsi="Times New Roman" w:cs="Times New Roman"/>
          <w:color w:val="auto"/>
          <w:sz w:val="22"/>
          <w:szCs w:val="22"/>
        </w:rPr>
        <w:t xml:space="preserve"> </w:t>
      </w:r>
      <w:proofErr w:type="spellStart"/>
      <w:r w:rsidRPr="000030C6">
        <w:rPr>
          <w:rFonts w:ascii="Times New Roman" w:hAnsi="Times New Roman" w:cs="Times New Roman"/>
          <w:color w:val="auto"/>
          <w:sz w:val="22"/>
          <w:szCs w:val="22"/>
        </w:rPr>
        <w:t>vitro</w:t>
      </w:r>
      <w:proofErr w:type="spellEnd"/>
      <w:r w:rsidRPr="000030C6">
        <w:rPr>
          <w:rFonts w:ascii="Times New Roman" w:hAnsi="Times New Roman" w:cs="Times New Roman"/>
          <w:color w:val="auto"/>
          <w:sz w:val="22"/>
          <w:szCs w:val="22"/>
        </w:rPr>
        <w:t xml:space="preserve">», 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 ГОСТ </w:t>
      </w:r>
      <w:proofErr w:type="gramStart"/>
      <w:r w:rsidRPr="000030C6">
        <w:rPr>
          <w:rFonts w:ascii="Times New Roman" w:hAnsi="Times New Roman" w:cs="Times New Roman"/>
          <w:color w:val="auto"/>
          <w:sz w:val="22"/>
          <w:szCs w:val="22"/>
        </w:rPr>
        <w:t>Р</w:t>
      </w:r>
      <w:proofErr w:type="gramEnd"/>
      <w:r w:rsidRPr="000030C6">
        <w:rPr>
          <w:rFonts w:ascii="Times New Roman" w:hAnsi="Times New Roman" w:cs="Times New Roman"/>
          <w:color w:val="auto"/>
          <w:sz w:val="22"/>
          <w:szCs w:val="22"/>
        </w:rPr>
        <w:t xml:space="preserve"> 52770-2016 «Изделия медицинские. Требования безопасности. Методы санитарно-химических и токсикологических испытаний». </w:t>
      </w:r>
    </w:p>
    <w:p w:rsidR="004F40A9" w:rsidRPr="004F40A9" w:rsidRDefault="004F40A9" w:rsidP="004F40A9">
      <w:pPr>
        <w:widowControl w:val="0"/>
        <w:ind w:right="113" w:firstLine="540"/>
        <w:jc w:val="both"/>
        <w:rPr>
          <w:b/>
          <w:sz w:val="22"/>
          <w:szCs w:val="22"/>
        </w:rPr>
      </w:pPr>
    </w:p>
    <w:p w:rsidR="004F40A9" w:rsidRPr="004F40A9" w:rsidRDefault="004F40A9" w:rsidP="004F40A9">
      <w:pPr>
        <w:widowControl w:val="0"/>
        <w:ind w:right="113" w:firstLine="540"/>
        <w:jc w:val="center"/>
        <w:rPr>
          <w:b/>
          <w:sz w:val="22"/>
          <w:szCs w:val="22"/>
        </w:rPr>
      </w:pPr>
      <w:r w:rsidRPr="004F40A9">
        <w:rPr>
          <w:b/>
          <w:sz w:val="22"/>
          <w:szCs w:val="22"/>
        </w:rPr>
        <w:t>Требования к результатам работ</w:t>
      </w:r>
    </w:p>
    <w:p w:rsidR="004F40A9" w:rsidRPr="004F40A9" w:rsidRDefault="004F40A9" w:rsidP="004F40A9">
      <w:pPr>
        <w:widowControl w:val="0"/>
        <w:ind w:right="113" w:firstLine="540"/>
        <w:jc w:val="both"/>
        <w:rPr>
          <w:sz w:val="22"/>
          <w:szCs w:val="22"/>
        </w:rPr>
      </w:pPr>
      <w:r w:rsidRPr="004F40A9">
        <w:rPr>
          <w:sz w:val="22"/>
          <w:szCs w:val="22"/>
        </w:rPr>
        <w:t>Работы по обеспечению Получателей протезами верхних конечностей следует считать эффективно исполненными, если у Получателей восстановлена двигательная функция конечностей, созданы условия для предупреждения развития деформации или благоприятного течения болезни. Работы по обеспечению Получателей протезами должны быть выполнены с надлежащим качеством и в установленные сроки.</w:t>
      </w:r>
    </w:p>
    <w:p w:rsidR="004F40A9" w:rsidRPr="000030C6" w:rsidRDefault="004F40A9" w:rsidP="004F40A9">
      <w:pPr>
        <w:pStyle w:val="10"/>
        <w:spacing w:before="0"/>
        <w:ind w:firstLine="540"/>
        <w:jc w:val="both"/>
        <w:rPr>
          <w:rFonts w:ascii="Times New Roman" w:hAnsi="Times New Roman" w:cs="Times New Roman"/>
          <w:color w:val="auto"/>
          <w:sz w:val="22"/>
          <w:szCs w:val="22"/>
        </w:rPr>
      </w:pPr>
      <w:r w:rsidRPr="000030C6">
        <w:rPr>
          <w:rFonts w:ascii="Times New Roman" w:hAnsi="Times New Roman" w:cs="Times New Roman"/>
          <w:color w:val="auto"/>
          <w:sz w:val="22"/>
          <w:szCs w:val="22"/>
        </w:rPr>
        <w:lastRenderedPageBreak/>
        <w:t xml:space="preserve">При необходимости отправка протезов верхних конечностей к месту нахождения Получателей должна осуществляться с соблюдением требований ГОСТ 20790-93 «Приборы, аппараты и оборудование медицинские. Общие технические условия», ГОСТ </w:t>
      </w:r>
      <w:proofErr w:type="gramStart"/>
      <w:r w:rsidRPr="000030C6">
        <w:rPr>
          <w:rFonts w:ascii="Times New Roman" w:hAnsi="Times New Roman" w:cs="Times New Roman"/>
          <w:color w:val="auto"/>
          <w:sz w:val="22"/>
          <w:szCs w:val="22"/>
        </w:rPr>
        <w:t>Р</w:t>
      </w:r>
      <w:proofErr w:type="gramEnd"/>
      <w:r w:rsidRPr="000030C6">
        <w:rPr>
          <w:rFonts w:ascii="Times New Roman" w:hAnsi="Times New Roman" w:cs="Times New Roman"/>
          <w:color w:val="auto"/>
          <w:sz w:val="22"/>
          <w:szCs w:val="22"/>
        </w:rPr>
        <w:t xml:space="preserve"> 50444-2020 «Приборы, аппараты и оборудование медицинские. Общие технические требования», ГОСТ </w:t>
      </w:r>
      <w:proofErr w:type="gramStart"/>
      <w:r w:rsidRPr="000030C6">
        <w:rPr>
          <w:rFonts w:ascii="Times New Roman" w:hAnsi="Times New Roman" w:cs="Times New Roman"/>
          <w:color w:val="auto"/>
          <w:sz w:val="22"/>
          <w:szCs w:val="22"/>
        </w:rPr>
        <w:t>Р</w:t>
      </w:r>
      <w:proofErr w:type="gramEnd"/>
      <w:r w:rsidRPr="000030C6">
        <w:rPr>
          <w:rFonts w:ascii="Times New Roman" w:hAnsi="Times New Roman" w:cs="Times New Roman"/>
          <w:color w:val="auto"/>
          <w:sz w:val="22"/>
          <w:szCs w:val="22"/>
        </w:rPr>
        <w:t xml:space="preserve"> 51632-2021 «Технические средства реабилитации людей с ограничениями жизнедеятельности. Общие технические требования и методы испытаний» к маркировке, упаковке, хранению и транспортировке.</w:t>
      </w:r>
    </w:p>
    <w:p w:rsidR="004F40A9" w:rsidRPr="004F40A9" w:rsidRDefault="004F40A9" w:rsidP="004F40A9">
      <w:pPr>
        <w:widowControl w:val="0"/>
        <w:ind w:right="113" w:firstLine="540"/>
        <w:jc w:val="both"/>
        <w:rPr>
          <w:sz w:val="22"/>
          <w:szCs w:val="22"/>
        </w:rPr>
      </w:pPr>
      <w:r w:rsidRPr="004F40A9">
        <w:rPr>
          <w:sz w:val="22"/>
          <w:szCs w:val="22"/>
        </w:rPr>
        <w:t>Упаковка протезов верхних конечностей должна обеспечивать защиту от повреждений, порчи (изнашивания) или загрязнения во время хранения и транспортировки к месту использования по назначению. При отправке в районы Крайнего Севера и труднодоступные районы упаковка осуществляется по ГОСТ 15846-2002 «Продукция, отправляемая в районы Крайнего Севера и приравненные к ним местности. Упаковка, маркировка, транспортирование и хранение».</w:t>
      </w:r>
    </w:p>
    <w:p w:rsidR="004F40A9" w:rsidRPr="004F40A9" w:rsidRDefault="004F40A9" w:rsidP="004F40A9">
      <w:pPr>
        <w:widowControl w:val="0"/>
        <w:ind w:right="113" w:firstLine="540"/>
        <w:jc w:val="both"/>
        <w:rPr>
          <w:sz w:val="22"/>
          <w:szCs w:val="22"/>
        </w:rPr>
      </w:pPr>
      <w:r w:rsidRPr="004F40A9">
        <w:rPr>
          <w:sz w:val="22"/>
          <w:szCs w:val="22"/>
        </w:rPr>
        <w:t xml:space="preserve">Временная противокоррозионная защита протезов верхних конечностей производится в соответствии с требованиями ГОСТ 9.014-78 «Единая система защиты от коррозии и старения. Временная противокоррозионная защита изделий. Общие требования». </w:t>
      </w:r>
    </w:p>
    <w:p w:rsidR="004F40A9" w:rsidRPr="004F40A9" w:rsidRDefault="004F40A9" w:rsidP="004F40A9">
      <w:pPr>
        <w:widowControl w:val="0"/>
        <w:ind w:right="113" w:firstLine="540"/>
        <w:jc w:val="both"/>
        <w:rPr>
          <w:sz w:val="22"/>
          <w:szCs w:val="22"/>
        </w:rPr>
      </w:pPr>
      <w:r w:rsidRPr="004F40A9">
        <w:rPr>
          <w:sz w:val="22"/>
          <w:szCs w:val="22"/>
        </w:rPr>
        <w:t xml:space="preserve">Маркировка протезов верхних конечностей должна соответствовать требованиям ГОСТ </w:t>
      </w:r>
      <w:proofErr w:type="gramStart"/>
      <w:r w:rsidRPr="004F40A9">
        <w:rPr>
          <w:sz w:val="22"/>
          <w:szCs w:val="22"/>
        </w:rPr>
        <w:t>Р</w:t>
      </w:r>
      <w:proofErr w:type="gramEnd"/>
      <w:r w:rsidRPr="004F40A9">
        <w:rPr>
          <w:sz w:val="22"/>
          <w:szCs w:val="22"/>
        </w:rPr>
        <w:t xml:space="preserve"> ИСО 22523-2007.</w:t>
      </w:r>
    </w:p>
    <w:p w:rsidR="004F40A9" w:rsidRPr="004F40A9" w:rsidRDefault="004F40A9" w:rsidP="004F40A9">
      <w:pPr>
        <w:widowControl w:val="0"/>
        <w:autoSpaceDE w:val="0"/>
        <w:autoSpaceDN w:val="0"/>
        <w:adjustRightInd w:val="0"/>
        <w:ind w:right="113" w:firstLine="540"/>
        <w:jc w:val="center"/>
        <w:rPr>
          <w:b/>
          <w:sz w:val="22"/>
          <w:szCs w:val="22"/>
        </w:rPr>
      </w:pPr>
    </w:p>
    <w:p w:rsidR="004F40A9" w:rsidRPr="004F40A9" w:rsidRDefault="004F40A9" w:rsidP="004F40A9">
      <w:pPr>
        <w:widowControl w:val="0"/>
        <w:autoSpaceDE w:val="0"/>
        <w:autoSpaceDN w:val="0"/>
        <w:adjustRightInd w:val="0"/>
        <w:ind w:right="113" w:firstLine="540"/>
        <w:jc w:val="center"/>
        <w:rPr>
          <w:b/>
          <w:i/>
          <w:sz w:val="22"/>
          <w:szCs w:val="22"/>
        </w:rPr>
      </w:pPr>
      <w:r w:rsidRPr="004F40A9">
        <w:rPr>
          <w:b/>
          <w:sz w:val="22"/>
          <w:szCs w:val="22"/>
        </w:rPr>
        <w:t>Требования к</w:t>
      </w:r>
      <w:r w:rsidRPr="004F40A9">
        <w:rPr>
          <w:b/>
          <w:i/>
          <w:sz w:val="22"/>
          <w:szCs w:val="22"/>
        </w:rPr>
        <w:t xml:space="preserve"> </w:t>
      </w:r>
      <w:r w:rsidRPr="004F40A9">
        <w:rPr>
          <w:b/>
          <w:sz w:val="22"/>
          <w:szCs w:val="22"/>
        </w:rPr>
        <w:t xml:space="preserve">срокам и (или) объему предоставления гарантии качества работ </w:t>
      </w:r>
    </w:p>
    <w:p w:rsidR="004F40A9" w:rsidRPr="004F40A9" w:rsidRDefault="004F40A9" w:rsidP="004F40A9">
      <w:pPr>
        <w:widowControl w:val="0"/>
        <w:autoSpaceDE w:val="0"/>
        <w:autoSpaceDN w:val="0"/>
        <w:adjustRightInd w:val="0"/>
        <w:ind w:right="113" w:firstLine="540"/>
        <w:jc w:val="both"/>
        <w:rPr>
          <w:sz w:val="22"/>
          <w:szCs w:val="22"/>
        </w:rPr>
      </w:pPr>
      <w:r w:rsidRPr="004F40A9">
        <w:rPr>
          <w:sz w:val="22"/>
          <w:szCs w:val="22"/>
        </w:rPr>
        <w:t>Гарантийный срок на протезы устанавливается со дня выдачи готовых изделий в эксплуатацию и действует не менее 12 месяцев.</w:t>
      </w:r>
    </w:p>
    <w:p w:rsidR="004F40A9" w:rsidRPr="004F40A9" w:rsidRDefault="004F40A9" w:rsidP="004F40A9">
      <w:pPr>
        <w:widowControl w:val="0"/>
        <w:autoSpaceDE w:val="0"/>
        <w:autoSpaceDN w:val="0"/>
        <w:adjustRightInd w:val="0"/>
        <w:ind w:firstLine="540"/>
        <w:jc w:val="both"/>
        <w:rPr>
          <w:sz w:val="22"/>
          <w:szCs w:val="22"/>
        </w:rPr>
      </w:pPr>
      <w:r w:rsidRPr="004F40A9">
        <w:rPr>
          <w:sz w:val="22"/>
          <w:szCs w:val="22"/>
        </w:rPr>
        <w:t>В течение этого срока Исполнитель производит замену или ремонт изделий бесплатно. Проезд инвалидов, в том числе с сопровождающими их лицами к месту проведения гарантийного ремонта или замены изделия оплачивается Исполнителем.</w:t>
      </w:r>
    </w:p>
    <w:p w:rsidR="004F40A9" w:rsidRPr="004F40A9" w:rsidRDefault="004F40A9" w:rsidP="004F40A9">
      <w:pPr>
        <w:widowControl w:val="0"/>
        <w:autoSpaceDE w:val="0"/>
        <w:autoSpaceDN w:val="0"/>
        <w:adjustRightInd w:val="0"/>
        <w:ind w:firstLine="540"/>
        <w:jc w:val="both"/>
        <w:rPr>
          <w:sz w:val="22"/>
          <w:szCs w:val="22"/>
        </w:rPr>
      </w:pPr>
      <w:proofErr w:type="gramStart"/>
      <w:r w:rsidRPr="004F40A9">
        <w:rPr>
          <w:sz w:val="22"/>
          <w:szCs w:val="22"/>
        </w:rPr>
        <w:t>Исполнитель предоставляет декларации о соответствии, либо сертификаты соответствия (в случае, если на выполняемые работы в соответствии с Постановлением Правительства РФ от 01.12.2009 N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предусмотрено оформление указанных документов) до приемки результатов выполненных работ.</w:t>
      </w:r>
      <w:proofErr w:type="gramEnd"/>
    </w:p>
    <w:p w:rsidR="004F40A9" w:rsidRPr="004F40A9" w:rsidRDefault="004F40A9" w:rsidP="004F40A9">
      <w:pPr>
        <w:widowControl w:val="0"/>
        <w:autoSpaceDE w:val="0"/>
        <w:autoSpaceDN w:val="0"/>
        <w:adjustRightInd w:val="0"/>
        <w:ind w:right="113" w:firstLine="540"/>
        <w:jc w:val="both"/>
        <w:rPr>
          <w:sz w:val="22"/>
          <w:szCs w:val="22"/>
        </w:rPr>
      </w:pPr>
    </w:p>
    <w:p w:rsidR="004F40A9" w:rsidRPr="004F40A9" w:rsidRDefault="004F40A9" w:rsidP="004F40A9">
      <w:pPr>
        <w:widowControl w:val="0"/>
        <w:shd w:val="clear" w:color="auto" w:fill="FFFFFF"/>
        <w:tabs>
          <w:tab w:val="left" w:pos="0"/>
        </w:tabs>
        <w:autoSpaceDE w:val="0"/>
        <w:autoSpaceDN w:val="0"/>
        <w:adjustRightInd w:val="0"/>
        <w:ind w:right="113" w:firstLine="540"/>
        <w:jc w:val="center"/>
        <w:rPr>
          <w:b/>
          <w:sz w:val="22"/>
          <w:szCs w:val="22"/>
        </w:rPr>
      </w:pPr>
      <w:r w:rsidRPr="004F40A9">
        <w:rPr>
          <w:b/>
          <w:sz w:val="22"/>
          <w:szCs w:val="22"/>
        </w:rPr>
        <w:t xml:space="preserve">Место, условия и сроки выполнения работ </w:t>
      </w:r>
    </w:p>
    <w:p w:rsidR="004F40A9" w:rsidRPr="004F40A9" w:rsidRDefault="004F40A9" w:rsidP="004F40A9">
      <w:pPr>
        <w:tabs>
          <w:tab w:val="left" w:pos="2835"/>
        </w:tabs>
        <w:ind w:firstLine="567"/>
        <w:jc w:val="both"/>
      </w:pPr>
      <w:r w:rsidRPr="004F40A9">
        <w:rPr>
          <w:sz w:val="22"/>
          <w:szCs w:val="22"/>
          <w:u w:val="single"/>
        </w:rPr>
        <w:t xml:space="preserve">Место </w:t>
      </w:r>
      <w:r w:rsidRPr="004F40A9">
        <w:rPr>
          <w:rStyle w:val="FontStyle19"/>
          <w:sz w:val="22"/>
          <w:szCs w:val="22"/>
          <w:u w:val="single"/>
        </w:rPr>
        <w:t>выполнения работ</w:t>
      </w:r>
      <w:r w:rsidRPr="004F40A9">
        <w:rPr>
          <w:sz w:val="22"/>
          <w:szCs w:val="22"/>
        </w:rPr>
        <w:t xml:space="preserve">: </w:t>
      </w:r>
      <w:r w:rsidRPr="004F40A9">
        <w:t>Российская Федерация, по месту изготовления изделий по индивидуальным заказам Получателей.</w:t>
      </w:r>
    </w:p>
    <w:p w:rsidR="004F40A9" w:rsidRPr="004F40A9" w:rsidRDefault="004F40A9" w:rsidP="004F40A9">
      <w:pPr>
        <w:keepNext/>
        <w:ind w:firstLine="567"/>
        <w:jc w:val="both"/>
        <w:rPr>
          <w:sz w:val="22"/>
          <w:szCs w:val="22"/>
        </w:rPr>
      </w:pPr>
      <w:r w:rsidRPr="004F40A9">
        <w:rPr>
          <w:sz w:val="22"/>
          <w:szCs w:val="22"/>
        </w:rPr>
        <w:t xml:space="preserve">Исполнитель должен обеспечить возможность обращения Получателей с Направлениями и получения изделий, то есть обеспечить проведение замеров, примерку и выдачу готовых изделий на территории </w:t>
      </w:r>
      <w:proofErr w:type="spellStart"/>
      <w:r w:rsidRPr="004F40A9">
        <w:rPr>
          <w:sz w:val="22"/>
          <w:szCs w:val="22"/>
        </w:rPr>
        <w:t>г</w:t>
      </w:r>
      <w:proofErr w:type="gramStart"/>
      <w:r w:rsidRPr="004F40A9">
        <w:rPr>
          <w:sz w:val="22"/>
          <w:szCs w:val="22"/>
        </w:rPr>
        <w:t>.У</w:t>
      </w:r>
      <w:proofErr w:type="gramEnd"/>
      <w:r w:rsidRPr="004F40A9">
        <w:rPr>
          <w:sz w:val="22"/>
          <w:szCs w:val="22"/>
        </w:rPr>
        <w:t>лан</w:t>
      </w:r>
      <w:proofErr w:type="spellEnd"/>
      <w:r w:rsidRPr="004F40A9">
        <w:rPr>
          <w:sz w:val="22"/>
          <w:szCs w:val="22"/>
        </w:rPr>
        <w:t xml:space="preserve">-Удэ и Республике Бурятия в специализированных помещениях (условия доступности для инвалидов объектов Приказ от 30.07.2015 №527н). При невозможности Получателей либо их представителей самостоятельно обратиться </w:t>
      </w:r>
      <w:proofErr w:type="gramStart"/>
      <w:r w:rsidRPr="004F40A9">
        <w:rPr>
          <w:sz w:val="22"/>
          <w:szCs w:val="22"/>
        </w:rPr>
        <w:t>в</w:t>
      </w:r>
      <w:proofErr w:type="gramEnd"/>
      <w:r w:rsidRPr="004F40A9">
        <w:rPr>
          <w:sz w:val="22"/>
          <w:szCs w:val="22"/>
        </w:rPr>
        <w:t xml:space="preserve"> </w:t>
      </w:r>
      <w:proofErr w:type="gramStart"/>
      <w:r w:rsidRPr="004F40A9">
        <w:rPr>
          <w:sz w:val="22"/>
          <w:szCs w:val="22"/>
        </w:rPr>
        <w:t>Исполнителю</w:t>
      </w:r>
      <w:proofErr w:type="gramEnd"/>
      <w:r w:rsidRPr="004F40A9">
        <w:rPr>
          <w:sz w:val="22"/>
          <w:szCs w:val="22"/>
        </w:rPr>
        <w:t>, Исполнитель обязан обеспечить возможность обращения Получателей с направлениями, а также выдачу изделий по месту жительства Получателей. Исполнитель обязан произвести индивидуальную подборку и разработку изделий для Получателей с учетом их физиологических особенностей. Допускается доставка результатов работ по заявлению Получателей почтой по региону отделения Фонда.</w:t>
      </w:r>
    </w:p>
    <w:p w:rsidR="004F40A9" w:rsidRPr="004F40A9" w:rsidRDefault="004F40A9" w:rsidP="004F40A9">
      <w:pPr>
        <w:keepNext/>
        <w:ind w:firstLine="567"/>
        <w:jc w:val="both"/>
        <w:rPr>
          <w:sz w:val="22"/>
          <w:szCs w:val="22"/>
        </w:rPr>
      </w:pPr>
      <w:r w:rsidRPr="004F40A9">
        <w:rPr>
          <w:sz w:val="22"/>
          <w:szCs w:val="22"/>
          <w:u w:val="single"/>
        </w:rPr>
        <w:t xml:space="preserve">Срок </w:t>
      </w:r>
      <w:r w:rsidRPr="004F40A9">
        <w:rPr>
          <w:rStyle w:val="FontStyle19"/>
          <w:sz w:val="22"/>
          <w:szCs w:val="22"/>
          <w:u w:val="single"/>
        </w:rPr>
        <w:t>выполнения работ</w:t>
      </w:r>
      <w:r w:rsidRPr="004F40A9">
        <w:rPr>
          <w:sz w:val="22"/>
          <w:szCs w:val="22"/>
        </w:rPr>
        <w:t xml:space="preserve">: </w:t>
      </w:r>
      <w:r w:rsidR="007B55C9">
        <w:rPr>
          <w:sz w:val="22"/>
          <w:szCs w:val="22"/>
        </w:rPr>
        <w:t>с 10 января 2023 года и по 31 августа 2023 года</w:t>
      </w:r>
      <w:r w:rsidR="007B55C9">
        <w:rPr>
          <w:color w:val="FF6600"/>
          <w:sz w:val="22"/>
          <w:szCs w:val="22"/>
        </w:rPr>
        <w:t>.</w:t>
      </w:r>
      <w:bookmarkStart w:id="0" w:name="_GoBack"/>
      <w:bookmarkEnd w:id="0"/>
    </w:p>
    <w:p w:rsidR="004F40A9" w:rsidRPr="004F40A9" w:rsidRDefault="004F40A9" w:rsidP="004F40A9">
      <w:pPr>
        <w:widowControl w:val="0"/>
        <w:shd w:val="clear" w:color="auto" w:fill="FFFFFF"/>
        <w:tabs>
          <w:tab w:val="left" w:pos="0"/>
          <w:tab w:val="left" w:pos="360"/>
        </w:tabs>
        <w:autoSpaceDE w:val="0"/>
        <w:ind w:firstLine="567"/>
        <w:jc w:val="both"/>
        <w:rPr>
          <w:sz w:val="22"/>
          <w:szCs w:val="22"/>
          <w:lang w:eastAsia="ar-SA"/>
        </w:rPr>
      </w:pPr>
      <w:r w:rsidRPr="004F40A9">
        <w:rPr>
          <w:sz w:val="22"/>
          <w:szCs w:val="22"/>
          <w:u w:val="single"/>
        </w:rPr>
        <w:t>Срок действия Направления</w:t>
      </w:r>
      <w:r w:rsidRPr="004F40A9">
        <w:rPr>
          <w:sz w:val="22"/>
          <w:szCs w:val="22"/>
        </w:rPr>
        <w:t xml:space="preserve"> по 01.08.2023.</w:t>
      </w:r>
      <w:r w:rsidRPr="004F40A9">
        <w:rPr>
          <w:sz w:val="22"/>
          <w:szCs w:val="22"/>
          <w:lang w:eastAsia="ar-SA"/>
        </w:rPr>
        <w:t xml:space="preserve"> </w:t>
      </w:r>
    </w:p>
    <w:p w:rsidR="004F40A9" w:rsidRPr="004F40A9" w:rsidRDefault="004F40A9" w:rsidP="004F40A9">
      <w:pPr>
        <w:ind w:firstLine="567"/>
        <w:jc w:val="both"/>
        <w:rPr>
          <w:sz w:val="22"/>
          <w:szCs w:val="22"/>
          <w:lang w:eastAsia="en-US"/>
        </w:rPr>
      </w:pPr>
      <w:r w:rsidRPr="004F40A9">
        <w:rPr>
          <w:sz w:val="22"/>
          <w:szCs w:val="22"/>
          <w:u w:val="single"/>
        </w:rPr>
        <w:t>Условия выполнения работ:</w:t>
      </w:r>
      <w:r w:rsidRPr="004F40A9">
        <w:rPr>
          <w:sz w:val="22"/>
          <w:szCs w:val="22"/>
        </w:rPr>
        <w:t xml:space="preserve"> выполнение работ по изготовлению изделий и вручение готовых изделий Получателям</w:t>
      </w:r>
      <w:r w:rsidRPr="004F40A9">
        <w:rPr>
          <w:sz w:val="22"/>
          <w:szCs w:val="22"/>
          <w:lang w:eastAsia="en-US"/>
        </w:rPr>
        <w:t xml:space="preserve"> не должно превышать 60 календарных дней, со дня получения Исполнителем реестра с Направлениями от Заказчика.</w:t>
      </w:r>
    </w:p>
    <w:p w:rsidR="004F40A9" w:rsidRPr="004F40A9" w:rsidRDefault="004F40A9" w:rsidP="004F40A9">
      <w:pPr>
        <w:widowControl w:val="0"/>
        <w:autoSpaceDE w:val="0"/>
        <w:autoSpaceDN w:val="0"/>
        <w:adjustRightInd w:val="0"/>
        <w:ind w:firstLine="567"/>
        <w:jc w:val="both"/>
        <w:rPr>
          <w:sz w:val="22"/>
          <w:szCs w:val="22"/>
          <w:lang w:eastAsia="ru-RU"/>
        </w:rPr>
      </w:pPr>
      <w:r w:rsidRPr="004F40A9">
        <w:rPr>
          <w:sz w:val="22"/>
          <w:szCs w:val="22"/>
          <w:u w:val="single"/>
          <w:lang w:eastAsia="en-US"/>
        </w:rPr>
        <w:t xml:space="preserve">Исполнитель обязан: </w:t>
      </w:r>
      <w:r w:rsidRPr="004F40A9">
        <w:rPr>
          <w:i/>
          <w:sz w:val="22"/>
          <w:szCs w:val="22"/>
        </w:rPr>
        <w:t>обеспечить (при необходимости) бесплатное размещение инвалидов с сопровождающими их лицами (при наличии) в собственном/арендуемом стационаре.</w:t>
      </w:r>
    </w:p>
    <w:p w:rsidR="004F40A9" w:rsidRPr="004F40A9" w:rsidRDefault="004F40A9" w:rsidP="004F40A9">
      <w:pPr>
        <w:widowControl w:val="0"/>
        <w:autoSpaceDE w:val="0"/>
        <w:autoSpaceDN w:val="0"/>
        <w:adjustRightInd w:val="0"/>
        <w:ind w:firstLine="540"/>
        <w:jc w:val="both"/>
        <w:rPr>
          <w:sz w:val="22"/>
          <w:szCs w:val="22"/>
        </w:rPr>
      </w:pPr>
      <w:r w:rsidRPr="004F40A9">
        <w:rPr>
          <w:sz w:val="22"/>
          <w:szCs w:val="22"/>
        </w:rPr>
        <w:t>Если иное не установлено законом, иными правовыми актами или не предусмотрено контрактом, исполнитель несет ответственность за нарушение как начального и конечного, так и промежуточных сроков выполнения работы.</w:t>
      </w:r>
    </w:p>
    <w:p w:rsidR="004F40A9" w:rsidRDefault="004F40A9" w:rsidP="004F40A9">
      <w:pPr>
        <w:widowControl w:val="0"/>
        <w:autoSpaceDE w:val="0"/>
        <w:autoSpaceDN w:val="0"/>
        <w:adjustRightInd w:val="0"/>
        <w:ind w:firstLine="540"/>
        <w:jc w:val="both"/>
        <w:rPr>
          <w:sz w:val="22"/>
          <w:szCs w:val="22"/>
          <w:u w:val="single"/>
        </w:rPr>
      </w:pPr>
    </w:p>
    <w:p w:rsidR="004F40A9" w:rsidRDefault="004F40A9" w:rsidP="004F40A9">
      <w:pPr>
        <w:widowControl w:val="0"/>
        <w:autoSpaceDE w:val="0"/>
        <w:autoSpaceDN w:val="0"/>
        <w:adjustRightInd w:val="0"/>
        <w:ind w:firstLine="540"/>
        <w:jc w:val="both"/>
        <w:rPr>
          <w:sz w:val="22"/>
          <w:szCs w:val="22"/>
          <w:u w:val="single"/>
        </w:rPr>
      </w:pPr>
      <w:r>
        <w:rPr>
          <w:sz w:val="22"/>
          <w:szCs w:val="22"/>
          <w:u w:val="single"/>
        </w:rPr>
        <w:t>Количество</w:t>
      </w:r>
      <w:r>
        <w:rPr>
          <w:sz w:val="22"/>
          <w:szCs w:val="22"/>
        </w:rPr>
        <w:t>: 27 шт.</w:t>
      </w:r>
    </w:p>
    <w:p w:rsidR="004F40A9" w:rsidRDefault="004F40A9" w:rsidP="004F40A9">
      <w:pPr>
        <w:widowControl w:val="0"/>
        <w:autoSpaceDE w:val="0"/>
        <w:autoSpaceDN w:val="0"/>
        <w:adjustRightInd w:val="0"/>
        <w:ind w:firstLine="540"/>
        <w:jc w:val="both"/>
        <w:rPr>
          <w:sz w:val="22"/>
          <w:szCs w:val="22"/>
        </w:rPr>
      </w:pPr>
      <w:r>
        <w:rPr>
          <w:sz w:val="22"/>
          <w:szCs w:val="22"/>
          <w:u w:val="single"/>
        </w:rPr>
        <w:t>Начальная (максимальная) цена контракта</w:t>
      </w:r>
      <w:r>
        <w:rPr>
          <w:sz w:val="22"/>
          <w:szCs w:val="22"/>
        </w:rPr>
        <w:t>: 3 131 500 (три миллиона сто тридцать одна тысяча пятьсот) рублей 00 копеек.</w:t>
      </w:r>
    </w:p>
    <w:p w:rsidR="004F40A9" w:rsidRDefault="004F40A9" w:rsidP="004F40A9">
      <w:pPr>
        <w:widowControl w:val="0"/>
        <w:autoSpaceDE w:val="0"/>
        <w:autoSpaceDN w:val="0"/>
        <w:adjustRightInd w:val="0"/>
        <w:ind w:firstLine="540"/>
        <w:jc w:val="both"/>
        <w:rPr>
          <w:sz w:val="22"/>
          <w:szCs w:val="22"/>
        </w:rPr>
      </w:pPr>
    </w:p>
    <w:p w:rsidR="004F40A9" w:rsidRDefault="004F40A9" w:rsidP="004F40A9">
      <w:pPr>
        <w:widowControl w:val="0"/>
        <w:autoSpaceDE w:val="0"/>
        <w:autoSpaceDN w:val="0"/>
        <w:adjustRightInd w:val="0"/>
        <w:ind w:firstLine="540"/>
        <w:jc w:val="both"/>
        <w:rPr>
          <w:sz w:val="22"/>
          <w:szCs w:val="22"/>
        </w:rPr>
      </w:pPr>
    </w:p>
    <w:p w:rsidR="004F40A9" w:rsidRDefault="004F40A9" w:rsidP="004F40A9">
      <w:pPr>
        <w:widowControl w:val="0"/>
        <w:autoSpaceDE w:val="0"/>
        <w:autoSpaceDN w:val="0"/>
        <w:adjustRightInd w:val="0"/>
        <w:ind w:firstLine="540"/>
        <w:jc w:val="both"/>
        <w:rPr>
          <w:sz w:val="22"/>
          <w:szCs w:val="22"/>
        </w:rPr>
      </w:pPr>
    </w:p>
    <w:tbl>
      <w:tblPr>
        <w:tblW w:w="1006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86"/>
        <w:gridCol w:w="7229"/>
        <w:gridCol w:w="850"/>
      </w:tblGrid>
      <w:tr w:rsidR="004F40A9" w:rsidTr="004F40A9">
        <w:trPr>
          <w:trHeight w:val="1489"/>
          <w:tblHeader/>
        </w:trPr>
        <w:tc>
          <w:tcPr>
            <w:tcW w:w="1986" w:type="dxa"/>
            <w:tcBorders>
              <w:top w:val="single" w:sz="4" w:space="0" w:color="auto"/>
              <w:left w:val="single" w:sz="4" w:space="0" w:color="auto"/>
              <w:bottom w:val="single" w:sz="4" w:space="0" w:color="auto"/>
              <w:right w:val="single" w:sz="4" w:space="0" w:color="auto"/>
            </w:tcBorders>
            <w:hideMark/>
          </w:tcPr>
          <w:p w:rsidR="004F40A9" w:rsidRDefault="004F40A9" w:rsidP="000030C6">
            <w:pPr>
              <w:snapToGrid w:val="0"/>
              <w:jc w:val="center"/>
              <w:rPr>
                <w:bCs/>
                <w:color w:val="000000"/>
                <w:sz w:val="18"/>
                <w:szCs w:val="18"/>
                <w:lang w:eastAsia="ar-SA"/>
              </w:rPr>
            </w:pPr>
            <w:r>
              <w:rPr>
                <w:bCs/>
                <w:color w:val="000000"/>
                <w:sz w:val="18"/>
                <w:szCs w:val="18"/>
                <w:lang w:eastAsia="ar-SA"/>
              </w:rPr>
              <w:lastRenderedPageBreak/>
              <w:t>Наименование изделия, согласно классификации ТСР (изделий), утвержденных Приказом Минтруда России от 13.02.2018г. №86н, ОКПД</w:t>
            </w:r>
            <w:proofErr w:type="gramStart"/>
            <w:r>
              <w:rPr>
                <w:bCs/>
                <w:color w:val="000000"/>
                <w:sz w:val="18"/>
                <w:szCs w:val="18"/>
                <w:lang w:eastAsia="ar-SA"/>
              </w:rPr>
              <w:t>2</w:t>
            </w:r>
            <w:proofErr w:type="gramEnd"/>
          </w:p>
        </w:tc>
        <w:tc>
          <w:tcPr>
            <w:tcW w:w="7229" w:type="dxa"/>
            <w:tcBorders>
              <w:top w:val="single" w:sz="4" w:space="0" w:color="auto"/>
              <w:left w:val="single" w:sz="4" w:space="0" w:color="auto"/>
              <w:bottom w:val="single" w:sz="4" w:space="0" w:color="auto"/>
              <w:right w:val="single" w:sz="4" w:space="0" w:color="auto"/>
            </w:tcBorders>
            <w:vAlign w:val="center"/>
            <w:hideMark/>
          </w:tcPr>
          <w:p w:rsidR="004F40A9" w:rsidRDefault="004F40A9" w:rsidP="000030C6">
            <w:pPr>
              <w:widowControl w:val="0"/>
              <w:ind w:left="180" w:hanging="180"/>
              <w:jc w:val="center"/>
              <w:rPr>
                <w:b/>
                <w:color w:val="000000"/>
                <w:sz w:val="18"/>
                <w:szCs w:val="18"/>
              </w:rPr>
            </w:pPr>
            <w:r>
              <w:rPr>
                <w:color w:val="000000"/>
                <w:sz w:val="18"/>
                <w:szCs w:val="18"/>
              </w:rPr>
              <w:t xml:space="preserve">Функциональные и технические характеристики Изделия  </w:t>
            </w:r>
          </w:p>
        </w:tc>
        <w:tc>
          <w:tcPr>
            <w:tcW w:w="850" w:type="dxa"/>
            <w:tcBorders>
              <w:top w:val="single" w:sz="4" w:space="0" w:color="auto"/>
              <w:left w:val="single" w:sz="4" w:space="0" w:color="auto"/>
              <w:bottom w:val="single" w:sz="4" w:space="0" w:color="auto"/>
              <w:right w:val="single" w:sz="4" w:space="0" w:color="auto"/>
            </w:tcBorders>
            <w:hideMark/>
          </w:tcPr>
          <w:p w:rsidR="004F40A9" w:rsidRDefault="004F40A9" w:rsidP="000030C6">
            <w:pPr>
              <w:widowControl w:val="0"/>
              <w:jc w:val="center"/>
              <w:rPr>
                <w:color w:val="000000"/>
                <w:sz w:val="18"/>
                <w:szCs w:val="18"/>
              </w:rPr>
            </w:pPr>
            <w:r>
              <w:rPr>
                <w:color w:val="000000"/>
                <w:sz w:val="18"/>
                <w:szCs w:val="18"/>
              </w:rPr>
              <w:t>Кол-во, шт.</w:t>
            </w:r>
          </w:p>
        </w:tc>
      </w:tr>
      <w:tr w:rsidR="004F40A9" w:rsidTr="004F40A9">
        <w:trPr>
          <w:trHeight w:val="1489"/>
          <w:tblHeader/>
        </w:trPr>
        <w:tc>
          <w:tcPr>
            <w:tcW w:w="1986" w:type="dxa"/>
            <w:tcBorders>
              <w:top w:val="single" w:sz="4" w:space="0" w:color="auto"/>
              <w:left w:val="single" w:sz="4" w:space="0" w:color="auto"/>
              <w:bottom w:val="single" w:sz="4" w:space="0" w:color="auto"/>
              <w:right w:val="single" w:sz="4" w:space="0" w:color="auto"/>
            </w:tcBorders>
            <w:hideMark/>
          </w:tcPr>
          <w:p w:rsidR="004F40A9" w:rsidRDefault="004F40A9" w:rsidP="000030C6">
            <w:pPr>
              <w:widowControl w:val="0"/>
              <w:ind w:right="154"/>
              <w:jc w:val="center"/>
              <w:rPr>
                <w:sz w:val="18"/>
                <w:szCs w:val="18"/>
              </w:rPr>
            </w:pPr>
            <w:r>
              <w:rPr>
                <w:sz w:val="18"/>
                <w:szCs w:val="18"/>
              </w:rPr>
              <w:t>Протез предплечья косметический</w:t>
            </w:r>
          </w:p>
          <w:p w:rsidR="004F40A9" w:rsidRDefault="004F40A9" w:rsidP="000030C6">
            <w:pPr>
              <w:widowControl w:val="0"/>
              <w:ind w:right="154"/>
              <w:jc w:val="center"/>
              <w:rPr>
                <w:sz w:val="18"/>
                <w:szCs w:val="18"/>
              </w:rPr>
            </w:pPr>
            <w:r>
              <w:rPr>
                <w:sz w:val="18"/>
                <w:szCs w:val="18"/>
              </w:rPr>
              <w:t>(8-01-03)</w:t>
            </w:r>
          </w:p>
          <w:p w:rsidR="004F40A9" w:rsidRDefault="004F40A9" w:rsidP="000030C6">
            <w:pPr>
              <w:snapToGrid w:val="0"/>
              <w:jc w:val="center"/>
              <w:rPr>
                <w:bCs/>
                <w:color w:val="000000"/>
                <w:sz w:val="18"/>
                <w:szCs w:val="18"/>
                <w:lang w:eastAsia="ar-SA"/>
              </w:rPr>
            </w:pPr>
            <w:r>
              <w:rPr>
                <w:sz w:val="18"/>
                <w:szCs w:val="18"/>
              </w:rPr>
              <w:t>ОКПД</w:t>
            </w:r>
            <w:proofErr w:type="gramStart"/>
            <w:r>
              <w:rPr>
                <w:sz w:val="18"/>
                <w:szCs w:val="18"/>
              </w:rPr>
              <w:t>2</w:t>
            </w:r>
            <w:proofErr w:type="gramEnd"/>
            <w:r>
              <w:rPr>
                <w:sz w:val="18"/>
                <w:szCs w:val="18"/>
              </w:rPr>
              <w:t xml:space="preserve"> – 32.50.22.121</w:t>
            </w:r>
          </w:p>
        </w:tc>
        <w:tc>
          <w:tcPr>
            <w:tcW w:w="7229" w:type="dxa"/>
            <w:tcBorders>
              <w:top w:val="single" w:sz="4" w:space="0" w:color="auto"/>
              <w:left w:val="single" w:sz="4" w:space="0" w:color="auto"/>
              <w:bottom w:val="single" w:sz="4" w:space="0" w:color="auto"/>
              <w:right w:val="single" w:sz="4" w:space="0" w:color="auto"/>
            </w:tcBorders>
            <w:vAlign w:val="center"/>
            <w:hideMark/>
          </w:tcPr>
          <w:p w:rsidR="004F40A9" w:rsidRDefault="004F40A9" w:rsidP="000030C6">
            <w:pPr>
              <w:tabs>
                <w:tab w:val="left" w:pos="0"/>
                <w:tab w:val="left" w:pos="1560"/>
                <w:tab w:val="left" w:pos="1701"/>
              </w:tabs>
              <w:autoSpaceDE w:val="0"/>
              <w:autoSpaceDN w:val="0"/>
              <w:adjustRightInd w:val="0"/>
              <w:rPr>
                <w:color w:val="000000"/>
                <w:sz w:val="18"/>
                <w:szCs w:val="18"/>
              </w:rPr>
            </w:pPr>
            <w:r>
              <w:rPr>
                <w:sz w:val="18"/>
                <w:szCs w:val="18"/>
              </w:rPr>
              <w:t xml:space="preserve">Протез состоит из гильзы предплечья, узла запястья, косметической силиконовой кисти или пассивной искусственной кисти с косметической силиконовой оболочкой (в зависимости от индивидуальных особенностей получателя) Протез изготавливается по индивидуальному техническому процессу. Примерочная гильза из термопласта. Приемная постоянная гильза из высокотемпературного силикона медицинского назначения с металлическими крепежными закладными элементами. Несущая гильза из слоистого пластика на основе акриловых смол. Фиксация протеза на культе за счет силиконовой </w:t>
            </w:r>
            <w:proofErr w:type="spellStart"/>
            <w:r>
              <w:rPr>
                <w:sz w:val="18"/>
                <w:szCs w:val="18"/>
              </w:rPr>
              <w:t>полноконтакотой</w:t>
            </w:r>
            <w:proofErr w:type="spellEnd"/>
            <w:r>
              <w:rPr>
                <w:sz w:val="18"/>
                <w:szCs w:val="18"/>
              </w:rPr>
              <w:t xml:space="preserve"> </w:t>
            </w:r>
            <w:proofErr w:type="spellStart"/>
            <w:r>
              <w:rPr>
                <w:sz w:val="18"/>
                <w:szCs w:val="18"/>
              </w:rPr>
              <w:t>культепмриемной</w:t>
            </w:r>
            <w:proofErr w:type="spellEnd"/>
            <w:r>
              <w:rPr>
                <w:sz w:val="18"/>
                <w:szCs w:val="18"/>
              </w:rPr>
              <w:t xml:space="preserve"> гильзы. В комплекте 4 косметические оболочки. </w:t>
            </w:r>
          </w:p>
        </w:tc>
        <w:tc>
          <w:tcPr>
            <w:tcW w:w="850" w:type="dxa"/>
            <w:tcBorders>
              <w:top w:val="single" w:sz="4" w:space="0" w:color="auto"/>
              <w:left w:val="single" w:sz="4" w:space="0" w:color="auto"/>
              <w:bottom w:val="single" w:sz="4" w:space="0" w:color="auto"/>
              <w:right w:val="single" w:sz="4" w:space="0" w:color="auto"/>
            </w:tcBorders>
            <w:hideMark/>
          </w:tcPr>
          <w:p w:rsidR="004F40A9" w:rsidRDefault="004F40A9" w:rsidP="000030C6">
            <w:pPr>
              <w:widowControl w:val="0"/>
              <w:jc w:val="center"/>
              <w:rPr>
                <w:color w:val="000000"/>
                <w:sz w:val="18"/>
                <w:szCs w:val="18"/>
              </w:rPr>
            </w:pPr>
            <w:r>
              <w:rPr>
                <w:color w:val="000000"/>
                <w:sz w:val="18"/>
                <w:szCs w:val="18"/>
              </w:rPr>
              <w:t>3</w:t>
            </w:r>
          </w:p>
        </w:tc>
      </w:tr>
      <w:tr w:rsidR="004F40A9" w:rsidTr="004F40A9">
        <w:trPr>
          <w:trHeight w:val="1804"/>
          <w:tblHeader/>
        </w:trPr>
        <w:tc>
          <w:tcPr>
            <w:tcW w:w="1986" w:type="dxa"/>
            <w:tcBorders>
              <w:top w:val="single" w:sz="4" w:space="0" w:color="auto"/>
              <w:left w:val="single" w:sz="4" w:space="0" w:color="auto"/>
              <w:bottom w:val="single" w:sz="4" w:space="0" w:color="auto"/>
              <w:right w:val="single" w:sz="4" w:space="0" w:color="auto"/>
            </w:tcBorders>
            <w:hideMark/>
          </w:tcPr>
          <w:p w:rsidR="004F40A9" w:rsidRDefault="004F40A9" w:rsidP="000030C6">
            <w:pPr>
              <w:widowControl w:val="0"/>
              <w:ind w:right="154"/>
              <w:jc w:val="center"/>
              <w:rPr>
                <w:sz w:val="18"/>
                <w:szCs w:val="18"/>
                <w:shd w:val="clear" w:color="auto" w:fill="FFFFFF"/>
              </w:rPr>
            </w:pPr>
            <w:r>
              <w:rPr>
                <w:sz w:val="18"/>
                <w:szCs w:val="18"/>
                <w:shd w:val="clear" w:color="auto" w:fill="FFFFFF"/>
              </w:rPr>
              <w:t>Протез предплечья рабочий</w:t>
            </w:r>
          </w:p>
          <w:p w:rsidR="004F40A9" w:rsidRDefault="004F40A9" w:rsidP="000030C6">
            <w:pPr>
              <w:widowControl w:val="0"/>
              <w:ind w:right="154"/>
              <w:jc w:val="center"/>
              <w:rPr>
                <w:sz w:val="18"/>
                <w:szCs w:val="18"/>
                <w:shd w:val="clear" w:color="auto" w:fill="FFFFFF"/>
              </w:rPr>
            </w:pPr>
            <w:r>
              <w:rPr>
                <w:sz w:val="18"/>
                <w:szCs w:val="18"/>
                <w:shd w:val="clear" w:color="auto" w:fill="FFFFFF"/>
              </w:rPr>
              <w:t>(8-02-02)</w:t>
            </w:r>
          </w:p>
          <w:p w:rsidR="004F40A9" w:rsidRDefault="004F40A9" w:rsidP="000030C6">
            <w:pPr>
              <w:widowControl w:val="0"/>
              <w:ind w:right="154"/>
              <w:jc w:val="center"/>
              <w:rPr>
                <w:sz w:val="18"/>
                <w:szCs w:val="18"/>
              </w:rPr>
            </w:pPr>
            <w:r>
              <w:rPr>
                <w:sz w:val="18"/>
                <w:szCs w:val="18"/>
              </w:rPr>
              <w:t>ОКПД</w:t>
            </w:r>
            <w:proofErr w:type="gramStart"/>
            <w:r>
              <w:rPr>
                <w:sz w:val="18"/>
                <w:szCs w:val="18"/>
              </w:rPr>
              <w:t>2</w:t>
            </w:r>
            <w:proofErr w:type="gramEnd"/>
            <w:r>
              <w:rPr>
                <w:sz w:val="18"/>
                <w:szCs w:val="18"/>
              </w:rPr>
              <w:t xml:space="preserve"> – 32.50.22.121</w:t>
            </w:r>
          </w:p>
        </w:tc>
        <w:tc>
          <w:tcPr>
            <w:tcW w:w="7229" w:type="dxa"/>
            <w:tcBorders>
              <w:top w:val="single" w:sz="4" w:space="0" w:color="auto"/>
              <w:left w:val="single" w:sz="4" w:space="0" w:color="auto"/>
              <w:bottom w:val="single" w:sz="4" w:space="0" w:color="auto"/>
              <w:right w:val="single" w:sz="4" w:space="0" w:color="auto"/>
            </w:tcBorders>
            <w:vAlign w:val="center"/>
            <w:hideMark/>
          </w:tcPr>
          <w:p w:rsidR="004F40A9" w:rsidRDefault="004F40A9" w:rsidP="000030C6">
            <w:pPr>
              <w:widowControl w:val="0"/>
              <w:tabs>
                <w:tab w:val="left" w:pos="0"/>
              </w:tabs>
              <w:rPr>
                <w:color w:val="000000"/>
                <w:sz w:val="18"/>
                <w:szCs w:val="18"/>
              </w:rPr>
            </w:pPr>
            <w:r>
              <w:rPr>
                <w:sz w:val="18"/>
                <w:szCs w:val="18"/>
              </w:rPr>
              <w:t>Протез изготавливается по индивидуальному техническому процессу для сложного протезирования, с приемной гильзой по слепку. Протез состоит из гильзы предплечья, активной рабочей насадки типа «хук» из алюминия или нержавеющей стали и крепления. Примерочная гильза по слепку из листового термопласта. Приемная постоянная гильза из высокотемпературного силикона медицинского назначения с металлическими крепежными закладными элементами. Несущая гильза из слоистого пластика на основе акриловых смол.</w:t>
            </w:r>
          </w:p>
        </w:tc>
        <w:tc>
          <w:tcPr>
            <w:tcW w:w="850" w:type="dxa"/>
            <w:tcBorders>
              <w:top w:val="single" w:sz="4" w:space="0" w:color="auto"/>
              <w:left w:val="single" w:sz="4" w:space="0" w:color="auto"/>
              <w:bottom w:val="single" w:sz="4" w:space="0" w:color="auto"/>
              <w:right w:val="single" w:sz="4" w:space="0" w:color="auto"/>
            </w:tcBorders>
            <w:hideMark/>
          </w:tcPr>
          <w:p w:rsidR="004F40A9" w:rsidRDefault="004F40A9" w:rsidP="000030C6">
            <w:pPr>
              <w:widowControl w:val="0"/>
              <w:jc w:val="center"/>
              <w:rPr>
                <w:color w:val="000000"/>
                <w:sz w:val="18"/>
                <w:szCs w:val="18"/>
              </w:rPr>
            </w:pPr>
            <w:r>
              <w:rPr>
                <w:color w:val="000000"/>
                <w:sz w:val="18"/>
                <w:szCs w:val="18"/>
              </w:rPr>
              <w:t>2</w:t>
            </w:r>
          </w:p>
        </w:tc>
      </w:tr>
      <w:tr w:rsidR="004F40A9" w:rsidTr="004F40A9">
        <w:trPr>
          <w:trHeight w:val="2138"/>
          <w:tblHeader/>
        </w:trPr>
        <w:tc>
          <w:tcPr>
            <w:tcW w:w="1986" w:type="dxa"/>
            <w:tcBorders>
              <w:top w:val="single" w:sz="4" w:space="0" w:color="auto"/>
              <w:left w:val="single" w:sz="4" w:space="0" w:color="auto"/>
              <w:bottom w:val="single" w:sz="4" w:space="0" w:color="auto"/>
              <w:right w:val="single" w:sz="4" w:space="0" w:color="auto"/>
            </w:tcBorders>
            <w:hideMark/>
          </w:tcPr>
          <w:p w:rsidR="004F40A9" w:rsidRDefault="004F40A9" w:rsidP="000030C6">
            <w:pPr>
              <w:widowControl w:val="0"/>
              <w:ind w:right="154"/>
              <w:jc w:val="center"/>
              <w:rPr>
                <w:sz w:val="18"/>
                <w:szCs w:val="18"/>
              </w:rPr>
            </w:pPr>
            <w:r>
              <w:rPr>
                <w:sz w:val="18"/>
                <w:szCs w:val="18"/>
              </w:rPr>
              <w:t>Протез предплечья активный (тяговый)</w:t>
            </w:r>
          </w:p>
          <w:p w:rsidR="004F40A9" w:rsidRDefault="004F40A9" w:rsidP="000030C6">
            <w:pPr>
              <w:widowControl w:val="0"/>
              <w:ind w:right="154"/>
              <w:jc w:val="center"/>
              <w:rPr>
                <w:sz w:val="18"/>
                <w:szCs w:val="18"/>
              </w:rPr>
            </w:pPr>
            <w:r>
              <w:rPr>
                <w:sz w:val="18"/>
                <w:szCs w:val="18"/>
              </w:rPr>
              <w:t>(8-03-02)</w:t>
            </w:r>
          </w:p>
          <w:p w:rsidR="004F40A9" w:rsidRDefault="004F40A9" w:rsidP="000030C6">
            <w:pPr>
              <w:widowControl w:val="0"/>
              <w:ind w:right="154"/>
              <w:jc w:val="center"/>
              <w:rPr>
                <w:sz w:val="18"/>
                <w:szCs w:val="18"/>
                <w:shd w:val="clear" w:color="auto" w:fill="FFFFFF"/>
              </w:rPr>
            </w:pPr>
            <w:r>
              <w:rPr>
                <w:sz w:val="18"/>
                <w:szCs w:val="18"/>
              </w:rPr>
              <w:t>ОКПД</w:t>
            </w:r>
            <w:proofErr w:type="gramStart"/>
            <w:r>
              <w:rPr>
                <w:sz w:val="18"/>
                <w:szCs w:val="18"/>
              </w:rPr>
              <w:t>2</w:t>
            </w:r>
            <w:proofErr w:type="gramEnd"/>
            <w:r>
              <w:rPr>
                <w:sz w:val="18"/>
                <w:szCs w:val="18"/>
              </w:rPr>
              <w:t xml:space="preserve"> – 32.50.22.121</w:t>
            </w:r>
          </w:p>
        </w:tc>
        <w:tc>
          <w:tcPr>
            <w:tcW w:w="7229" w:type="dxa"/>
            <w:tcBorders>
              <w:top w:val="single" w:sz="4" w:space="0" w:color="auto"/>
              <w:left w:val="single" w:sz="4" w:space="0" w:color="auto"/>
              <w:bottom w:val="single" w:sz="4" w:space="0" w:color="auto"/>
              <w:right w:val="single" w:sz="4" w:space="0" w:color="auto"/>
            </w:tcBorders>
            <w:vAlign w:val="center"/>
            <w:hideMark/>
          </w:tcPr>
          <w:p w:rsidR="004F40A9" w:rsidRDefault="004F40A9" w:rsidP="000030C6">
            <w:pPr>
              <w:widowControl w:val="0"/>
              <w:tabs>
                <w:tab w:val="left" w:pos="0"/>
              </w:tabs>
              <w:rPr>
                <w:color w:val="000000"/>
                <w:sz w:val="18"/>
                <w:szCs w:val="18"/>
              </w:rPr>
            </w:pPr>
            <w:r>
              <w:rPr>
                <w:sz w:val="18"/>
                <w:szCs w:val="18"/>
              </w:rPr>
              <w:t xml:space="preserve">Протез предплечья активный (тяговый). Оболочка косметическая </w:t>
            </w:r>
            <w:proofErr w:type="spellStart"/>
            <w:r>
              <w:rPr>
                <w:sz w:val="18"/>
                <w:szCs w:val="18"/>
              </w:rPr>
              <w:t>пластизолевая</w:t>
            </w:r>
            <w:proofErr w:type="spellEnd"/>
            <w:r>
              <w:rPr>
                <w:sz w:val="18"/>
                <w:szCs w:val="18"/>
              </w:rPr>
              <w:t xml:space="preserve">. Пробная приемная гильза по слепку из термопласта. Постоянная приемная гильза по слепку из высокотемпературного силикона медицинского назначения с металлическими закладными элементами. Несущая гильза из композитных материалов на основе акриловых смол. Гильза предплечья. Узел запястья. Кисть с гибкой тягой каркасная с </w:t>
            </w:r>
            <w:proofErr w:type="gramStart"/>
            <w:r>
              <w:rPr>
                <w:sz w:val="18"/>
                <w:szCs w:val="18"/>
              </w:rPr>
              <w:t>пружинным</w:t>
            </w:r>
            <w:proofErr w:type="gramEnd"/>
            <w:r>
              <w:rPr>
                <w:sz w:val="18"/>
                <w:szCs w:val="18"/>
              </w:rPr>
              <w:t xml:space="preserve"> </w:t>
            </w:r>
            <w:proofErr w:type="spellStart"/>
            <w:r>
              <w:rPr>
                <w:sz w:val="18"/>
                <w:szCs w:val="18"/>
              </w:rPr>
              <w:t>схватом</w:t>
            </w:r>
            <w:proofErr w:type="spellEnd"/>
            <w:r>
              <w:rPr>
                <w:sz w:val="18"/>
                <w:szCs w:val="18"/>
              </w:rPr>
              <w:t>. Пробная приемная гильза по слепку из термопласта. Постоянная приемная гильза по слепку из высокотемпературного силикона медицинского назначения с металлическими закладными элементами. Несущая гильза из композитных материалов на основе акриловых смол.</w:t>
            </w:r>
          </w:p>
        </w:tc>
        <w:tc>
          <w:tcPr>
            <w:tcW w:w="850" w:type="dxa"/>
            <w:tcBorders>
              <w:top w:val="single" w:sz="4" w:space="0" w:color="auto"/>
              <w:left w:val="single" w:sz="4" w:space="0" w:color="auto"/>
              <w:bottom w:val="single" w:sz="4" w:space="0" w:color="auto"/>
              <w:right w:val="single" w:sz="4" w:space="0" w:color="auto"/>
            </w:tcBorders>
            <w:hideMark/>
          </w:tcPr>
          <w:p w:rsidR="004F40A9" w:rsidRDefault="004F40A9" w:rsidP="000030C6">
            <w:pPr>
              <w:widowControl w:val="0"/>
              <w:jc w:val="center"/>
              <w:rPr>
                <w:color w:val="000000"/>
                <w:sz w:val="18"/>
                <w:szCs w:val="18"/>
              </w:rPr>
            </w:pPr>
            <w:r>
              <w:rPr>
                <w:color w:val="000000"/>
                <w:sz w:val="18"/>
                <w:szCs w:val="18"/>
              </w:rPr>
              <w:t>1</w:t>
            </w:r>
          </w:p>
        </w:tc>
      </w:tr>
      <w:tr w:rsidR="004F40A9" w:rsidTr="004F40A9">
        <w:trPr>
          <w:trHeight w:val="1489"/>
          <w:tblHeader/>
        </w:trPr>
        <w:tc>
          <w:tcPr>
            <w:tcW w:w="1986" w:type="dxa"/>
            <w:tcBorders>
              <w:top w:val="single" w:sz="4" w:space="0" w:color="auto"/>
              <w:left w:val="single" w:sz="4" w:space="0" w:color="auto"/>
              <w:bottom w:val="single" w:sz="4" w:space="0" w:color="auto"/>
              <w:right w:val="single" w:sz="4" w:space="0" w:color="auto"/>
            </w:tcBorders>
          </w:tcPr>
          <w:p w:rsidR="004F40A9" w:rsidRDefault="004F40A9" w:rsidP="000030C6">
            <w:pPr>
              <w:widowControl w:val="0"/>
              <w:ind w:right="-21"/>
              <w:jc w:val="center"/>
              <w:rPr>
                <w:sz w:val="18"/>
                <w:szCs w:val="18"/>
              </w:rPr>
            </w:pPr>
            <w:r>
              <w:rPr>
                <w:sz w:val="18"/>
                <w:szCs w:val="18"/>
              </w:rPr>
              <w:t>Протез кисти активный (тяговый), в том числе при вычленении и частичном вычленении кисти</w:t>
            </w:r>
          </w:p>
          <w:p w:rsidR="004F40A9" w:rsidRDefault="004F40A9" w:rsidP="000030C6">
            <w:pPr>
              <w:widowControl w:val="0"/>
              <w:ind w:right="-21"/>
              <w:jc w:val="center"/>
              <w:rPr>
                <w:sz w:val="18"/>
                <w:szCs w:val="18"/>
              </w:rPr>
            </w:pPr>
            <w:r>
              <w:rPr>
                <w:sz w:val="18"/>
                <w:szCs w:val="18"/>
              </w:rPr>
              <w:t>(8-03-01)</w:t>
            </w:r>
          </w:p>
          <w:p w:rsidR="004F40A9" w:rsidRDefault="004F40A9" w:rsidP="000030C6">
            <w:pPr>
              <w:widowControl w:val="0"/>
              <w:ind w:right="-21"/>
              <w:jc w:val="center"/>
              <w:rPr>
                <w:sz w:val="18"/>
                <w:szCs w:val="18"/>
              </w:rPr>
            </w:pPr>
            <w:r>
              <w:rPr>
                <w:sz w:val="18"/>
                <w:szCs w:val="18"/>
              </w:rPr>
              <w:t>ОКПД</w:t>
            </w:r>
            <w:proofErr w:type="gramStart"/>
            <w:r>
              <w:rPr>
                <w:sz w:val="18"/>
                <w:szCs w:val="18"/>
              </w:rPr>
              <w:t>2</w:t>
            </w:r>
            <w:proofErr w:type="gramEnd"/>
            <w:r>
              <w:rPr>
                <w:sz w:val="18"/>
                <w:szCs w:val="18"/>
              </w:rPr>
              <w:t xml:space="preserve"> – 32.50.22.121</w:t>
            </w:r>
          </w:p>
          <w:p w:rsidR="004F40A9" w:rsidRDefault="004F40A9" w:rsidP="000030C6">
            <w:pPr>
              <w:widowControl w:val="0"/>
              <w:ind w:right="154"/>
              <w:jc w:val="center"/>
              <w:rPr>
                <w:sz w:val="18"/>
                <w:szCs w:val="18"/>
              </w:rPr>
            </w:pPr>
          </w:p>
        </w:tc>
        <w:tc>
          <w:tcPr>
            <w:tcW w:w="7229" w:type="dxa"/>
            <w:tcBorders>
              <w:top w:val="single" w:sz="4" w:space="0" w:color="auto"/>
              <w:left w:val="single" w:sz="4" w:space="0" w:color="auto"/>
              <w:bottom w:val="single" w:sz="4" w:space="0" w:color="auto"/>
              <w:right w:val="single" w:sz="4" w:space="0" w:color="auto"/>
            </w:tcBorders>
            <w:vAlign w:val="center"/>
          </w:tcPr>
          <w:p w:rsidR="004F40A9" w:rsidRDefault="004F40A9" w:rsidP="000030C6">
            <w:pPr>
              <w:tabs>
                <w:tab w:val="left" w:pos="1560"/>
                <w:tab w:val="left" w:pos="1701"/>
              </w:tabs>
              <w:autoSpaceDE w:val="0"/>
              <w:autoSpaceDN w:val="0"/>
              <w:adjustRightInd w:val="0"/>
              <w:rPr>
                <w:sz w:val="18"/>
                <w:szCs w:val="18"/>
              </w:rPr>
            </w:pPr>
            <w:r>
              <w:rPr>
                <w:sz w:val="18"/>
                <w:szCs w:val="18"/>
              </w:rPr>
              <w:t xml:space="preserve">Протез кисти активный (тяговый), в том числе при вычленении и частичном вычленении кисти. Примерочная гильза из термопласта. Постоянная приемная гильза из высокотемпературного силикона медицинского назначения с металлическими закладными элементами. Несущая гильза из композитных материалов на основе акриловых смол Несущая гильза, состоящая из шарнирно-соединительных гильз культей </w:t>
            </w:r>
            <w:proofErr w:type="spellStart"/>
            <w:r>
              <w:rPr>
                <w:sz w:val="18"/>
                <w:szCs w:val="18"/>
              </w:rPr>
              <w:t>пястий</w:t>
            </w:r>
            <w:proofErr w:type="spellEnd"/>
            <w:r>
              <w:rPr>
                <w:sz w:val="18"/>
                <w:szCs w:val="18"/>
              </w:rPr>
              <w:t xml:space="preserve"> и запястий. Модули активных пальцев с тяговой системой управления. </w:t>
            </w:r>
            <w:proofErr w:type="spellStart"/>
            <w:r>
              <w:rPr>
                <w:sz w:val="18"/>
                <w:szCs w:val="18"/>
              </w:rPr>
              <w:t>Сгибательно</w:t>
            </w:r>
            <w:proofErr w:type="spellEnd"/>
            <w:r>
              <w:rPr>
                <w:sz w:val="18"/>
                <w:szCs w:val="18"/>
              </w:rPr>
              <w:t xml:space="preserve"> </w:t>
            </w:r>
            <w:proofErr w:type="gramStart"/>
            <w:r>
              <w:rPr>
                <w:sz w:val="18"/>
                <w:szCs w:val="18"/>
              </w:rPr>
              <w:t>-р</w:t>
            </w:r>
            <w:proofErr w:type="gramEnd"/>
            <w:r>
              <w:rPr>
                <w:sz w:val="18"/>
                <w:szCs w:val="18"/>
              </w:rPr>
              <w:t xml:space="preserve">азгибательные движения культи кисти обеспечивают </w:t>
            </w:r>
            <w:proofErr w:type="spellStart"/>
            <w:r>
              <w:rPr>
                <w:sz w:val="18"/>
                <w:szCs w:val="18"/>
              </w:rPr>
              <w:t>схват</w:t>
            </w:r>
            <w:proofErr w:type="spellEnd"/>
            <w:r>
              <w:rPr>
                <w:sz w:val="18"/>
                <w:szCs w:val="18"/>
              </w:rPr>
              <w:t xml:space="preserve"> и раскрытие пальцев протеза. В случае отсутствия большого пальца модуль первого пальца с двумя степенями подвижности – активное сгибание и пассивное регулируемое противопоставление</w:t>
            </w:r>
          </w:p>
          <w:p w:rsidR="004F40A9" w:rsidRDefault="004F40A9" w:rsidP="000030C6">
            <w:pPr>
              <w:widowControl w:val="0"/>
              <w:tabs>
                <w:tab w:val="left" w:pos="0"/>
              </w:tabs>
              <w:ind w:left="180"/>
              <w:rPr>
                <w:color w:val="000000"/>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rsidR="004F40A9" w:rsidRDefault="004F40A9" w:rsidP="000030C6">
            <w:pPr>
              <w:widowControl w:val="0"/>
              <w:jc w:val="center"/>
              <w:rPr>
                <w:color w:val="000000"/>
                <w:sz w:val="18"/>
                <w:szCs w:val="18"/>
              </w:rPr>
            </w:pPr>
            <w:r>
              <w:rPr>
                <w:color w:val="000000"/>
                <w:sz w:val="18"/>
                <w:szCs w:val="18"/>
              </w:rPr>
              <w:t>3</w:t>
            </w:r>
          </w:p>
        </w:tc>
      </w:tr>
      <w:tr w:rsidR="004F40A9" w:rsidTr="004F40A9">
        <w:trPr>
          <w:trHeight w:val="207"/>
          <w:tblHeader/>
        </w:trPr>
        <w:tc>
          <w:tcPr>
            <w:tcW w:w="1986" w:type="dxa"/>
            <w:tcBorders>
              <w:top w:val="single" w:sz="4" w:space="0" w:color="auto"/>
              <w:left w:val="single" w:sz="4" w:space="0" w:color="auto"/>
              <w:bottom w:val="single" w:sz="4" w:space="0" w:color="auto"/>
              <w:right w:val="single" w:sz="4" w:space="0" w:color="auto"/>
            </w:tcBorders>
            <w:hideMark/>
          </w:tcPr>
          <w:p w:rsidR="004F40A9" w:rsidRDefault="004F40A9" w:rsidP="000030C6">
            <w:pPr>
              <w:widowControl w:val="0"/>
              <w:ind w:right="-21"/>
              <w:jc w:val="center"/>
              <w:rPr>
                <w:sz w:val="18"/>
                <w:szCs w:val="18"/>
              </w:rPr>
            </w:pPr>
            <w:r>
              <w:rPr>
                <w:sz w:val="18"/>
                <w:szCs w:val="18"/>
              </w:rPr>
              <w:t>Протез кисти косметический, в том числе при вычленении и частичном вычленении кисти</w:t>
            </w:r>
          </w:p>
          <w:p w:rsidR="004F40A9" w:rsidRDefault="004F40A9" w:rsidP="000030C6">
            <w:pPr>
              <w:widowControl w:val="0"/>
              <w:ind w:right="-21"/>
              <w:jc w:val="center"/>
              <w:rPr>
                <w:sz w:val="18"/>
                <w:szCs w:val="18"/>
              </w:rPr>
            </w:pPr>
            <w:r>
              <w:rPr>
                <w:sz w:val="18"/>
                <w:szCs w:val="18"/>
              </w:rPr>
              <w:t>(8-01-02)</w:t>
            </w:r>
          </w:p>
          <w:p w:rsidR="004F40A9" w:rsidRDefault="004F40A9" w:rsidP="000030C6">
            <w:pPr>
              <w:widowControl w:val="0"/>
              <w:ind w:right="-21"/>
              <w:jc w:val="center"/>
              <w:rPr>
                <w:sz w:val="18"/>
                <w:szCs w:val="18"/>
              </w:rPr>
            </w:pPr>
            <w:r>
              <w:rPr>
                <w:sz w:val="18"/>
                <w:szCs w:val="18"/>
              </w:rPr>
              <w:t>ОКПД</w:t>
            </w:r>
            <w:proofErr w:type="gramStart"/>
            <w:r>
              <w:rPr>
                <w:sz w:val="18"/>
                <w:szCs w:val="18"/>
              </w:rPr>
              <w:t>2</w:t>
            </w:r>
            <w:proofErr w:type="gramEnd"/>
            <w:r>
              <w:rPr>
                <w:sz w:val="18"/>
                <w:szCs w:val="18"/>
              </w:rPr>
              <w:t xml:space="preserve"> – 32.50.22.121</w:t>
            </w:r>
          </w:p>
        </w:tc>
        <w:tc>
          <w:tcPr>
            <w:tcW w:w="7229" w:type="dxa"/>
            <w:tcBorders>
              <w:top w:val="single" w:sz="4" w:space="0" w:color="auto"/>
              <w:left w:val="single" w:sz="4" w:space="0" w:color="auto"/>
              <w:bottom w:val="single" w:sz="4" w:space="0" w:color="auto"/>
              <w:right w:val="single" w:sz="4" w:space="0" w:color="auto"/>
            </w:tcBorders>
          </w:tcPr>
          <w:p w:rsidR="004F40A9" w:rsidRDefault="004F40A9" w:rsidP="000030C6">
            <w:pPr>
              <w:tabs>
                <w:tab w:val="left" w:pos="0"/>
                <w:tab w:val="left" w:pos="1560"/>
                <w:tab w:val="left" w:pos="1701"/>
              </w:tabs>
              <w:autoSpaceDE w:val="0"/>
              <w:autoSpaceDN w:val="0"/>
              <w:adjustRightInd w:val="0"/>
              <w:rPr>
                <w:sz w:val="18"/>
                <w:szCs w:val="18"/>
              </w:rPr>
            </w:pPr>
            <w:r>
              <w:rPr>
                <w:sz w:val="18"/>
                <w:szCs w:val="18"/>
              </w:rPr>
              <w:t xml:space="preserve">Протез кисти косметический, в том числе при вычленении и частичном вычленении кисти. </w:t>
            </w:r>
            <w:proofErr w:type="gramStart"/>
            <w:r>
              <w:rPr>
                <w:rFonts w:eastAsia="Arial Unicode MS"/>
                <w:sz w:val="18"/>
                <w:szCs w:val="18"/>
              </w:rPr>
              <w:t>Изготовлен</w:t>
            </w:r>
            <w:proofErr w:type="gramEnd"/>
            <w:r>
              <w:rPr>
                <w:rFonts w:eastAsia="Arial Unicode MS"/>
                <w:sz w:val="18"/>
                <w:szCs w:val="18"/>
              </w:rPr>
              <w:t xml:space="preserve"> индивидуально по оттиску со здоровой конечности и культи кисти. </w:t>
            </w:r>
            <w:r>
              <w:rPr>
                <w:sz w:val="18"/>
                <w:szCs w:val="18"/>
              </w:rPr>
              <w:t xml:space="preserve">Окрашивание индивидуальное с максимальной передачей цвета кожи здоровой конечности. Модуль протеза кисти - силиконовый с несъемной формообразующей арматурой в пальцах. Внутреннее заполнение индивидуальное с двухкомпонентным силиконом или мягким </w:t>
            </w:r>
            <w:proofErr w:type="spellStart"/>
            <w:r>
              <w:rPr>
                <w:sz w:val="18"/>
                <w:szCs w:val="18"/>
              </w:rPr>
              <w:t>пенополиуританом</w:t>
            </w:r>
            <w:proofErr w:type="spellEnd"/>
            <w:r>
              <w:rPr>
                <w:sz w:val="18"/>
                <w:szCs w:val="18"/>
              </w:rPr>
              <w:t>. Крепление индивидуальное - молния или вакуумное.</w:t>
            </w:r>
          </w:p>
          <w:p w:rsidR="004F40A9" w:rsidRDefault="004F40A9" w:rsidP="000030C6">
            <w:pPr>
              <w:widowControl w:val="0"/>
              <w:tabs>
                <w:tab w:val="left" w:pos="0"/>
              </w:tabs>
              <w:ind w:left="180"/>
              <w:rPr>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rsidR="004F40A9" w:rsidRDefault="004F40A9" w:rsidP="000030C6">
            <w:pPr>
              <w:widowControl w:val="0"/>
              <w:jc w:val="center"/>
              <w:rPr>
                <w:color w:val="000000"/>
                <w:sz w:val="18"/>
                <w:szCs w:val="18"/>
              </w:rPr>
            </w:pPr>
            <w:r>
              <w:rPr>
                <w:color w:val="000000"/>
                <w:sz w:val="18"/>
                <w:szCs w:val="18"/>
              </w:rPr>
              <w:t>14</w:t>
            </w:r>
          </w:p>
        </w:tc>
      </w:tr>
      <w:tr w:rsidR="004F40A9" w:rsidTr="004F40A9">
        <w:trPr>
          <w:trHeight w:val="1255"/>
          <w:tblHeader/>
        </w:trPr>
        <w:tc>
          <w:tcPr>
            <w:tcW w:w="1986" w:type="dxa"/>
            <w:tcBorders>
              <w:top w:val="single" w:sz="4" w:space="0" w:color="auto"/>
              <w:left w:val="single" w:sz="4" w:space="0" w:color="auto"/>
              <w:bottom w:val="single" w:sz="4" w:space="0" w:color="auto"/>
              <w:right w:val="single" w:sz="4" w:space="0" w:color="auto"/>
            </w:tcBorders>
            <w:hideMark/>
          </w:tcPr>
          <w:p w:rsidR="004F40A9" w:rsidRDefault="004F40A9" w:rsidP="000030C6">
            <w:pPr>
              <w:widowControl w:val="0"/>
              <w:ind w:right="-21"/>
              <w:jc w:val="center"/>
              <w:rPr>
                <w:sz w:val="18"/>
                <w:szCs w:val="18"/>
              </w:rPr>
            </w:pPr>
            <w:r>
              <w:rPr>
                <w:sz w:val="18"/>
                <w:szCs w:val="18"/>
              </w:rPr>
              <w:t>Протез кисти рабочий, в том числе при вычленении и частичном вычленении кисти</w:t>
            </w:r>
          </w:p>
          <w:p w:rsidR="004F40A9" w:rsidRDefault="004F40A9" w:rsidP="000030C6">
            <w:pPr>
              <w:widowControl w:val="0"/>
              <w:ind w:right="-21"/>
              <w:jc w:val="center"/>
              <w:rPr>
                <w:sz w:val="18"/>
                <w:szCs w:val="18"/>
              </w:rPr>
            </w:pPr>
            <w:r>
              <w:rPr>
                <w:sz w:val="18"/>
                <w:szCs w:val="18"/>
              </w:rPr>
              <w:t>(8-02-01)</w:t>
            </w:r>
          </w:p>
          <w:p w:rsidR="004F40A9" w:rsidRDefault="004F40A9" w:rsidP="000030C6">
            <w:pPr>
              <w:widowControl w:val="0"/>
              <w:ind w:right="154"/>
              <w:jc w:val="center"/>
              <w:rPr>
                <w:sz w:val="18"/>
                <w:szCs w:val="18"/>
              </w:rPr>
            </w:pPr>
            <w:r>
              <w:rPr>
                <w:sz w:val="18"/>
                <w:szCs w:val="18"/>
              </w:rPr>
              <w:t>ОКПД</w:t>
            </w:r>
            <w:proofErr w:type="gramStart"/>
            <w:r>
              <w:rPr>
                <w:sz w:val="18"/>
                <w:szCs w:val="18"/>
              </w:rPr>
              <w:t>2</w:t>
            </w:r>
            <w:proofErr w:type="gramEnd"/>
            <w:r>
              <w:rPr>
                <w:sz w:val="18"/>
                <w:szCs w:val="18"/>
              </w:rPr>
              <w:t xml:space="preserve"> – 32.50.22.121</w:t>
            </w:r>
          </w:p>
        </w:tc>
        <w:tc>
          <w:tcPr>
            <w:tcW w:w="7229" w:type="dxa"/>
            <w:tcBorders>
              <w:top w:val="single" w:sz="4" w:space="0" w:color="auto"/>
              <w:left w:val="single" w:sz="4" w:space="0" w:color="auto"/>
              <w:bottom w:val="single" w:sz="4" w:space="0" w:color="auto"/>
              <w:right w:val="single" w:sz="4" w:space="0" w:color="auto"/>
            </w:tcBorders>
            <w:hideMark/>
          </w:tcPr>
          <w:p w:rsidR="004F40A9" w:rsidRDefault="004F40A9" w:rsidP="000030C6">
            <w:pPr>
              <w:widowControl w:val="0"/>
              <w:tabs>
                <w:tab w:val="left" w:pos="0"/>
              </w:tabs>
              <w:rPr>
                <w:sz w:val="18"/>
                <w:szCs w:val="18"/>
              </w:rPr>
            </w:pPr>
            <w:r>
              <w:rPr>
                <w:sz w:val="18"/>
                <w:szCs w:val="18"/>
              </w:rPr>
              <w:t xml:space="preserve">Протез кисти рабочий, в том числе при вычленении и частичном вычленении кисти. Приемная гильза по слепку из термопласта. Гильза кисти с расположенным на нем блоком 5 пальцев. Лучезапястный шарнир. Гильза предплечья   с расположенным на нем первым пальцем </w:t>
            </w:r>
            <w:proofErr w:type="spellStart"/>
            <w:r>
              <w:rPr>
                <w:sz w:val="18"/>
                <w:szCs w:val="18"/>
              </w:rPr>
              <w:t>противоупором</w:t>
            </w:r>
            <w:proofErr w:type="spellEnd"/>
            <w:r>
              <w:rPr>
                <w:sz w:val="18"/>
                <w:szCs w:val="18"/>
              </w:rPr>
              <w:t>. Креплени</w:t>
            </w:r>
            <w:proofErr w:type="gramStart"/>
            <w:r>
              <w:rPr>
                <w:sz w:val="18"/>
                <w:szCs w:val="18"/>
              </w:rPr>
              <w:t>е-</w:t>
            </w:r>
            <w:proofErr w:type="gramEnd"/>
            <w:r>
              <w:rPr>
                <w:sz w:val="18"/>
                <w:szCs w:val="18"/>
              </w:rPr>
              <w:t xml:space="preserve"> </w:t>
            </w:r>
            <w:proofErr w:type="spellStart"/>
            <w:r>
              <w:rPr>
                <w:sz w:val="18"/>
                <w:szCs w:val="18"/>
              </w:rPr>
              <w:t>велкро</w:t>
            </w:r>
            <w:proofErr w:type="spellEnd"/>
            <w:r>
              <w:rPr>
                <w:sz w:val="18"/>
                <w:szCs w:val="18"/>
              </w:rPr>
              <w:t>.</w:t>
            </w:r>
          </w:p>
        </w:tc>
        <w:tc>
          <w:tcPr>
            <w:tcW w:w="850" w:type="dxa"/>
            <w:tcBorders>
              <w:top w:val="single" w:sz="4" w:space="0" w:color="auto"/>
              <w:left w:val="single" w:sz="4" w:space="0" w:color="auto"/>
              <w:bottom w:val="single" w:sz="4" w:space="0" w:color="auto"/>
              <w:right w:val="single" w:sz="4" w:space="0" w:color="auto"/>
            </w:tcBorders>
            <w:hideMark/>
          </w:tcPr>
          <w:p w:rsidR="004F40A9" w:rsidRDefault="004F40A9" w:rsidP="000030C6">
            <w:pPr>
              <w:widowControl w:val="0"/>
              <w:jc w:val="center"/>
              <w:rPr>
                <w:sz w:val="18"/>
                <w:szCs w:val="18"/>
              </w:rPr>
            </w:pPr>
            <w:r>
              <w:rPr>
                <w:sz w:val="18"/>
                <w:szCs w:val="18"/>
              </w:rPr>
              <w:t>1</w:t>
            </w:r>
          </w:p>
        </w:tc>
      </w:tr>
      <w:tr w:rsidR="004F40A9" w:rsidTr="004F40A9">
        <w:trPr>
          <w:trHeight w:val="990"/>
          <w:tblHeader/>
        </w:trPr>
        <w:tc>
          <w:tcPr>
            <w:tcW w:w="1986" w:type="dxa"/>
            <w:tcBorders>
              <w:top w:val="single" w:sz="4" w:space="0" w:color="auto"/>
              <w:left w:val="single" w:sz="4" w:space="0" w:color="auto"/>
              <w:bottom w:val="single" w:sz="4" w:space="0" w:color="auto"/>
              <w:right w:val="single" w:sz="4" w:space="0" w:color="auto"/>
            </w:tcBorders>
            <w:hideMark/>
          </w:tcPr>
          <w:p w:rsidR="004F40A9" w:rsidRDefault="004F40A9" w:rsidP="000030C6">
            <w:pPr>
              <w:widowControl w:val="0"/>
              <w:ind w:right="154"/>
              <w:jc w:val="center"/>
              <w:rPr>
                <w:sz w:val="18"/>
                <w:szCs w:val="18"/>
              </w:rPr>
            </w:pPr>
            <w:r>
              <w:rPr>
                <w:sz w:val="18"/>
                <w:szCs w:val="18"/>
              </w:rPr>
              <w:t>Протез плеча рабочий</w:t>
            </w:r>
          </w:p>
          <w:p w:rsidR="004F40A9" w:rsidRDefault="004F40A9" w:rsidP="000030C6">
            <w:pPr>
              <w:widowControl w:val="0"/>
              <w:ind w:right="154"/>
              <w:jc w:val="center"/>
              <w:rPr>
                <w:sz w:val="18"/>
                <w:szCs w:val="18"/>
              </w:rPr>
            </w:pPr>
            <w:r>
              <w:rPr>
                <w:sz w:val="18"/>
                <w:szCs w:val="18"/>
              </w:rPr>
              <w:t>(8-02-03)</w:t>
            </w:r>
          </w:p>
          <w:p w:rsidR="004F40A9" w:rsidRDefault="004F40A9" w:rsidP="000030C6">
            <w:pPr>
              <w:widowControl w:val="0"/>
              <w:ind w:right="-21"/>
              <w:jc w:val="center"/>
              <w:rPr>
                <w:sz w:val="18"/>
                <w:szCs w:val="18"/>
              </w:rPr>
            </w:pPr>
            <w:r>
              <w:rPr>
                <w:sz w:val="18"/>
                <w:szCs w:val="18"/>
              </w:rPr>
              <w:t>ОКПД</w:t>
            </w:r>
            <w:proofErr w:type="gramStart"/>
            <w:r>
              <w:rPr>
                <w:sz w:val="18"/>
                <w:szCs w:val="18"/>
              </w:rPr>
              <w:t>2</w:t>
            </w:r>
            <w:proofErr w:type="gramEnd"/>
            <w:r>
              <w:rPr>
                <w:sz w:val="18"/>
                <w:szCs w:val="18"/>
              </w:rPr>
              <w:t xml:space="preserve"> – 32.50.22.121</w:t>
            </w:r>
          </w:p>
        </w:tc>
        <w:tc>
          <w:tcPr>
            <w:tcW w:w="7229" w:type="dxa"/>
            <w:tcBorders>
              <w:top w:val="single" w:sz="4" w:space="0" w:color="auto"/>
              <w:left w:val="single" w:sz="4" w:space="0" w:color="auto"/>
              <w:bottom w:val="single" w:sz="4" w:space="0" w:color="auto"/>
              <w:right w:val="single" w:sz="4" w:space="0" w:color="auto"/>
            </w:tcBorders>
            <w:hideMark/>
          </w:tcPr>
          <w:p w:rsidR="004F40A9" w:rsidRDefault="004F40A9" w:rsidP="000030C6">
            <w:pPr>
              <w:widowControl w:val="0"/>
              <w:tabs>
                <w:tab w:val="left" w:pos="0"/>
              </w:tabs>
              <w:rPr>
                <w:sz w:val="18"/>
                <w:szCs w:val="18"/>
              </w:rPr>
            </w:pPr>
            <w:r>
              <w:rPr>
                <w:sz w:val="18"/>
                <w:szCs w:val="18"/>
              </w:rPr>
              <w:t xml:space="preserve">Протез изготавливается по индивидуальному техническому процессу для сложного протезирования. Примерочная гильза по слепку из термопласта. Постоянная приемная гильза из высокотемпературного силикона медицинского назначения с металлическими закладными элементами. Несущая гильза из композитных материалов на основе акриловых смол.  Протез состоит из гильзы плеча, модуля замкового локтя с возможностью фиксации в семи положениях сгибания, поворотного лучезапястного адаптера с регулируемой </w:t>
            </w:r>
            <w:proofErr w:type="spellStart"/>
            <w:r>
              <w:rPr>
                <w:sz w:val="18"/>
                <w:szCs w:val="18"/>
              </w:rPr>
              <w:t>тугоподвижностью</w:t>
            </w:r>
            <w:proofErr w:type="spellEnd"/>
            <w:r>
              <w:rPr>
                <w:sz w:val="18"/>
                <w:szCs w:val="18"/>
              </w:rPr>
              <w:t>, рабочего тягового крюк</w:t>
            </w:r>
            <w:proofErr w:type="gramStart"/>
            <w:r>
              <w:rPr>
                <w:sz w:val="18"/>
                <w:szCs w:val="18"/>
              </w:rPr>
              <w:t>а–</w:t>
            </w:r>
            <w:proofErr w:type="gramEnd"/>
            <w:r>
              <w:rPr>
                <w:sz w:val="18"/>
                <w:szCs w:val="18"/>
              </w:rPr>
              <w:t xml:space="preserve"> хука и индивидуального крепления с силиконовым смягчителем подмышечной области. Протез имеет мягкое косметическое покрытие из вспененного материала покрытое нейлоновым рукавом. Рабочий хук заменен на косметическую кисть из ПВХ. Внутренняя полость гильзы с вкладной гильзой из силикона для снижения воздействия ударных нагрузок на культю.</w:t>
            </w:r>
          </w:p>
        </w:tc>
        <w:tc>
          <w:tcPr>
            <w:tcW w:w="850" w:type="dxa"/>
            <w:tcBorders>
              <w:top w:val="single" w:sz="4" w:space="0" w:color="auto"/>
              <w:left w:val="single" w:sz="4" w:space="0" w:color="auto"/>
              <w:bottom w:val="single" w:sz="4" w:space="0" w:color="auto"/>
              <w:right w:val="single" w:sz="4" w:space="0" w:color="auto"/>
            </w:tcBorders>
            <w:hideMark/>
          </w:tcPr>
          <w:p w:rsidR="004F40A9" w:rsidRDefault="004F40A9" w:rsidP="000030C6">
            <w:pPr>
              <w:widowControl w:val="0"/>
              <w:jc w:val="center"/>
              <w:rPr>
                <w:sz w:val="18"/>
                <w:szCs w:val="18"/>
              </w:rPr>
            </w:pPr>
            <w:r>
              <w:rPr>
                <w:sz w:val="18"/>
                <w:szCs w:val="18"/>
              </w:rPr>
              <w:t>1</w:t>
            </w:r>
          </w:p>
        </w:tc>
      </w:tr>
      <w:tr w:rsidR="004F40A9" w:rsidTr="004F40A9">
        <w:trPr>
          <w:trHeight w:val="207"/>
          <w:tblHeader/>
        </w:trPr>
        <w:tc>
          <w:tcPr>
            <w:tcW w:w="1986" w:type="dxa"/>
            <w:tcBorders>
              <w:top w:val="single" w:sz="4" w:space="0" w:color="auto"/>
              <w:left w:val="single" w:sz="4" w:space="0" w:color="auto"/>
              <w:bottom w:val="single" w:sz="4" w:space="0" w:color="auto"/>
              <w:right w:val="single" w:sz="4" w:space="0" w:color="auto"/>
            </w:tcBorders>
            <w:hideMark/>
          </w:tcPr>
          <w:p w:rsidR="004F40A9" w:rsidRDefault="004F40A9" w:rsidP="000030C6">
            <w:pPr>
              <w:widowControl w:val="0"/>
              <w:ind w:right="154"/>
              <w:jc w:val="center"/>
              <w:rPr>
                <w:sz w:val="18"/>
                <w:szCs w:val="18"/>
              </w:rPr>
            </w:pPr>
            <w:r>
              <w:rPr>
                <w:sz w:val="18"/>
                <w:szCs w:val="18"/>
              </w:rPr>
              <w:lastRenderedPageBreak/>
              <w:t>Протез плеча активный</w:t>
            </w:r>
          </w:p>
          <w:p w:rsidR="004F40A9" w:rsidRDefault="004F40A9" w:rsidP="000030C6">
            <w:pPr>
              <w:widowControl w:val="0"/>
              <w:ind w:right="154"/>
              <w:jc w:val="center"/>
              <w:rPr>
                <w:sz w:val="18"/>
                <w:szCs w:val="18"/>
              </w:rPr>
            </w:pPr>
            <w:r>
              <w:rPr>
                <w:sz w:val="18"/>
                <w:szCs w:val="18"/>
              </w:rPr>
              <w:t>(тяговый)</w:t>
            </w:r>
          </w:p>
          <w:p w:rsidR="004F40A9" w:rsidRDefault="004F40A9" w:rsidP="000030C6">
            <w:pPr>
              <w:widowControl w:val="0"/>
              <w:ind w:right="154"/>
              <w:jc w:val="center"/>
              <w:rPr>
                <w:sz w:val="18"/>
                <w:szCs w:val="18"/>
              </w:rPr>
            </w:pPr>
            <w:r>
              <w:rPr>
                <w:sz w:val="18"/>
                <w:szCs w:val="18"/>
              </w:rPr>
              <w:t>(8-03-03)</w:t>
            </w:r>
          </w:p>
          <w:p w:rsidR="004F40A9" w:rsidRDefault="004F40A9" w:rsidP="000030C6">
            <w:pPr>
              <w:widowControl w:val="0"/>
              <w:ind w:right="-2"/>
              <w:jc w:val="center"/>
              <w:rPr>
                <w:sz w:val="18"/>
                <w:szCs w:val="18"/>
              </w:rPr>
            </w:pPr>
            <w:r>
              <w:rPr>
                <w:sz w:val="18"/>
                <w:szCs w:val="18"/>
              </w:rPr>
              <w:t>ОКПД</w:t>
            </w:r>
            <w:proofErr w:type="gramStart"/>
            <w:r>
              <w:rPr>
                <w:sz w:val="18"/>
                <w:szCs w:val="18"/>
              </w:rPr>
              <w:t>2</w:t>
            </w:r>
            <w:proofErr w:type="gramEnd"/>
            <w:r>
              <w:rPr>
                <w:sz w:val="18"/>
                <w:szCs w:val="18"/>
              </w:rPr>
              <w:t xml:space="preserve"> – 32.50.22.121</w:t>
            </w:r>
          </w:p>
        </w:tc>
        <w:tc>
          <w:tcPr>
            <w:tcW w:w="7229" w:type="dxa"/>
            <w:tcBorders>
              <w:top w:val="single" w:sz="4" w:space="0" w:color="auto"/>
              <w:left w:val="single" w:sz="4" w:space="0" w:color="auto"/>
              <w:bottom w:val="single" w:sz="4" w:space="0" w:color="auto"/>
              <w:right w:val="single" w:sz="4" w:space="0" w:color="auto"/>
            </w:tcBorders>
            <w:hideMark/>
          </w:tcPr>
          <w:p w:rsidR="004F40A9" w:rsidRDefault="004F40A9" w:rsidP="000030C6">
            <w:pPr>
              <w:widowControl w:val="0"/>
              <w:tabs>
                <w:tab w:val="left" w:pos="0"/>
              </w:tabs>
              <w:rPr>
                <w:sz w:val="18"/>
                <w:szCs w:val="18"/>
              </w:rPr>
            </w:pPr>
            <w:r>
              <w:rPr>
                <w:sz w:val="18"/>
                <w:szCs w:val="18"/>
              </w:rPr>
              <w:t xml:space="preserve">Протез предназначен для обеспечения действий инвалидов по самообслуживанию. Протез изготавливается по индивидуальному техническому процессу. Пробная приемная гильза по слепку из термопласта. Постоянная приемная гильза по слепку из высокотемпературного силикона медицинского назначения с металлическими закладными элементами. Несущая гильза из композитных материалов на основе акриловых смол. Узел локоть - предплечье с устройством бесступенчатой фиксации и </w:t>
            </w:r>
            <w:proofErr w:type="spellStart"/>
            <w:r>
              <w:rPr>
                <w:sz w:val="18"/>
                <w:szCs w:val="18"/>
              </w:rPr>
              <w:t>растификации</w:t>
            </w:r>
            <w:proofErr w:type="spellEnd"/>
            <w:r>
              <w:rPr>
                <w:sz w:val="18"/>
                <w:szCs w:val="18"/>
              </w:rPr>
              <w:t xml:space="preserve"> локтевого шарнира и узлом пассивной ротации в пределах 45 градусов с регулируемой подвижностью. </w:t>
            </w:r>
            <w:proofErr w:type="gramStart"/>
            <w:r>
              <w:rPr>
                <w:sz w:val="18"/>
                <w:szCs w:val="18"/>
              </w:rPr>
              <w:t xml:space="preserve">Искусственная кисть с гибкой тягой каркасной с пружинным </w:t>
            </w:r>
            <w:proofErr w:type="spellStart"/>
            <w:r>
              <w:rPr>
                <w:sz w:val="18"/>
                <w:szCs w:val="18"/>
              </w:rPr>
              <w:t>схватом</w:t>
            </w:r>
            <w:proofErr w:type="spellEnd"/>
            <w:r>
              <w:rPr>
                <w:sz w:val="18"/>
                <w:szCs w:val="18"/>
              </w:rPr>
              <w:t xml:space="preserve"> с повышенными функциональными характеристиками, снабженная защелкивающимся крюком.</w:t>
            </w:r>
            <w:proofErr w:type="gramEnd"/>
          </w:p>
        </w:tc>
        <w:tc>
          <w:tcPr>
            <w:tcW w:w="850" w:type="dxa"/>
            <w:tcBorders>
              <w:top w:val="single" w:sz="4" w:space="0" w:color="auto"/>
              <w:left w:val="single" w:sz="4" w:space="0" w:color="auto"/>
              <w:bottom w:val="single" w:sz="4" w:space="0" w:color="auto"/>
              <w:right w:val="single" w:sz="4" w:space="0" w:color="auto"/>
            </w:tcBorders>
            <w:hideMark/>
          </w:tcPr>
          <w:p w:rsidR="004F40A9" w:rsidRDefault="004F40A9" w:rsidP="000030C6">
            <w:pPr>
              <w:widowControl w:val="0"/>
              <w:tabs>
                <w:tab w:val="num" w:pos="0"/>
              </w:tabs>
              <w:jc w:val="center"/>
              <w:rPr>
                <w:sz w:val="18"/>
                <w:szCs w:val="18"/>
              </w:rPr>
            </w:pPr>
            <w:r>
              <w:rPr>
                <w:sz w:val="18"/>
                <w:szCs w:val="18"/>
              </w:rPr>
              <w:t>1</w:t>
            </w:r>
          </w:p>
        </w:tc>
      </w:tr>
      <w:tr w:rsidR="004F40A9" w:rsidTr="004F40A9">
        <w:trPr>
          <w:trHeight w:val="207"/>
          <w:tblHeader/>
        </w:trPr>
        <w:tc>
          <w:tcPr>
            <w:tcW w:w="1986" w:type="dxa"/>
            <w:tcBorders>
              <w:top w:val="single" w:sz="4" w:space="0" w:color="auto"/>
              <w:left w:val="single" w:sz="4" w:space="0" w:color="auto"/>
              <w:bottom w:val="single" w:sz="4" w:space="0" w:color="auto"/>
              <w:right w:val="single" w:sz="4" w:space="0" w:color="auto"/>
            </w:tcBorders>
            <w:hideMark/>
          </w:tcPr>
          <w:p w:rsidR="004F40A9" w:rsidRDefault="004F40A9" w:rsidP="000030C6">
            <w:pPr>
              <w:widowControl w:val="0"/>
              <w:ind w:right="-2"/>
              <w:jc w:val="center"/>
              <w:rPr>
                <w:sz w:val="18"/>
                <w:szCs w:val="18"/>
              </w:rPr>
            </w:pPr>
            <w:r>
              <w:rPr>
                <w:sz w:val="18"/>
                <w:szCs w:val="18"/>
              </w:rPr>
              <w:t>Протез после вычленения плеча функционально-косметический</w:t>
            </w:r>
          </w:p>
          <w:p w:rsidR="004F40A9" w:rsidRDefault="004F40A9" w:rsidP="000030C6">
            <w:pPr>
              <w:widowControl w:val="0"/>
              <w:ind w:right="154"/>
              <w:jc w:val="center"/>
              <w:rPr>
                <w:sz w:val="18"/>
                <w:szCs w:val="18"/>
              </w:rPr>
            </w:pPr>
            <w:r>
              <w:rPr>
                <w:sz w:val="18"/>
                <w:szCs w:val="18"/>
              </w:rPr>
              <w:t>(8-05-02)</w:t>
            </w:r>
          </w:p>
          <w:p w:rsidR="004F40A9" w:rsidRDefault="004F40A9" w:rsidP="000030C6">
            <w:pPr>
              <w:widowControl w:val="0"/>
              <w:ind w:right="154"/>
              <w:jc w:val="center"/>
              <w:rPr>
                <w:sz w:val="18"/>
                <w:szCs w:val="18"/>
              </w:rPr>
            </w:pPr>
            <w:r>
              <w:rPr>
                <w:sz w:val="18"/>
                <w:szCs w:val="18"/>
              </w:rPr>
              <w:t>ОКПД</w:t>
            </w:r>
            <w:proofErr w:type="gramStart"/>
            <w:r>
              <w:rPr>
                <w:sz w:val="18"/>
                <w:szCs w:val="18"/>
              </w:rPr>
              <w:t>2</w:t>
            </w:r>
            <w:proofErr w:type="gramEnd"/>
            <w:r>
              <w:rPr>
                <w:sz w:val="18"/>
                <w:szCs w:val="18"/>
              </w:rPr>
              <w:t xml:space="preserve"> – 32.50.22.121</w:t>
            </w:r>
          </w:p>
        </w:tc>
        <w:tc>
          <w:tcPr>
            <w:tcW w:w="7229" w:type="dxa"/>
            <w:tcBorders>
              <w:top w:val="single" w:sz="4" w:space="0" w:color="auto"/>
              <w:left w:val="single" w:sz="4" w:space="0" w:color="auto"/>
              <w:bottom w:val="single" w:sz="4" w:space="0" w:color="auto"/>
              <w:right w:val="single" w:sz="4" w:space="0" w:color="auto"/>
            </w:tcBorders>
            <w:hideMark/>
          </w:tcPr>
          <w:p w:rsidR="004F40A9" w:rsidRDefault="004F40A9" w:rsidP="000030C6">
            <w:pPr>
              <w:widowControl w:val="0"/>
              <w:tabs>
                <w:tab w:val="left" w:pos="0"/>
              </w:tabs>
              <w:rPr>
                <w:sz w:val="18"/>
                <w:szCs w:val="18"/>
              </w:rPr>
            </w:pPr>
            <w:r>
              <w:rPr>
                <w:sz w:val="18"/>
                <w:szCs w:val="18"/>
              </w:rPr>
              <w:t xml:space="preserve">Протез предназначен для восполнения косметического дефекта. Приемная пробная гильза по слепку из листового термопласта. Приемная постоянная гильза по слепку из высокотемпературного силикона медицинского назначения. Несущая гильза из композитных материалов на основе акриловых смол. Протез состоит из наплечника по слепку, комплекта узлов, узла локоть-предплечье </w:t>
            </w:r>
            <w:proofErr w:type="spellStart"/>
            <w:r>
              <w:rPr>
                <w:sz w:val="18"/>
                <w:szCs w:val="18"/>
              </w:rPr>
              <w:t>эндоскелетного</w:t>
            </w:r>
            <w:proofErr w:type="spellEnd"/>
            <w:r>
              <w:rPr>
                <w:sz w:val="18"/>
                <w:szCs w:val="18"/>
              </w:rPr>
              <w:t xml:space="preserve"> типа пассивный со ступенчатой фиксацией, с пассивной регулируемой ротацией плеча и предплечья, узла запястья, пассивной искусственной кисти с косметической оболочкой из силикона. Узлы протеза покрыты мягкой поролоновой косметикой и обтянуты нейлоновым рукавом. Крепление индивидуальное.</w:t>
            </w:r>
          </w:p>
        </w:tc>
        <w:tc>
          <w:tcPr>
            <w:tcW w:w="850" w:type="dxa"/>
            <w:tcBorders>
              <w:top w:val="single" w:sz="4" w:space="0" w:color="auto"/>
              <w:left w:val="single" w:sz="4" w:space="0" w:color="auto"/>
              <w:bottom w:val="single" w:sz="4" w:space="0" w:color="auto"/>
              <w:right w:val="single" w:sz="4" w:space="0" w:color="auto"/>
            </w:tcBorders>
            <w:hideMark/>
          </w:tcPr>
          <w:p w:rsidR="004F40A9" w:rsidRDefault="004F40A9" w:rsidP="000030C6">
            <w:pPr>
              <w:widowControl w:val="0"/>
              <w:tabs>
                <w:tab w:val="num" w:pos="0"/>
              </w:tabs>
              <w:jc w:val="center"/>
              <w:rPr>
                <w:sz w:val="18"/>
                <w:szCs w:val="18"/>
              </w:rPr>
            </w:pPr>
            <w:r>
              <w:rPr>
                <w:sz w:val="18"/>
                <w:szCs w:val="18"/>
              </w:rPr>
              <w:t>1</w:t>
            </w:r>
          </w:p>
        </w:tc>
      </w:tr>
      <w:tr w:rsidR="004F40A9" w:rsidTr="004F40A9">
        <w:trPr>
          <w:trHeight w:val="207"/>
          <w:tblHeader/>
        </w:trPr>
        <w:tc>
          <w:tcPr>
            <w:tcW w:w="9215" w:type="dxa"/>
            <w:gridSpan w:val="2"/>
            <w:tcBorders>
              <w:top w:val="single" w:sz="4" w:space="0" w:color="auto"/>
              <w:left w:val="single" w:sz="4" w:space="0" w:color="auto"/>
              <w:bottom w:val="single" w:sz="4" w:space="0" w:color="auto"/>
              <w:right w:val="single" w:sz="4" w:space="0" w:color="auto"/>
            </w:tcBorders>
            <w:hideMark/>
          </w:tcPr>
          <w:p w:rsidR="004F40A9" w:rsidRDefault="004F40A9" w:rsidP="000030C6">
            <w:pPr>
              <w:widowControl w:val="0"/>
              <w:ind w:right="154"/>
              <w:jc w:val="center"/>
              <w:rPr>
                <w:sz w:val="18"/>
                <w:szCs w:val="18"/>
              </w:rPr>
            </w:pPr>
            <w:r>
              <w:rPr>
                <w:sz w:val="18"/>
                <w:szCs w:val="18"/>
              </w:rPr>
              <w:t>Итого:</w:t>
            </w:r>
          </w:p>
        </w:tc>
        <w:tc>
          <w:tcPr>
            <w:tcW w:w="850" w:type="dxa"/>
            <w:tcBorders>
              <w:top w:val="single" w:sz="4" w:space="0" w:color="auto"/>
              <w:left w:val="single" w:sz="4" w:space="0" w:color="auto"/>
              <w:bottom w:val="single" w:sz="4" w:space="0" w:color="auto"/>
              <w:right w:val="single" w:sz="4" w:space="0" w:color="auto"/>
            </w:tcBorders>
            <w:hideMark/>
          </w:tcPr>
          <w:p w:rsidR="004F40A9" w:rsidRDefault="004F40A9" w:rsidP="000030C6">
            <w:pPr>
              <w:widowControl w:val="0"/>
              <w:tabs>
                <w:tab w:val="num" w:pos="0"/>
              </w:tabs>
              <w:jc w:val="center"/>
              <w:rPr>
                <w:sz w:val="18"/>
                <w:szCs w:val="18"/>
              </w:rPr>
            </w:pPr>
            <w:r>
              <w:rPr>
                <w:sz w:val="18"/>
                <w:szCs w:val="18"/>
              </w:rPr>
              <w:t>27</w:t>
            </w:r>
          </w:p>
        </w:tc>
      </w:tr>
    </w:tbl>
    <w:p w:rsidR="004B49E9" w:rsidRPr="00337D92" w:rsidRDefault="004B49E9" w:rsidP="004F40A9">
      <w:pPr>
        <w:widowControl w:val="0"/>
        <w:ind w:right="113" w:firstLine="540"/>
        <w:jc w:val="center"/>
        <w:rPr>
          <w:bCs/>
          <w:lang w:eastAsia="ru-RU"/>
        </w:rPr>
      </w:pPr>
    </w:p>
    <w:sectPr w:rsidR="004B49E9" w:rsidRPr="00337D92" w:rsidSect="000F29B3">
      <w:pgSz w:w="11906" w:h="16838"/>
      <w:pgMar w:top="993" w:right="851"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00000000" w:usb1="500078FF" w:usb2="00000021" w:usb3="00000000" w:csb0="000001B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pStyle w:val="5"/>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0000002"/>
    <w:multiLevelType w:val="singleLevel"/>
    <w:tmpl w:val="00000002"/>
    <w:name w:val="WW8Num2"/>
    <w:lvl w:ilvl="0">
      <w:start w:val="1"/>
      <w:numFmt w:val="bullet"/>
      <w:pStyle w:val="1"/>
      <w:lvlText w:val=""/>
      <w:lvlJc w:val="left"/>
      <w:pPr>
        <w:tabs>
          <w:tab w:val="num" w:pos="360"/>
        </w:tabs>
        <w:ind w:left="360" w:hanging="360"/>
      </w:pPr>
      <w:rPr>
        <w:rFonts w:ascii="Symbol" w:hAnsi="Symbol" w:cs="Symbol" w:hint="default"/>
      </w:rPr>
    </w:lvl>
  </w:abstractNum>
  <w:abstractNum w:abstractNumId="2">
    <w:nsid w:val="070B67F3"/>
    <w:multiLevelType w:val="hybridMultilevel"/>
    <w:tmpl w:val="CBB67B4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7112C22"/>
    <w:multiLevelType w:val="hybridMultilevel"/>
    <w:tmpl w:val="EA4AAFE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1C2279BF"/>
    <w:multiLevelType w:val="hybridMultilevel"/>
    <w:tmpl w:val="A0660FA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FE07EDF"/>
    <w:multiLevelType w:val="hybridMultilevel"/>
    <w:tmpl w:val="28F220A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36DA1405"/>
    <w:multiLevelType w:val="hybridMultilevel"/>
    <w:tmpl w:val="1D8253E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9165098"/>
    <w:multiLevelType w:val="hybridMultilevel"/>
    <w:tmpl w:val="54E8A87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4C8375C4"/>
    <w:multiLevelType w:val="multilevel"/>
    <w:tmpl w:val="87A67D98"/>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9">
    <w:nsid w:val="5A6811F2"/>
    <w:multiLevelType w:val="hybridMultilevel"/>
    <w:tmpl w:val="668C7522"/>
    <w:lvl w:ilvl="0" w:tplc="115C3C26">
      <w:start w:val="1"/>
      <w:numFmt w:val="decimal"/>
      <w:lvlText w:val="%1."/>
      <w:lvlJc w:val="left"/>
      <w:pPr>
        <w:ind w:left="1610" w:hanging="900"/>
      </w:pPr>
      <w:rPr>
        <w:rFonts w:hint="default"/>
        <w:sz w:val="20"/>
        <w:szCs w:val="20"/>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10">
    <w:nsid w:val="6A2F6A86"/>
    <w:multiLevelType w:val="hybridMultilevel"/>
    <w:tmpl w:val="CE98286E"/>
    <w:lvl w:ilvl="0" w:tplc="69F8B860">
      <w:start w:val="1"/>
      <w:numFmt w:val="bullet"/>
      <w:lvlText w:val=""/>
      <w:lvlJc w:val="left"/>
      <w:pPr>
        <w:tabs>
          <w:tab w:val="num" w:pos="720"/>
        </w:tabs>
        <w:ind w:left="720" w:hanging="360"/>
      </w:pPr>
      <w:rPr>
        <w:rFonts w:ascii="Symbol" w:hAnsi="Symbol" w:cs="Symbol" w:hint="default"/>
        <w:sz w:val="20"/>
        <w:szCs w:val="20"/>
      </w:rPr>
    </w:lvl>
    <w:lvl w:ilvl="1" w:tplc="B6A67B62">
      <w:start w:val="1"/>
      <w:numFmt w:val="decimal"/>
      <w:lvlText w:val="%2."/>
      <w:lvlJc w:val="left"/>
      <w:pPr>
        <w:tabs>
          <w:tab w:val="num" w:pos="1440"/>
        </w:tabs>
        <w:ind w:left="1440" w:hanging="360"/>
      </w:pPr>
    </w:lvl>
    <w:lvl w:ilvl="2" w:tplc="C1F45AD6">
      <w:start w:val="1"/>
      <w:numFmt w:val="decimal"/>
      <w:lvlText w:val="%3."/>
      <w:lvlJc w:val="left"/>
      <w:pPr>
        <w:tabs>
          <w:tab w:val="num" w:pos="2160"/>
        </w:tabs>
        <w:ind w:left="2160" w:hanging="360"/>
      </w:pPr>
    </w:lvl>
    <w:lvl w:ilvl="3" w:tplc="30FEEA20">
      <w:start w:val="1"/>
      <w:numFmt w:val="decimal"/>
      <w:lvlText w:val="%4."/>
      <w:lvlJc w:val="left"/>
      <w:pPr>
        <w:tabs>
          <w:tab w:val="num" w:pos="2880"/>
        </w:tabs>
        <w:ind w:left="2880" w:hanging="360"/>
      </w:pPr>
    </w:lvl>
    <w:lvl w:ilvl="4" w:tplc="5BC62BA8">
      <w:start w:val="1"/>
      <w:numFmt w:val="decimal"/>
      <w:lvlText w:val="%5."/>
      <w:lvlJc w:val="left"/>
      <w:pPr>
        <w:tabs>
          <w:tab w:val="num" w:pos="3600"/>
        </w:tabs>
        <w:ind w:left="3600" w:hanging="360"/>
      </w:pPr>
    </w:lvl>
    <w:lvl w:ilvl="5" w:tplc="2E68A816">
      <w:start w:val="1"/>
      <w:numFmt w:val="decimal"/>
      <w:lvlText w:val="%6."/>
      <w:lvlJc w:val="left"/>
      <w:pPr>
        <w:tabs>
          <w:tab w:val="num" w:pos="4320"/>
        </w:tabs>
        <w:ind w:left="4320" w:hanging="360"/>
      </w:pPr>
    </w:lvl>
    <w:lvl w:ilvl="6" w:tplc="D020FEAE">
      <w:start w:val="1"/>
      <w:numFmt w:val="decimal"/>
      <w:lvlText w:val="%7."/>
      <w:lvlJc w:val="left"/>
      <w:pPr>
        <w:tabs>
          <w:tab w:val="num" w:pos="5040"/>
        </w:tabs>
        <w:ind w:left="5040" w:hanging="360"/>
      </w:pPr>
    </w:lvl>
    <w:lvl w:ilvl="7" w:tplc="FFAE6764">
      <w:start w:val="1"/>
      <w:numFmt w:val="decimal"/>
      <w:lvlText w:val="%8."/>
      <w:lvlJc w:val="left"/>
      <w:pPr>
        <w:tabs>
          <w:tab w:val="num" w:pos="5760"/>
        </w:tabs>
        <w:ind w:left="5760" w:hanging="360"/>
      </w:pPr>
    </w:lvl>
    <w:lvl w:ilvl="8" w:tplc="D550E2DA">
      <w:start w:val="1"/>
      <w:numFmt w:val="decimal"/>
      <w:lvlText w:val="%9."/>
      <w:lvlJc w:val="left"/>
      <w:pPr>
        <w:tabs>
          <w:tab w:val="num" w:pos="6480"/>
        </w:tabs>
        <w:ind w:left="6480" w:hanging="360"/>
      </w:pPr>
    </w:lvl>
  </w:abstractNum>
  <w:abstractNum w:abstractNumId="11">
    <w:nsid w:val="79976547"/>
    <w:multiLevelType w:val="hybridMultilevel"/>
    <w:tmpl w:val="F73C5050"/>
    <w:lvl w:ilvl="0" w:tplc="B28C5B60">
      <w:start w:val="1"/>
      <w:numFmt w:val="decimal"/>
      <w:lvlText w:val="%1."/>
      <w:lvlJc w:val="left"/>
      <w:pPr>
        <w:ind w:left="780" w:hanging="4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 w:numId="3">
    <w:abstractNumId w:val="10"/>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7"/>
  </w:num>
  <w:num w:numId="7">
    <w:abstractNumId w:val="2"/>
  </w:num>
  <w:num w:numId="8">
    <w:abstractNumId w:val="9"/>
  </w:num>
  <w:num w:numId="9">
    <w:abstractNumId w:val="6"/>
  </w:num>
  <w:num w:numId="10">
    <w:abstractNumId w:val="8"/>
  </w:num>
  <w:num w:numId="11">
    <w:abstractNumId w:val="3"/>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proofState w:spelling="clean" w:grammar="clean"/>
  <w:defaultTabStop w:val="708"/>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E0C"/>
    <w:rsid w:val="000030C6"/>
    <w:rsid w:val="000041FB"/>
    <w:rsid w:val="00007E13"/>
    <w:rsid w:val="000154C9"/>
    <w:rsid w:val="000168E9"/>
    <w:rsid w:val="0002084C"/>
    <w:rsid w:val="0002514D"/>
    <w:rsid w:val="000260AE"/>
    <w:rsid w:val="000264B8"/>
    <w:rsid w:val="00026671"/>
    <w:rsid w:val="00047162"/>
    <w:rsid w:val="000515B7"/>
    <w:rsid w:val="00052CC5"/>
    <w:rsid w:val="00063576"/>
    <w:rsid w:val="0006358F"/>
    <w:rsid w:val="0007001A"/>
    <w:rsid w:val="00070C0B"/>
    <w:rsid w:val="00074BB6"/>
    <w:rsid w:val="00077D71"/>
    <w:rsid w:val="00083DE6"/>
    <w:rsid w:val="000861A5"/>
    <w:rsid w:val="0008649B"/>
    <w:rsid w:val="00086E6A"/>
    <w:rsid w:val="000A142C"/>
    <w:rsid w:val="000B082D"/>
    <w:rsid w:val="000B24B8"/>
    <w:rsid w:val="000B2DF1"/>
    <w:rsid w:val="000C05D8"/>
    <w:rsid w:val="000C6FD1"/>
    <w:rsid w:val="000C72F7"/>
    <w:rsid w:val="000D4CED"/>
    <w:rsid w:val="000E2E26"/>
    <w:rsid w:val="000F29B3"/>
    <w:rsid w:val="000F5089"/>
    <w:rsid w:val="000F6285"/>
    <w:rsid w:val="00107244"/>
    <w:rsid w:val="00107977"/>
    <w:rsid w:val="00113D64"/>
    <w:rsid w:val="00115692"/>
    <w:rsid w:val="00115BD6"/>
    <w:rsid w:val="00116AD2"/>
    <w:rsid w:val="001201D5"/>
    <w:rsid w:val="00125BA8"/>
    <w:rsid w:val="0013011A"/>
    <w:rsid w:val="00134C62"/>
    <w:rsid w:val="00134FE3"/>
    <w:rsid w:val="00147D13"/>
    <w:rsid w:val="00160D7F"/>
    <w:rsid w:val="00170CE2"/>
    <w:rsid w:val="0018219D"/>
    <w:rsid w:val="00187175"/>
    <w:rsid w:val="00193B15"/>
    <w:rsid w:val="0019421B"/>
    <w:rsid w:val="001A1DB4"/>
    <w:rsid w:val="001A6DBA"/>
    <w:rsid w:val="001B35F7"/>
    <w:rsid w:val="001B3E11"/>
    <w:rsid w:val="001C0EA9"/>
    <w:rsid w:val="001C3AA2"/>
    <w:rsid w:val="001C526D"/>
    <w:rsid w:val="001D0391"/>
    <w:rsid w:val="001D121E"/>
    <w:rsid w:val="001D4F7D"/>
    <w:rsid w:val="001E1BAF"/>
    <w:rsid w:val="001E4E58"/>
    <w:rsid w:val="001E57F5"/>
    <w:rsid w:val="001E706C"/>
    <w:rsid w:val="001F143A"/>
    <w:rsid w:val="001F304F"/>
    <w:rsid w:val="001F60B1"/>
    <w:rsid w:val="001F6969"/>
    <w:rsid w:val="001F7D18"/>
    <w:rsid w:val="0020374B"/>
    <w:rsid w:val="00214644"/>
    <w:rsid w:val="00220002"/>
    <w:rsid w:val="002200D5"/>
    <w:rsid w:val="00224831"/>
    <w:rsid w:val="00224B5D"/>
    <w:rsid w:val="00224BEC"/>
    <w:rsid w:val="00225FA5"/>
    <w:rsid w:val="002329FC"/>
    <w:rsid w:val="002337DE"/>
    <w:rsid w:val="00236F11"/>
    <w:rsid w:val="00246F49"/>
    <w:rsid w:val="002500AA"/>
    <w:rsid w:val="00252D92"/>
    <w:rsid w:val="002541EE"/>
    <w:rsid w:val="00254BAE"/>
    <w:rsid w:val="0026393A"/>
    <w:rsid w:val="002663F5"/>
    <w:rsid w:val="00273178"/>
    <w:rsid w:val="00277AEF"/>
    <w:rsid w:val="00286299"/>
    <w:rsid w:val="002A1C8A"/>
    <w:rsid w:val="002A23D0"/>
    <w:rsid w:val="002A300E"/>
    <w:rsid w:val="002A33C8"/>
    <w:rsid w:val="002A4534"/>
    <w:rsid w:val="002A4B73"/>
    <w:rsid w:val="002A7E53"/>
    <w:rsid w:val="002B067A"/>
    <w:rsid w:val="002C0237"/>
    <w:rsid w:val="002C1DDE"/>
    <w:rsid w:val="002C22D5"/>
    <w:rsid w:val="002E3FCF"/>
    <w:rsid w:val="002F3FFD"/>
    <w:rsid w:val="002F585A"/>
    <w:rsid w:val="002F735F"/>
    <w:rsid w:val="003026B4"/>
    <w:rsid w:val="00306329"/>
    <w:rsid w:val="00306DDA"/>
    <w:rsid w:val="00313A14"/>
    <w:rsid w:val="003301D8"/>
    <w:rsid w:val="00336186"/>
    <w:rsid w:val="00337815"/>
    <w:rsid w:val="00337D92"/>
    <w:rsid w:val="00343140"/>
    <w:rsid w:val="003531F7"/>
    <w:rsid w:val="00356657"/>
    <w:rsid w:val="00357E0E"/>
    <w:rsid w:val="00362987"/>
    <w:rsid w:val="003664EC"/>
    <w:rsid w:val="003721C6"/>
    <w:rsid w:val="00372A2B"/>
    <w:rsid w:val="0037680B"/>
    <w:rsid w:val="00385FB9"/>
    <w:rsid w:val="00387977"/>
    <w:rsid w:val="00391D76"/>
    <w:rsid w:val="00395E64"/>
    <w:rsid w:val="00397AF6"/>
    <w:rsid w:val="003A1B49"/>
    <w:rsid w:val="003A49ED"/>
    <w:rsid w:val="003A592E"/>
    <w:rsid w:val="003B3C60"/>
    <w:rsid w:val="003B56E0"/>
    <w:rsid w:val="003D0694"/>
    <w:rsid w:val="003D2DAE"/>
    <w:rsid w:val="003E2033"/>
    <w:rsid w:val="003F6332"/>
    <w:rsid w:val="00400BAC"/>
    <w:rsid w:val="0040280D"/>
    <w:rsid w:val="00407130"/>
    <w:rsid w:val="00413C4E"/>
    <w:rsid w:val="00415EC9"/>
    <w:rsid w:val="00416B6A"/>
    <w:rsid w:val="00420884"/>
    <w:rsid w:val="00425B10"/>
    <w:rsid w:val="0043055C"/>
    <w:rsid w:val="0043440F"/>
    <w:rsid w:val="00434DC7"/>
    <w:rsid w:val="00440B27"/>
    <w:rsid w:val="004415D4"/>
    <w:rsid w:val="0045388C"/>
    <w:rsid w:val="00460FBE"/>
    <w:rsid w:val="004641AF"/>
    <w:rsid w:val="00465AFB"/>
    <w:rsid w:val="004667A2"/>
    <w:rsid w:val="004720FD"/>
    <w:rsid w:val="00473173"/>
    <w:rsid w:val="00473888"/>
    <w:rsid w:val="00476072"/>
    <w:rsid w:val="0048244E"/>
    <w:rsid w:val="00483F26"/>
    <w:rsid w:val="004873B2"/>
    <w:rsid w:val="004A102D"/>
    <w:rsid w:val="004A3867"/>
    <w:rsid w:val="004A48C1"/>
    <w:rsid w:val="004B176D"/>
    <w:rsid w:val="004B3D4A"/>
    <w:rsid w:val="004B49E9"/>
    <w:rsid w:val="004C117D"/>
    <w:rsid w:val="004C58D8"/>
    <w:rsid w:val="004C728B"/>
    <w:rsid w:val="004E360B"/>
    <w:rsid w:val="004E3B20"/>
    <w:rsid w:val="004F40A9"/>
    <w:rsid w:val="004F457C"/>
    <w:rsid w:val="004F6B3E"/>
    <w:rsid w:val="005030C9"/>
    <w:rsid w:val="0051180A"/>
    <w:rsid w:val="00515279"/>
    <w:rsid w:val="005179AD"/>
    <w:rsid w:val="00525DAC"/>
    <w:rsid w:val="00527E9B"/>
    <w:rsid w:val="005307F6"/>
    <w:rsid w:val="00534DA0"/>
    <w:rsid w:val="00536DE9"/>
    <w:rsid w:val="0054338C"/>
    <w:rsid w:val="005438A0"/>
    <w:rsid w:val="00563871"/>
    <w:rsid w:val="00566679"/>
    <w:rsid w:val="00570CF4"/>
    <w:rsid w:val="00580094"/>
    <w:rsid w:val="00582437"/>
    <w:rsid w:val="00582B78"/>
    <w:rsid w:val="0058356B"/>
    <w:rsid w:val="00583A62"/>
    <w:rsid w:val="0058759E"/>
    <w:rsid w:val="005A7061"/>
    <w:rsid w:val="005B0914"/>
    <w:rsid w:val="005C4F53"/>
    <w:rsid w:val="005C591B"/>
    <w:rsid w:val="005C6E19"/>
    <w:rsid w:val="005D0EA2"/>
    <w:rsid w:val="005D3886"/>
    <w:rsid w:val="005D45DD"/>
    <w:rsid w:val="005E4415"/>
    <w:rsid w:val="005E4DA0"/>
    <w:rsid w:val="005E6F56"/>
    <w:rsid w:val="005E7C68"/>
    <w:rsid w:val="005F0628"/>
    <w:rsid w:val="005F4E52"/>
    <w:rsid w:val="005F5129"/>
    <w:rsid w:val="006001A5"/>
    <w:rsid w:val="00600772"/>
    <w:rsid w:val="00602B93"/>
    <w:rsid w:val="00602F18"/>
    <w:rsid w:val="00604C38"/>
    <w:rsid w:val="00612244"/>
    <w:rsid w:val="00615C6A"/>
    <w:rsid w:val="006166B8"/>
    <w:rsid w:val="00616CE6"/>
    <w:rsid w:val="00617F6D"/>
    <w:rsid w:val="006221BA"/>
    <w:rsid w:val="0062370D"/>
    <w:rsid w:val="00627F5E"/>
    <w:rsid w:val="00630019"/>
    <w:rsid w:val="006315D1"/>
    <w:rsid w:val="00655A7B"/>
    <w:rsid w:val="00657C8C"/>
    <w:rsid w:val="006602FB"/>
    <w:rsid w:val="00662C5A"/>
    <w:rsid w:val="00664725"/>
    <w:rsid w:val="00670159"/>
    <w:rsid w:val="0067616F"/>
    <w:rsid w:val="00680C50"/>
    <w:rsid w:val="00682327"/>
    <w:rsid w:val="00686008"/>
    <w:rsid w:val="00691249"/>
    <w:rsid w:val="00693178"/>
    <w:rsid w:val="0069453C"/>
    <w:rsid w:val="006947CB"/>
    <w:rsid w:val="00696D32"/>
    <w:rsid w:val="0069792A"/>
    <w:rsid w:val="006A043F"/>
    <w:rsid w:val="006B1B96"/>
    <w:rsid w:val="006B579A"/>
    <w:rsid w:val="006C2B33"/>
    <w:rsid w:val="006C6745"/>
    <w:rsid w:val="006D0B58"/>
    <w:rsid w:val="006D1A75"/>
    <w:rsid w:val="006D4265"/>
    <w:rsid w:val="006D6BBC"/>
    <w:rsid w:val="006D6C40"/>
    <w:rsid w:val="006E6C00"/>
    <w:rsid w:val="006E71A7"/>
    <w:rsid w:val="006F3075"/>
    <w:rsid w:val="0070505E"/>
    <w:rsid w:val="0071112B"/>
    <w:rsid w:val="007127E9"/>
    <w:rsid w:val="007159BE"/>
    <w:rsid w:val="007224C1"/>
    <w:rsid w:val="00722A43"/>
    <w:rsid w:val="00723B85"/>
    <w:rsid w:val="00727BBC"/>
    <w:rsid w:val="00734697"/>
    <w:rsid w:val="0073546A"/>
    <w:rsid w:val="00736420"/>
    <w:rsid w:val="00750501"/>
    <w:rsid w:val="0075075B"/>
    <w:rsid w:val="007568AF"/>
    <w:rsid w:val="007600CC"/>
    <w:rsid w:val="007635A9"/>
    <w:rsid w:val="0077522E"/>
    <w:rsid w:val="007766F1"/>
    <w:rsid w:val="00785CF6"/>
    <w:rsid w:val="00785F6D"/>
    <w:rsid w:val="007924AE"/>
    <w:rsid w:val="0079494A"/>
    <w:rsid w:val="007A2376"/>
    <w:rsid w:val="007A4412"/>
    <w:rsid w:val="007A4B4C"/>
    <w:rsid w:val="007B071A"/>
    <w:rsid w:val="007B0CB9"/>
    <w:rsid w:val="007B22FA"/>
    <w:rsid w:val="007B3054"/>
    <w:rsid w:val="007B3425"/>
    <w:rsid w:val="007B4420"/>
    <w:rsid w:val="007B55C9"/>
    <w:rsid w:val="007C29ED"/>
    <w:rsid w:val="007C54BA"/>
    <w:rsid w:val="007D191F"/>
    <w:rsid w:val="007D1B7B"/>
    <w:rsid w:val="007D24C3"/>
    <w:rsid w:val="007D2E2F"/>
    <w:rsid w:val="007D7A0C"/>
    <w:rsid w:val="007F062A"/>
    <w:rsid w:val="007F7355"/>
    <w:rsid w:val="00802A4D"/>
    <w:rsid w:val="00805C16"/>
    <w:rsid w:val="00805D56"/>
    <w:rsid w:val="00811373"/>
    <w:rsid w:val="00813924"/>
    <w:rsid w:val="00822D9C"/>
    <w:rsid w:val="00823587"/>
    <w:rsid w:val="0082606E"/>
    <w:rsid w:val="00830C44"/>
    <w:rsid w:val="008331AF"/>
    <w:rsid w:val="008336D7"/>
    <w:rsid w:val="00834ED4"/>
    <w:rsid w:val="00836607"/>
    <w:rsid w:val="00850F65"/>
    <w:rsid w:val="00857FC1"/>
    <w:rsid w:val="00867D3E"/>
    <w:rsid w:val="008708C4"/>
    <w:rsid w:val="00873BED"/>
    <w:rsid w:val="0087658C"/>
    <w:rsid w:val="00882F7C"/>
    <w:rsid w:val="008861B8"/>
    <w:rsid w:val="00892289"/>
    <w:rsid w:val="008930C7"/>
    <w:rsid w:val="00894AB6"/>
    <w:rsid w:val="008A1BE7"/>
    <w:rsid w:val="008A61E4"/>
    <w:rsid w:val="008A6D83"/>
    <w:rsid w:val="008B2DC4"/>
    <w:rsid w:val="008C246A"/>
    <w:rsid w:val="008D6CE0"/>
    <w:rsid w:val="008D7DA4"/>
    <w:rsid w:val="008E4AE6"/>
    <w:rsid w:val="008F003B"/>
    <w:rsid w:val="008F4C3E"/>
    <w:rsid w:val="008F60FB"/>
    <w:rsid w:val="00901909"/>
    <w:rsid w:val="00907452"/>
    <w:rsid w:val="00911BA1"/>
    <w:rsid w:val="0091238F"/>
    <w:rsid w:val="0091319B"/>
    <w:rsid w:val="00913CBC"/>
    <w:rsid w:val="00914F47"/>
    <w:rsid w:val="00944167"/>
    <w:rsid w:val="00951453"/>
    <w:rsid w:val="00951727"/>
    <w:rsid w:val="00966589"/>
    <w:rsid w:val="0097297B"/>
    <w:rsid w:val="009748A9"/>
    <w:rsid w:val="009766BE"/>
    <w:rsid w:val="0098085C"/>
    <w:rsid w:val="00985B56"/>
    <w:rsid w:val="00992768"/>
    <w:rsid w:val="00997434"/>
    <w:rsid w:val="009B6FE6"/>
    <w:rsid w:val="009C7FA9"/>
    <w:rsid w:val="009D1FFA"/>
    <w:rsid w:val="009D3003"/>
    <w:rsid w:val="009E1B93"/>
    <w:rsid w:val="009E7C34"/>
    <w:rsid w:val="009F0E03"/>
    <w:rsid w:val="00A00BE1"/>
    <w:rsid w:val="00A05521"/>
    <w:rsid w:val="00A0608D"/>
    <w:rsid w:val="00A07F72"/>
    <w:rsid w:val="00A11C05"/>
    <w:rsid w:val="00A12124"/>
    <w:rsid w:val="00A13FB5"/>
    <w:rsid w:val="00A14376"/>
    <w:rsid w:val="00A14CBD"/>
    <w:rsid w:val="00A25258"/>
    <w:rsid w:val="00A41A0F"/>
    <w:rsid w:val="00A42EDD"/>
    <w:rsid w:val="00A46DC9"/>
    <w:rsid w:val="00A47D55"/>
    <w:rsid w:val="00A53C04"/>
    <w:rsid w:val="00A567D8"/>
    <w:rsid w:val="00A676EF"/>
    <w:rsid w:val="00A72E4D"/>
    <w:rsid w:val="00A73376"/>
    <w:rsid w:val="00A734E1"/>
    <w:rsid w:val="00A92135"/>
    <w:rsid w:val="00AA04B4"/>
    <w:rsid w:val="00AA2E97"/>
    <w:rsid w:val="00AA4809"/>
    <w:rsid w:val="00AA4F5B"/>
    <w:rsid w:val="00AB18E9"/>
    <w:rsid w:val="00AB28D5"/>
    <w:rsid w:val="00AC1409"/>
    <w:rsid w:val="00AD2455"/>
    <w:rsid w:val="00AD4876"/>
    <w:rsid w:val="00AD6D08"/>
    <w:rsid w:val="00AE5D38"/>
    <w:rsid w:val="00AE6F82"/>
    <w:rsid w:val="00AF0889"/>
    <w:rsid w:val="00AF3A9B"/>
    <w:rsid w:val="00B00924"/>
    <w:rsid w:val="00B00A54"/>
    <w:rsid w:val="00B01C82"/>
    <w:rsid w:val="00B110DD"/>
    <w:rsid w:val="00B11162"/>
    <w:rsid w:val="00B135C5"/>
    <w:rsid w:val="00B26141"/>
    <w:rsid w:val="00B35EB9"/>
    <w:rsid w:val="00B45830"/>
    <w:rsid w:val="00B47297"/>
    <w:rsid w:val="00B47C69"/>
    <w:rsid w:val="00B50364"/>
    <w:rsid w:val="00B518AB"/>
    <w:rsid w:val="00B5249D"/>
    <w:rsid w:val="00B53401"/>
    <w:rsid w:val="00B54E31"/>
    <w:rsid w:val="00B60208"/>
    <w:rsid w:val="00B6572E"/>
    <w:rsid w:val="00B73CB2"/>
    <w:rsid w:val="00B75775"/>
    <w:rsid w:val="00B80288"/>
    <w:rsid w:val="00B877CE"/>
    <w:rsid w:val="00B94607"/>
    <w:rsid w:val="00B94651"/>
    <w:rsid w:val="00B9720B"/>
    <w:rsid w:val="00BA27EC"/>
    <w:rsid w:val="00BA34CC"/>
    <w:rsid w:val="00BA6167"/>
    <w:rsid w:val="00BB2892"/>
    <w:rsid w:val="00BC0D82"/>
    <w:rsid w:val="00BC381E"/>
    <w:rsid w:val="00BD10A3"/>
    <w:rsid w:val="00BD2184"/>
    <w:rsid w:val="00BD448F"/>
    <w:rsid w:val="00BE02CE"/>
    <w:rsid w:val="00BE1FF9"/>
    <w:rsid w:val="00BE4451"/>
    <w:rsid w:val="00BF11E2"/>
    <w:rsid w:val="00BF1733"/>
    <w:rsid w:val="00BF4232"/>
    <w:rsid w:val="00C020A6"/>
    <w:rsid w:val="00C04C70"/>
    <w:rsid w:val="00C11C03"/>
    <w:rsid w:val="00C1530C"/>
    <w:rsid w:val="00C25C19"/>
    <w:rsid w:val="00C271A9"/>
    <w:rsid w:val="00C50C49"/>
    <w:rsid w:val="00C57975"/>
    <w:rsid w:val="00C67F6D"/>
    <w:rsid w:val="00C72323"/>
    <w:rsid w:val="00C8691E"/>
    <w:rsid w:val="00C8711D"/>
    <w:rsid w:val="00C90725"/>
    <w:rsid w:val="00C96F4A"/>
    <w:rsid w:val="00CA6DEB"/>
    <w:rsid w:val="00CA7E04"/>
    <w:rsid w:val="00CB742D"/>
    <w:rsid w:val="00CC5E92"/>
    <w:rsid w:val="00CD50E0"/>
    <w:rsid w:val="00CE1FFD"/>
    <w:rsid w:val="00CE2720"/>
    <w:rsid w:val="00CE444F"/>
    <w:rsid w:val="00CF33D2"/>
    <w:rsid w:val="00CF3761"/>
    <w:rsid w:val="00CF7164"/>
    <w:rsid w:val="00CF7633"/>
    <w:rsid w:val="00D06A89"/>
    <w:rsid w:val="00D125FF"/>
    <w:rsid w:val="00D12CB6"/>
    <w:rsid w:val="00D1557A"/>
    <w:rsid w:val="00D27DDD"/>
    <w:rsid w:val="00D324FD"/>
    <w:rsid w:val="00D33422"/>
    <w:rsid w:val="00D3614D"/>
    <w:rsid w:val="00D5034E"/>
    <w:rsid w:val="00D5151C"/>
    <w:rsid w:val="00D55799"/>
    <w:rsid w:val="00D57EB8"/>
    <w:rsid w:val="00D62E0C"/>
    <w:rsid w:val="00D63E2F"/>
    <w:rsid w:val="00D70049"/>
    <w:rsid w:val="00D80107"/>
    <w:rsid w:val="00D941FD"/>
    <w:rsid w:val="00D96635"/>
    <w:rsid w:val="00DA3FFD"/>
    <w:rsid w:val="00DB39B0"/>
    <w:rsid w:val="00DC326C"/>
    <w:rsid w:val="00DC705F"/>
    <w:rsid w:val="00DE3D07"/>
    <w:rsid w:val="00DE6206"/>
    <w:rsid w:val="00DE6A42"/>
    <w:rsid w:val="00DF2E48"/>
    <w:rsid w:val="00E065BD"/>
    <w:rsid w:val="00E11D40"/>
    <w:rsid w:val="00E23B68"/>
    <w:rsid w:val="00E25A9A"/>
    <w:rsid w:val="00E25DF9"/>
    <w:rsid w:val="00E35C37"/>
    <w:rsid w:val="00E41768"/>
    <w:rsid w:val="00E42BAC"/>
    <w:rsid w:val="00E4775E"/>
    <w:rsid w:val="00E51BF8"/>
    <w:rsid w:val="00E5538C"/>
    <w:rsid w:val="00E60924"/>
    <w:rsid w:val="00E64194"/>
    <w:rsid w:val="00E65F3D"/>
    <w:rsid w:val="00E671FB"/>
    <w:rsid w:val="00E73D46"/>
    <w:rsid w:val="00E77428"/>
    <w:rsid w:val="00E81E60"/>
    <w:rsid w:val="00E91206"/>
    <w:rsid w:val="00E9765C"/>
    <w:rsid w:val="00EA041F"/>
    <w:rsid w:val="00EA098A"/>
    <w:rsid w:val="00EA279A"/>
    <w:rsid w:val="00EA29E6"/>
    <w:rsid w:val="00EB3D45"/>
    <w:rsid w:val="00EB41E4"/>
    <w:rsid w:val="00EB7925"/>
    <w:rsid w:val="00EC3679"/>
    <w:rsid w:val="00EC4D26"/>
    <w:rsid w:val="00EC6BF9"/>
    <w:rsid w:val="00EC6EA6"/>
    <w:rsid w:val="00ED18AC"/>
    <w:rsid w:val="00EE0A83"/>
    <w:rsid w:val="00EE0E46"/>
    <w:rsid w:val="00EE6A28"/>
    <w:rsid w:val="00EF24C9"/>
    <w:rsid w:val="00EF2C29"/>
    <w:rsid w:val="00EF4420"/>
    <w:rsid w:val="00EF743C"/>
    <w:rsid w:val="00EF7F5A"/>
    <w:rsid w:val="00F0130F"/>
    <w:rsid w:val="00F02BDB"/>
    <w:rsid w:val="00F117D3"/>
    <w:rsid w:val="00F1467C"/>
    <w:rsid w:val="00F201E2"/>
    <w:rsid w:val="00F2618F"/>
    <w:rsid w:val="00F31C5D"/>
    <w:rsid w:val="00F35B38"/>
    <w:rsid w:val="00F41CF9"/>
    <w:rsid w:val="00F52B4A"/>
    <w:rsid w:val="00F57C20"/>
    <w:rsid w:val="00F63ABE"/>
    <w:rsid w:val="00F6542D"/>
    <w:rsid w:val="00F74A3C"/>
    <w:rsid w:val="00F76ED1"/>
    <w:rsid w:val="00F826AE"/>
    <w:rsid w:val="00F91727"/>
    <w:rsid w:val="00F91F95"/>
    <w:rsid w:val="00F944BD"/>
    <w:rsid w:val="00FA1DA0"/>
    <w:rsid w:val="00FA3801"/>
    <w:rsid w:val="00FA3C96"/>
    <w:rsid w:val="00FC17EB"/>
    <w:rsid w:val="00FC21E5"/>
    <w:rsid w:val="00FC2885"/>
    <w:rsid w:val="00FC4DEF"/>
    <w:rsid w:val="00FC6ED0"/>
    <w:rsid w:val="00FD13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2" w:locked="1" w:semiHidden="0" w:uiPriority="0" w:unhideWhenUsed="0"/>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0D5"/>
    <w:pPr>
      <w:suppressAutoHyphens/>
    </w:pPr>
    <w:rPr>
      <w:sz w:val="24"/>
      <w:szCs w:val="24"/>
      <w:lang w:eastAsia="zh-CN"/>
    </w:rPr>
  </w:style>
  <w:style w:type="paragraph" w:styleId="10">
    <w:name w:val="heading 1"/>
    <w:basedOn w:val="a"/>
    <w:next w:val="a"/>
    <w:link w:val="11"/>
    <w:qFormat/>
    <w:locked/>
    <w:rsid w:val="0038797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5">
    <w:name w:val="heading 5"/>
    <w:basedOn w:val="a"/>
    <w:next w:val="a"/>
    <w:link w:val="51"/>
    <w:uiPriority w:val="99"/>
    <w:qFormat/>
    <w:rsid w:val="002200D5"/>
    <w:pPr>
      <w:keepNext/>
      <w:numPr>
        <w:ilvl w:val="4"/>
        <w:numId w:val="1"/>
      </w:numPr>
      <w:spacing w:line="360" w:lineRule="auto"/>
      <w:jc w:val="center"/>
      <w:outlineLvl w:val="4"/>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1">
    <w:name w:val="Заголовок 5 Знак1"/>
    <w:basedOn w:val="a0"/>
    <w:link w:val="5"/>
    <w:uiPriority w:val="99"/>
    <w:semiHidden/>
    <w:locked/>
    <w:rPr>
      <w:rFonts w:ascii="Calibri" w:hAnsi="Calibri" w:cs="Calibri"/>
      <w:b/>
      <w:bCs/>
      <w:i/>
      <w:iCs/>
      <w:sz w:val="26"/>
      <w:szCs w:val="26"/>
      <w:lang w:eastAsia="zh-CN"/>
    </w:rPr>
  </w:style>
  <w:style w:type="character" w:customStyle="1" w:styleId="WW8Num1z0">
    <w:name w:val="WW8Num1z0"/>
    <w:uiPriority w:val="99"/>
    <w:rsid w:val="002200D5"/>
  </w:style>
  <w:style w:type="character" w:customStyle="1" w:styleId="WW8Num1z1">
    <w:name w:val="WW8Num1z1"/>
    <w:uiPriority w:val="99"/>
    <w:rsid w:val="002200D5"/>
  </w:style>
  <w:style w:type="character" w:customStyle="1" w:styleId="WW8Num1z2">
    <w:name w:val="WW8Num1z2"/>
    <w:uiPriority w:val="99"/>
    <w:rsid w:val="002200D5"/>
  </w:style>
  <w:style w:type="character" w:customStyle="1" w:styleId="WW8Num1z3">
    <w:name w:val="WW8Num1z3"/>
    <w:uiPriority w:val="99"/>
    <w:rsid w:val="002200D5"/>
  </w:style>
  <w:style w:type="character" w:customStyle="1" w:styleId="WW8Num1z4">
    <w:name w:val="WW8Num1z4"/>
    <w:uiPriority w:val="99"/>
    <w:rsid w:val="002200D5"/>
  </w:style>
  <w:style w:type="character" w:customStyle="1" w:styleId="WW8Num1z5">
    <w:name w:val="WW8Num1z5"/>
    <w:uiPriority w:val="99"/>
    <w:rsid w:val="002200D5"/>
  </w:style>
  <w:style w:type="character" w:customStyle="1" w:styleId="WW8Num1z6">
    <w:name w:val="WW8Num1z6"/>
    <w:uiPriority w:val="99"/>
    <w:rsid w:val="002200D5"/>
  </w:style>
  <w:style w:type="character" w:customStyle="1" w:styleId="WW8Num1z7">
    <w:name w:val="WW8Num1z7"/>
    <w:uiPriority w:val="99"/>
    <w:rsid w:val="002200D5"/>
  </w:style>
  <w:style w:type="character" w:customStyle="1" w:styleId="WW8Num1z8">
    <w:name w:val="WW8Num1z8"/>
    <w:uiPriority w:val="99"/>
    <w:rsid w:val="002200D5"/>
  </w:style>
  <w:style w:type="character" w:customStyle="1" w:styleId="WW8Num2z0">
    <w:name w:val="WW8Num2z0"/>
    <w:uiPriority w:val="99"/>
    <w:rsid w:val="002200D5"/>
    <w:rPr>
      <w:rFonts w:ascii="Symbol" w:hAnsi="Symbol" w:cs="Symbol"/>
    </w:rPr>
  </w:style>
  <w:style w:type="character" w:customStyle="1" w:styleId="12">
    <w:name w:val="Основной шрифт абзаца1"/>
    <w:uiPriority w:val="99"/>
    <w:rsid w:val="002200D5"/>
  </w:style>
  <w:style w:type="character" w:styleId="a3">
    <w:name w:val="Hyperlink"/>
    <w:basedOn w:val="a0"/>
    <w:uiPriority w:val="99"/>
    <w:rsid w:val="002200D5"/>
    <w:rPr>
      <w:color w:val="0000FF"/>
      <w:u w:val="single"/>
    </w:rPr>
  </w:style>
  <w:style w:type="character" w:customStyle="1" w:styleId="a4">
    <w:name w:val="Основной текст Знак"/>
    <w:rsid w:val="002200D5"/>
    <w:rPr>
      <w:rFonts w:ascii="Times New Roman" w:hAnsi="Times New Roman" w:cs="Times New Roman"/>
      <w:sz w:val="24"/>
      <w:szCs w:val="24"/>
    </w:rPr>
  </w:style>
  <w:style w:type="character" w:customStyle="1" w:styleId="FontStyle21">
    <w:name w:val="Font Style21"/>
    <w:uiPriority w:val="99"/>
    <w:rsid w:val="002200D5"/>
    <w:rPr>
      <w:rFonts w:ascii="Cambria" w:hAnsi="Cambria" w:cs="Cambria"/>
      <w:sz w:val="20"/>
      <w:szCs w:val="20"/>
    </w:rPr>
  </w:style>
  <w:style w:type="character" w:customStyle="1" w:styleId="a5">
    <w:name w:val="Текст выноски Знак"/>
    <w:uiPriority w:val="99"/>
    <w:rsid w:val="002200D5"/>
    <w:rPr>
      <w:rFonts w:ascii="Tahoma" w:hAnsi="Tahoma" w:cs="Tahoma"/>
      <w:sz w:val="16"/>
      <w:szCs w:val="16"/>
    </w:rPr>
  </w:style>
  <w:style w:type="character" w:customStyle="1" w:styleId="basic">
    <w:name w:val="basic"/>
    <w:uiPriority w:val="99"/>
    <w:rsid w:val="002200D5"/>
  </w:style>
  <w:style w:type="character" w:customStyle="1" w:styleId="50">
    <w:name w:val="Заголовок 5 Знак"/>
    <w:uiPriority w:val="99"/>
    <w:rsid w:val="002200D5"/>
    <w:rPr>
      <w:rFonts w:ascii="Times New Roman" w:hAnsi="Times New Roman" w:cs="Times New Roman"/>
      <w:b/>
      <w:bCs/>
      <w:sz w:val="24"/>
      <w:szCs w:val="24"/>
    </w:rPr>
  </w:style>
  <w:style w:type="paragraph" w:customStyle="1" w:styleId="a6">
    <w:name w:val="Заголовок"/>
    <w:basedOn w:val="a"/>
    <w:next w:val="a7"/>
    <w:uiPriority w:val="99"/>
    <w:rsid w:val="002200D5"/>
    <w:pPr>
      <w:keepNext/>
      <w:spacing w:before="240" w:after="120"/>
    </w:pPr>
    <w:rPr>
      <w:rFonts w:ascii="Liberation Sans" w:hAnsi="Liberation Sans" w:cs="Liberation Sans"/>
      <w:sz w:val="28"/>
      <w:szCs w:val="28"/>
    </w:rPr>
  </w:style>
  <w:style w:type="paragraph" w:styleId="a7">
    <w:name w:val="Body Text"/>
    <w:basedOn w:val="a"/>
    <w:link w:val="13"/>
    <w:uiPriority w:val="99"/>
    <w:rsid w:val="002200D5"/>
    <w:pPr>
      <w:spacing w:after="120"/>
    </w:pPr>
  </w:style>
  <w:style w:type="character" w:customStyle="1" w:styleId="13">
    <w:name w:val="Основной текст Знак1"/>
    <w:basedOn w:val="a0"/>
    <w:link w:val="a7"/>
    <w:uiPriority w:val="99"/>
    <w:locked/>
    <w:rPr>
      <w:sz w:val="24"/>
      <w:szCs w:val="24"/>
      <w:lang w:eastAsia="zh-CN"/>
    </w:rPr>
  </w:style>
  <w:style w:type="paragraph" w:styleId="a8">
    <w:name w:val="List"/>
    <w:basedOn w:val="a7"/>
    <w:uiPriority w:val="99"/>
    <w:rsid w:val="002200D5"/>
  </w:style>
  <w:style w:type="paragraph" w:styleId="a9">
    <w:name w:val="caption"/>
    <w:basedOn w:val="a"/>
    <w:uiPriority w:val="99"/>
    <w:qFormat/>
    <w:rsid w:val="002200D5"/>
    <w:pPr>
      <w:suppressLineNumbers/>
      <w:spacing w:before="120" w:after="120"/>
    </w:pPr>
    <w:rPr>
      <w:i/>
      <w:iCs/>
    </w:rPr>
  </w:style>
  <w:style w:type="paragraph" w:customStyle="1" w:styleId="14">
    <w:name w:val="Указатель1"/>
    <w:basedOn w:val="a"/>
    <w:uiPriority w:val="99"/>
    <w:rsid w:val="002200D5"/>
    <w:pPr>
      <w:suppressLineNumbers/>
    </w:pPr>
  </w:style>
  <w:style w:type="paragraph" w:customStyle="1" w:styleId="1">
    <w:name w:val="Маркированный список1"/>
    <w:basedOn w:val="a"/>
    <w:uiPriority w:val="99"/>
    <w:rsid w:val="002200D5"/>
    <w:pPr>
      <w:numPr>
        <w:numId w:val="2"/>
      </w:numPr>
    </w:pPr>
  </w:style>
  <w:style w:type="paragraph" w:styleId="aa">
    <w:name w:val="Balloon Text"/>
    <w:basedOn w:val="a"/>
    <w:link w:val="15"/>
    <w:uiPriority w:val="99"/>
    <w:semiHidden/>
    <w:rsid w:val="002200D5"/>
    <w:rPr>
      <w:rFonts w:ascii="Tahoma" w:hAnsi="Tahoma" w:cs="Tahoma"/>
      <w:sz w:val="16"/>
      <w:szCs w:val="16"/>
    </w:rPr>
  </w:style>
  <w:style w:type="character" w:customStyle="1" w:styleId="15">
    <w:name w:val="Текст выноски Знак1"/>
    <w:basedOn w:val="a0"/>
    <w:link w:val="aa"/>
    <w:uiPriority w:val="99"/>
    <w:semiHidden/>
    <w:locked/>
    <w:rPr>
      <w:sz w:val="2"/>
      <w:szCs w:val="2"/>
      <w:lang w:eastAsia="zh-CN"/>
    </w:rPr>
  </w:style>
  <w:style w:type="paragraph" w:customStyle="1" w:styleId="16">
    <w:name w:val="Знак Знак1"/>
    <w:basedOn w:val="a"/>
    <w:uiPriority w:val="99"/>
    <w:rsid w:val="002200D5"/>
    <w:pPr>
      <w:spacing w:before="280" w:after="280"/>
    </w:pPr>
    <w:rPr>
      <w:rFonts w:ascii="Tahoma" w:hAnsi="Tahoma" w:cs="Tahoma"/>
      <w:sz w:val="20"/>
      <w:szCs w:val="20"/>
      <w:lang w:val="en-US"/>
    </w:rPr>
  </w:style>
  <w:style w:type="paragraph" w:customStyle="1" w:styleId="BodySingle">
    <w:name w:val="Body Single"/>
    <w:uiPriority w:val="99"/>
    <w:rsid w:val="002200D5"/>
    <w:pPr>
      <w:suppressAutoHyphens/>
      <w:snapToGrid w:val="0"/>
    </w:pPr>
    <w:rPr>
      <w:color w:val="000000"/>
      <w:sz w:val="24"/>
      <w:szCs w:val="24"/>
      <w:lang w:eastAsia="zh-CN"/>
    </w:rPr>
  </w:style>
  <w:style w:type="paragraph" w:customStyle="1" w:styleId="ab">
    <w:name w:val="Содержимое врезки"/>
    <w:basedOn w:val="a"/>
    <w:uiPriority w:val="99"/>
    <w:rsid w:val="002200D5"/>
  </w:style>
  <w:style w:type="paragraph" w:customStyle="1" w:styleId="ac">
    <w:name w:val="Содержимое таблицы"/>
    <w:basedOn w:val="a"/>
    <w:uiPriority w:val="99"/>
    <w:rsid w:val="002200D5"/>
    <w:pPr>
      <w:suppressLineNumbers/>
    </w:pPr>
  </w:style>
  <w:style w:type="paragraph" w:customStyle="1" w:styleId="ad">
    <w:name w:val="Заголовок таблицы"/>
    <w:basedOn w:val="ac"/>
    <w:uiPriority w:val="99"/>
    <w:rsid w:val="002200D5"/>
    <w:pPr>
      <w:jc w:val="center"/>
    </w:pPr>
    <w:rPr>
      <w:b/>
      <w:bCs/>
    </w:rPr>
  </w:style>
  <w:style w:type="paragraph" w:styleId="ae">
    <w:name w:val="footer"/>
    <w:basedOn w:val="a"/>
    <w:link w:val="af"/>
    <w:uiPriority w:val="99"/>
    <w:rsid w:val="002200D5"/>
    <w:pPr>
      <w:suppressLineNumbers/>
      <w:tabs>
        <w:tab w:val="center" w:pos="4677"/>
        <w:tab w:val="right" w:pos="9355"/>
      </w:tabs>
    </w:pPr>
  </w:style>
  <w:style w:type="character" w:customStyle="1" w:styleId="af">
    <w:name w:val="Нижний колонтитул Знак"/>
    <w:basedOn w:val="a0"/>
    <w:link w:val="ae"/>
    <w:uiPriority w:val="99"/>
    <w:semiHidden/>
    <w:locked/>
    <w:rPr>
      <w:sz w:val="24"/>
      <w:szCs w:val="24"/>
      <w:lang w:eastAsia="zh-CN"/>
    </w:rPr>
  </w:style>
  <w:style w:type="paragraph" w:customStyle="1" w:styleId="ConsPlusNormal">
    <w:name w:val="ConsPlusNormal"/>
    <w:link w:val="ConsPlusNormal0"/>
    <w:uiPriority w:val="99"/>
    <w:qFormat/>
    <w:rsid w:val="002200D5"/>
    <w:pPr>
      <w:suppressAutoHyphens/>
    </w:pPr>
    <w:rPr>
      <w:color w:val="00000A"/>
    </w:rPr>
  </w:style>
  <w:style w:type="paragraph" w:styleId="af0">
    <w:name w:val="List Paragraph"/>
    <w:basedOn w:val="a"/>
    <w:uiPriority w:val="99"/>
    <w:qFormat/>
    <w:rsid w:val="0007001A"/>
    <w:pPr>
      <w:suppressAutoHyphens w:val="0"/>
      <w:ind w:left="720"/>
    </w:pPr>
    <w:rPr>
      <w:lang w:eastAsia="ru-RU"/>
    </w:rPr>
  </w:style>
  <w:style w:type="paragraph" w:styleId="af1">
    <w:name w:val="Block Text"/>
    <w:basedOn w:val="a"/>
    <w:uiPriority w:val="99"/>
    <w:rsid w:val="0007001A"/>
    <w:pPr>
      <w:keepNext/>
      <w:widowControl w:val="0"/>
      <w:numPr>
        <w:ilvl w:val="12"/>
      </w:numPr>
      <w:shd w:val="clear" w:color="auto" w:fill="FFFFFF"/>
      <w:suppressAutoHyphens w:val="0"/>
      <w:ind w:left="6" w:right="6"/>
      <w:jc w:val="both"/>
    </w:pPr>
    <w:rPr>
      <w:sz w:val="28"/>
      <w:szCs w:val="28"/>
      <w:lang w:eastAsia="ru-RU"/>
    </w:rPr>
  </w:style>
  <w:style w:type="paragraph" w:styleId="2">
    <w:name w:val="Body Text 2"/>
    <w:basedOn w:val="a"/>
    <w:link w:val="20"/>
    <w:uiPriority w:val="99"/>
    <w:rsid w:val="00400BAC"/>
    <w:pPr>
      <w:suppressAutoHyphens w:val="0"/>
      <w:spacing w:after="120" w:line="480" w:lineRule="auto"/>
    </w:pPr>
    <w:rPr>
      <w:lang w:eastAsia="ru-RU"/>
    </w:rPr>
  </w:style>
  <w:style w:type="character" w:customStyle="1" w:styleId="20">
    <w:name w:val="Основной текст 2 Знак"/>
    <w:basedOn w:val="a0"/>
    <w:link w:val="2"/>
    <w:uiPriority w:val="99"/>
    <w:locked/>
    <w:rsid w:val="00400BAC"/>
    <w:rPr>
      <w:sz w:val="24"/>
      <w:szCs w:val="24"/>
    </w:rPr>
  </w:style>
  <w:style w:type="paragraph" w:customStyle="1" w:styleId="21">
    <w:name w:val="Основной  текст 2"/>
    <w:basedOn w:val="a7"/>
    <w:uiPriority w:val="99"/>
    <w:rsid w:val="00400BAC"/>
    <w:pPr>
      <w:suppressAutoHyphens w:val="0"/>
      <w:spacing w:after="0"/>
      <w:jc w:val="both"/>
    </w:pPr>
    <w:rPr>
      <w:sz w:val="28"/>
      <w:szCs w:val="28"/>
      <w:lang w:eastAsia="ru-RU"/>
    </w:rPr>
  </w:style>
  <w:style w:type="table" w:styleId="af2">
    <w:name w:val="Table Grid"/>
    <w:basedOn w:val="a1"/>
    <w:uiPriority w:val="99"/>
    <w:rsid w:val="00882F7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footnote text"/>
    <w:basedOn w:val="a"/>
    <w:link w:val="af4"/>
    <w:uiPriority w:val="99"/>
    <w:semiHidden/>
    <w:rsid w:val="0040280D"/>
    <w:pPr>
      <w:suppressAutoHyphens w:val="0"/>
    </w:pPr>
    <w:rPr>
      <w:rFonts w:ascii="Calibri" w:hAnsi="Calibri" w:cs="Calibri"/>
      <w:sz w:val="20"/>
      <w:szCs w:val="20"/>
      <w:lang w:eastAsia="en-US"/>
    </w:rPr>
  </w:style>
  <w:style w:type="character" w:customStyle="1" w:styleId="af4">
    <w:name w:val="Текст сноски Знак"/>
    <w:basedOn w:val="a0"/>
    <w:link w:val="af3"/>
    <w:uiPriority w:val="99"/>
    <w:semiHidden/>
    <w:locked/>
    <w:rsid w:val="0040280D"/>
    <w:rPr>
      <w:rFonts w:ascii="Calibri" w:hAnsi="Calibri" w:cs="Calibri"/>
      <w:lang w:eastAsia="en-US"/>
    </w:rPr>
  </w:style>
  <w:style w:type="paragraph" w:customStyle="1" w:styleId="Style4">
    <w:name w:val="Style4"/>
    <w:basedOn w:val="a"/>
    <w:uiPriority w:val="99"/>
    <w:rsid w:val="00680C50"/>
    <w:pPr>
      <w:widowControl w:val="0"/>
      <w:suppressAutoHyphens w:val="0"/>
      <w:autoSpaceDE w:val="0"/>
      <w:autoSpaceDN w:val="0"/>
      <w:adjustRightInd w:val="0"/>
      <w:spacing w:line="322" w:lineRule="exact"/>
      <w:ind w:firstLine="370"/>
      <w:jc w:val="both"/>
    </w:pPr>
    <w:rPr>
      <w:lang w:eastAsia="ru-RU"/>
    </w:rPr>
  </w:style>
  <w:style w:type="character" w:customStyle="1" w:styleId="FontStyle12">
    <w:name w:val="Font Style12"/>
    <w:basedOn w:val="a0"/>
    <w:uiPriority w:val="99"/>
    <w:rsid w:val="00680C50"/>
    <w:rPr>
      <w:rFonts w:ascii="Times New Roman" w:hAnsi="Times New Roman" w:cs="Times New Roman"/>
      <w:b/>
      <w:bCs/>
      <w:sz w:val="26"/>
      <w:szCs w:val="26"/>
    </w:rPr>
  </w:style>
  <w:style w:type="paragraph" w:customStyle="1" w:styleId="Style2">
    <w:name w:val="Style2"/>
    <w:basedOn w:val="a"/>
    <w:uiPriority w:val="99"/>
    <w:rsid w:val="00680C50"/>
    <w:pPr>
      <w:widowControl w:val="0"/>
      <w:suppressAutoHyphens w:val="0"/>
      <w:autoSpaceDE w:val="0"/>
      <w:autoSpaceDN w:val="0"/>
      <w:adjustRightInd w:val="0"/>
      <w:spacing w:line="322" w:lineRule="exact"/>
      <w:ind w:firstLine="379"/>
      <w:jc w:val="both"/>
    </w:pPr>
    <w:rPr>
      <w:lang w:eastAsia="ru-RU"/>
    </w:rPr>
  </w:style>
  <w:style w:type="paragraph" w:customStyle="1" w:styleId="Style3">
    <w:name w:val="Style3"/>
    <w:basedOn w:val="a"/>
    <w:uiPriority w:val="99"/>
    <w:rsid w:val="00680C50"/>
    <w:pPr>
      <w:widowControl w:val="0"/>
      <w:suppressAutoHyphens w:val="0"/>
      <w:autoSpaceDE w:val="0"/>
      <w:autoSpaceDN w:val="0"/>
      <w:adjustRightInd w:val="0"/>
      <w:spacing w:line="322" w:lineRule="exact"/>
      <w:ind w:firstLine="370"/>
      <w:jc w:val="both"/>
    </w:pPr>
    <w:rPr>
      <w:lang w:eastAsia="ru-RU"/>
    </w:rPr>
  </w:style>
  <w:style w:type="character" w:customStyle="1" w:styleId="FontStyle11">
    <w:name w:val="Font Style11"/>
    <w:basedOn w:val="a0"/>
    <w:uiPriority w:val="99"/>
    <w:rsid w:val="00680C50"/>
    <w:rPr>
      <w:rFonts w:ascii="Times New Roman" w:hAnsi="Times New Roman" w:cs="Times New Roman"/>
      <w:sz w:val="26"/>
      <w:szCs w:val="26"/>
    </w:rPr>
  </w:style>
  <w:style w:type="paragraph" w:customStyle="1" w:styleId="Style1">
    <w:name w:val="Style1"/>
    <w:basedOn w:val="a"/>
    <w:uiPriority w:val="99"/>
    <w:rsid w:val="00680C50"/>
    <w:pPr>
      <w:widowControl w:val="0"/>
      <w:suppressAutoHyphens w:val="0"/>
      <w:autoSpaceDE w:val="0"/>
      <w:autoSpaceDN w:val="0"/>
      <w:adjustRightInd w:val="0"/>
      <w:spacing w:line="348" w:lineRule="exact"/>
      <w:ind w:firstLine="715"/>
      <w:jc w:val="both"/>
    </w:pPr>
    <w:rPr>
      <w:lang w:eastAsia="ru-RU"/>
    </w:rPr>
  </w:style>
  <w:style w:type="paragraph" w:styleId="af5">
    <w:name w:val="Body Text Indent"/>
    <w:aliases w:val="текст"/>
    <w:basedOn w:val="a"/>
    <w:link w:val="af6"/>
    <w:unhideWhenUsed/>
    <w:rsid w:val="00BD10A3"/>
    <w:pPr>
      <w:suppressAutoHyphens w:val="0"/>
      <w:spacing w:after="120"/>
      <w:ind w:left="283"/>
    </w:pPr>
    <w:rPr>
      <w:lang w:eastAsia="ru-RU"/>
    </w:rPr>
  </w:style>
  <w:style w:type="character" w:customStyle="1" w:styleId="af6">
    <w:name w:val="Основной текст с отступом Знак"/>
    <w:aliases w:val="текст Знак"/>
    <w:basedOn w:val="a0"/>
    <w:link w:val="af5"/>
    <w:rsid w:val="00BD10A3"/>
    <w:rPr>
      <w:sz w:val="24"/>
      <w:szCs w:val="24"/>
    </w:rPr>
  </w:style>
  <w:style w:type="character" w:customStyle="1" w:styleId="ktru-propertycaption">
    <w:name w:val="ktru-property__caption"/>
    <w:rsid w:val="006001A5"/>
  </w:style>
  <w:style w:type="character" w:customStyle="1" w:styleId="ng-binding">
    <w:name w:val="ng-binding"/>
    <w:rsid w:val="000515B7"/>
  </w:style>
  <w:style w:type="character" w:customStyle="1" w:styleId="11">
    <w:name w:val="Заголовок 1 Знак"/>
    <w:basedOn w:val="a0"/>
    <w:link w:val="10"/>
    <w:rsid w:val="00387977"/>
    <w:rPr>
      <w:rFonts w:asciiTheme="majorHAnsi" w:eastAsiaTheme="majorEastAsia" w:hAnsiTheme="majorHAnsi" w:cstheme="majorBidi"/>
      <w:color w:val="365F91" w:themeColor="accent1" w:themeShade="BF"/>
      <w:sz w:val="32"/>
      <w:szCs w:val="32"/>
      <w:lang w:eastAsia="zh-CN"/>
    </w:rPr>
  </w:style>
  <w:style w:type="character" w:customStyle="1" w:styleId="3">
    <w:name w:val="Стиль3 Знак Знак Знак"/>
    <w:link w:val="30"/>
    <w:locked/>
    <w:rsid w:val="00225FA5"/>
    <w:rPr>
      <w:rFonts w:eastAsia="Lucida Sans Unicode"/>
      <w:kern w:val="2"/>
      <w:sz w:val="24"/>
    </w:rPr>
  </w:style>
  <w:style w:type="paragraph" w:customStyle="1" w:styleId="30">
    <w:name w:val="Стиль3 Знак Знак"/>
    <w:basedOn w:val="a"/>
    <w:link w:val="3"/>
    <w:rsid w:val="00225FA5"/>
    <w:pPr>
      <w:widowControl w:val="0"/>
      <w:tabs>
        <w:tab w:val="left" w:pos="227"/>
      </w:tabs>
      <w:spacing w:line="100" w:lineRule="atLeast"/>
      <w:ind w:left="360"/>
      <w:jc w:val="both"/>
    </w:pPr>
    <w:rPr>
      <w:rFonts w:eastAsia="Lucida Sans Unicode"/>
      <w:kern w:val="2"/>
      <w:szCs w:val="22"/>
      <w:lang w:eastAsia="ru-RU"/>
    </w:rPr>
  </w:style>
  <w:style w:type="paragraph" w:customStyle="1" w:styleId="Style8">
    <w:name w:val="Style8"/>
    <w:basedOn w:val="a"/>
    <w:qFormat/>
    <w:rsid w:val="00225FA5"/>
    <w:pPr>
      <w:widowControl w:val="0"/>
      <w:suppressAutoHyphens w:val="0"/>
      <w:autoSpaceDE w:val="0"/>
      <w:autoSpaceDN w:val="0"/>
      <w:adjustRightInd w:val="0"/>
      <w:spacing w:line="341" w:lineRule="exact"/>
      <w:jc w:val="both"/>
    </w:pPr>
    <w:rPr>
      <w:lang w:eastAsia="ru-RU"/>
    </w:rPr>
  </w:style>
  <w:style w:type="character" w:customStyle="1" w:styleId="FontStyle19">
    <w:name w:val="Font Style19"/>
    <w:qFormat/>
    <w:rsid w:val="00225FA5"/>
    <w:rPr>
      <w:rFonts w:ascii="Times New Roman" w:hAnsi="Times New Roman" w:cs="Times New Roman"/>
      <w:sz w:val="24"/>
      <w:szCs w:val="24"/>
    </w:rPr>
  </w:style>
  <w:style w:type="character" w:customStyle="1" w:styleId="ConsPlusNormal0">
    <w:name w:val="ConsPlusNormal Знак"/>
    <w:link w:val="ConsPlusNormal"/>
    <w:locked/>
    <w:rsid w:val="00225FA5"/>
    <w:rPr>
      <w:color w:val="00000A"/>
    </w:rPr>
  </w:style>
  <w:style w:type="paragraph" w:styleId="af7">
    <w:name w:val="Title"/>
    <w:basedOn w:val="a"/>
    <w:link w:val="af8"/>
    <w:qFormat/>
    <w:locked/>
    <w:rsid w:val="002A4534"/>
    <w:pPr>
      <w:keepNext/>
      <w:widowControl w:val="0"/>
      <w:suppressAutoHyphens w:val="0"/>
      <w:jc w:val="center"/>
    </w:pPr>
    <w:rPr>
      <w:b/>
      <w:sz w:val="28"/>
      <w:szCs w:val="28"/>
      <w:lang w:eastAsia="ru-RU"/>
    </w:rPr>
  </w:style>
  <w:style w:type="character" w:customStyle="1" w:styleId="af8">
    <w:name w:val="Название Знак"/>
    <w:basedOn w:val="a0"/>
    <w:link w:val="af7"/>
    <w:rsid w:val="002A4534"/>
    <w:rPr>
      <w:b/>
      <w:sz w:val="28"/>
      <w:szCs w:val="28"/>
    </w:rPr>
  </w:style>
  <w:style w:type="paragraph" w:styleId="af9">
    <w:name w:val="No Spacing"/>
    <w:uiPriority w:val="1"/>
    <w:qFormat/>
    <w:rsid w:val="00D63E2F"/>
    <w:pPr>
      <w:suppressAutoHyphens/>
    </w:pPr>
    <w:rPr>
      <w:sz w:val="24"/>
      <w:szCs w:val="24"/>
      <w:lang w:eastAsia="zh-CN"/>
    </w:rPr>
  </w:style>
  <w:style w:type="paragraph" w:customStyle="1" w:styleId="afa">
    <w:name w:val="Подподпункт"/>
    <w:basedOn w:val="a"/>
    <w:qFormat/>
    <w:rsid w:val="00336186"/>
    <w:pPr>
      <w:tabs>
        <w:tab w:val="num" w:pos="5585"/>
      </w:tabs>
      <w:suppressAutoHyphens w:val="0"/>
      <w:jc w:val="both"/>
    </w:pPr>
    <w:rPr>
      <w:lang w:eastAsia="ru-RU"/>
    </w:rPr>
  </w:style>
  <w:style w:type="paragraph" w:customStyle="1" w:styleId="ConsPlusCell">
    <w:name w:val="ConsPlusCell"/>
    <w:uiPriority w:val="99"/>
    <w:rsid w:val="006C2B33"/>
    <w:pPr>
      <w:autoSpaceDE w:val="0"/>
      <w:autoSpaceDN w:val="0"/>
      <w:adjustRightInd w:val="0"/>
    </w:pPr>
    <w:rPr>
      <w:rFonts w:ascii="Calibri" w:hAnsi="Calibri" w:cs="Calibri"/>
      <w:sz w:val="18"/>
      <w:szCs w:val="18"/>
    </w:rPr>
  </w:style>
  <w:style w:type="paragraph" w:customStyle="1" w:styleId="text">
    <w:name w:val="text"/>
    <w:basedOn w:val="a"/>
    <w:rsid w:val="008A6D83"/>
    <w:pPr>
      <w:suppressAutoHyphens w:val="0"/>
      <w:ind w:left="120" w:right="120" w:firstLine="150"/>
    </w:pPr>
    <w:rPr>
      <w:rFonts w:ascii="Tahoma" w:hAnsi="Tahoma" w:cs="Tahoma"/>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2" w:locked="1" w:semiHidden="0" w:uiPriority="0" w:unhideWhenUsed="0"/>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0D5"/>
    <w:pPr>
      <w:suppressAutoHyphens/>
    </w:pPr>
    <w:rPr>
      <w:sz w:val="24"/>
      <w:szCs w:val="24"/>
      <w:lang w:eastAsia="zh-CN"/>
    </w:rPr>
  </w:style>
  <w:style w:type="paragraph" w:styleId="10">
    <w:name w:val="heading 1"/>
    <w:basedOn w:val="a"/>
    <w:next w:val="a"/>
    <w:link w:val="11"/>
    <w:qFormat/>
    <w:locked/>
    <w:rsid w:val="0038797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5">
    <w:name w:val="heading 5"/>
    <w:basedOn w:val="a"/>
    <w:next w:val="a"/>
    <w:link w:val="51"/>
    <w:uiPriority w:val="99"/>
    <w:qFormat/>
    <w:rsid w:val="002200D5"/>
    <w:pPr>
      <w:keepNext/>
      <w:numPr>
        <w:ilvl w:val="4"/>
        <w:numId w:val="1"/>
      </w:numPr>
      <w:spacing w:line="360" w:lineRule="auto"/>
      <w:jc w:val="center"/>
      <w:outlineLvl w:val="4"/>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1">
    <w:name w:val="Заголовок 5 Знак1"/>
    <w:basedOn w:val="a0"/>
    <w:link w:val="5"/>
    <w:uiPriority w:val="99"/>
    <w:semiHidden/>
    <w:locked/>
    <w:rPr>
      <w:rFonts w:ascii="Calibri" w:hAnsi="Calibri" w:cs="Calibri"/>
      <w:b/>
      <w:bCs/>
      <w:i/>
      <w:iCs/>
      <w:sz w:val="26"/>
      <w:szCs w:val="26"/>
      <w:lang w:eastAsia="zh-CN"/>
    </w:rPr>
  </w:style>
  <w:style w:type="character" w:customStyle="1" w:styleId="WW8Num1z0">
    <w:name w:val="WW8Num1z0"/>
    <w:uiPriority w:val="99"/>
    <w:rsid w:val="002200D5"/>
  </w:style>
  <w:style w:type="character" w:customStyle="1" w:styleId="WW8Num1z1">
    <w:name w:val="WW8Num1z1"/>
    <w:uiPriority w:val="99"/>
    <w:rsid w:val="002200D5"/>
  </w:style>
  <w:style w:type="character" w:customStyle="1" w:styleId="WW8Num1z2">
    <w:name w:val="WW8Num1z2"/>
    <w:uiPriority w:val="99"/>
    <w:rsid w:val="002200D5"/>
  </w:style>
  <w:style w:type="character" w:customStyle="1" w:styleId="WW8Num1z3">
    <w:name w:val="WW8Num1z3"/>
    <w:uiPriority w:val="99"/>
    <w:rsid w:val="002200D5"/>
  </w:style>
  <w:style w:type="character" w:customStyle="1" w:styleId="WW8Num1z4">
    <w:name w:val="WW8Num1z4"/>
    <w:uiPriority w:val="99"/>
    <w:rsid w:val="002200D5"/>
  </w:style>
  <w:style w:type="character" w:customStyle="1" w:styleId="WW8Num1z5">
    <w:name w:val="WW8Num1z5"/>
    <w:uiPriority w:val="99"/>
    <w:rsid w:val="002200D5"/>
  </w:style>
  <w:style w:type="character" w:customStyle="1" w:styleId="WW8Num1z6">
    <w:name w:val="WW8Num1z6"/>
    <w:uiPriority w:val="99"/>
    <w:rsid w:val="002200D5"/>
  </w:style>
  <w:style w:type="character" w:customStyle="1" w:styleId="WW8Num1z7">
    <w:name w:val="WW8Num1z7"/>
    <w:uiPriority w:val="99"/>
    <w:rsid w:val="002200D5"/>
  </w:style>
  <w:style w:type="character" w:customStyle="1" w:styleId="WW8Num1z8">
    <w:name w:val="WW8Num1z8"/>
    <w:uiPriority w:val="99"/>
    <w:rsid w:val="002200D5"/>
  </w:style>
  <w:style w:type="character" w:customStyle="1" w:styleId="WW8Num2z0">
    <w:name w:val="WW8Num2z0"/>
    <w:uiPriority w:val="99"/>
    <w:rsid w:val="002200D5"/>
    <w:rPr>
      <w:rFonts w:ascii="Symbol" w:hAnsi="Symbol" w:cs="Symbol"/>
    </w:rPr>
  </w:style>
  <w:style w:type="character" w:customStyle="1" w:styleId="12">
    <w:name w:val="Основной шрифт абзаца1"/>
    <w:uiPriority w:val="99"/>
    <w:rsid w:val="002200D5"/>
  </w:style>
  <w:style w:type="character" w:styleId="a3">
    <w:name w:val="Hyperlink"/>
    <w:basedOn w:val="a0"/>
    <w:uiPriority w:val="99"/>
    <w:rsid w:val="002200D5"/>
    <w:rPr>
      <w:color w:val="0000FF"/>
      <w:u w:val="single"/>
    </w:rPr>
  </w:style>
  <w:style w:type="character" w:customStyle="1" w:styleId="a4">
    <w:name w:val="Основной текст Знак"/>
    <w:rsid w:val="002200D5"/>
    <w:rPr>
      <w:rFonts w:ascii="Times New Roman" w:hAnsi="Times New Roman" w:cs="Times New Roman"/>
      <w:sz w:val="24"/>
      <w:szCs w:val="24"/>
    </w:rPr>
  </w:style>
  <w:style w:type="character" w:customStyle="1" w:styleId="FontStyle21">
    <w:name w:val="Font Style21"/>
    <w:uiPriority w:val="99"/>
    <w:rsid w:val="002200D5"/>
    <w:rPr>
      <w:rFonts w:ascii="Cambria" w:hAnsi="Cambria" w:cs="Cambria"/>
      <w:sz w:val="20"/>
      <w:szCs w:val="20"/>
    </w:rPr>
  </w:style>
  <w:style w:type="character" w:customStyle="1" w:styleId="a5">
    <w:name w:val="Текст выноски Знак"/>
    <w:uiPriority w:val="99"/>
    <w:rsid w:val="002200D5"/>
    <w:rPr>
      <w:rFonts w:ascii="Tahoma" w:hAnsi="Tahoma" w:cs="Tahoma"/>
      <w:sz w:val="16"/>
      <w:szCs w:val="16"/>
    </w:rPr>
  </w:style>
  <w:style w:type="character" w:customStyle="1" w:styleId="basic">
    <w:name w:val="basic"/>
    <w:uiPriority w:val="99"/>
    <w:rsid w:val="002200D5"/>
  </w:style>
  <w:style w:type="character" w:customStyle="1" w:styleId="50">
    <w:name w:val="Заголовок 5 Знак"/>
    <w:uiPriority w:val="99"/>
    <w:rsid w:val="002200D5"/>
    <w:rPr>
      <w:rFonts w:ascii="Times New Roman" w:hAnsi="Times New Roman" w:cs="Times New Roman"/>
      <w:b/>
      <w:bCs/>
      <w:sz w:val="24"/>
      <w:szCs w:val="24"/>
    </w:rPr>
  </w:style>
  <w:style w:type="paragraph" w:customStyle="1" w:styleId="a6">
    <w:name w:val="Заголовок"/>
    <w:basedOn w:val="a"/>
    <w:next w:val="a7"/>
    <w:uiPriority w:val="99"/>
    <w:rsid w:val="002200D5"/>
    <w:pPr>
      <w:keepNext/>
      <w:spacing w:before="240" w:after="120"/>
    </w:pPr>
    <w:rPr>
      <w:rFonts w:ascii="Liberation Sans" w:hAnsi="Liberation Sans" w:cs="Liberation Sans"/>
      <w:sz w:val="28"/>
      <w:szCs w:val="28"/>
    </w:rPr>
  </w:style>
  <w:style w:type="paragraph" w:styleId="a7">
    <w:name w:val="Body Text"/>
    <w:basedOn w:val="a"/>
    <w:link w:val="13"/>
    <w:uiPriority w:val="99"/>
    <w:rsid w:val="002200D5"/>
    <w:pPr>
      <w:spacing w:after="120"/>
    </w:pPr>
  </w:style>
  <w:style w:type="character" w:customStyle="1" w:styleId="13">
    <w:name w:val="Основной текст Знак1"/>
    <w:basedOn w:val="a0"/>
    <w:link w:val="a7"/>
    <w:uiPriority w:val="99"/>
    <w:locked/>
    <w:rPr>
      <w:sz w:val="24"/>
      <w:szCs w:val="24"/>
      <w:lang w:eastAsia="zh-CN"/>
    </w:rPr>
  </w:style>
  <w:style w:type="paragraph" w:styleId="a8">
    <w:name w:val="List"/>
    <w:basedOn w:val="a7"/>
    <w:uiPriority w:val="99"/>
    <w:rsid w:val="002200D5"/>
  </w:style>
  <w:style w:type="paragraph" w:styleId="a9">
    <w:name w:val="caption"/>
    <w:basedOn w:val="a"/>
    <w:uiPriority w:val="99"/>
    <w:qFormat/>
    <w:rsid w:val="002200D5"/>
    <w:pPr>
      <w:suppressLineNumbers/>
      <w:spacing w:before="120" w:after="120"/>
    </w:pPr>
    <w:rPr>
      <w:i/>
      <w:iCs/>
    </w:rPr>
  </w:style>
  <w:style w:type="paragraph" w:customStyle="1" w:styleId="14">
    <w:name w:val="Указатель1"/>
    <w:basedOn w:val="a"/>
    <w:uiPriority w:val="99"/>
    <w:rsid w:val="002200D5"/>
    <w:pPr>
      <w:suppressLineNumbers/>
    </w:pPr>
  </w:style>
  <w:style w:type="paragraph" w:customStyle="1" w:styleId="1">
    <w:name w:val="Маркированный список1"/>
    <w:basedOn w:val="a"/>
    <w:uiPriority w:val="99"/>
    <w:rsid w:val="002200D5"/>
    <w:pPr>
      <w:numPr>
        <w:numId w:val="2"/>
      </w:numPr>
    </w:pPr>
  </w:style>
  <w:style w:type="paragraph" w:styleId="aa">
    <w:name w:val="Balloon Text"/>
    <w:basedOn w:val="a"/>
    <w:link w:val="15"/>
    <w:uiPriority w:val="99"/>
    <w:semiHidden/>
    <w:rsid w:val="002200D5"/>
    <w:rPr>
      <w:rFonts w:ascii="Tahoma" w:hAnsi="Tahoma" w:cs="Tahoma"/>
      <w:sz w:val="16"/>
      <w:szCs w:val="16"/>
    </w:rPr>
  </w:style>
  <w:style w:type="character" w:customStyle="1" w:styleId="15">
    <w:name w:val="Текст выноски Знак1"/>
    <w:basedOn w:val="a0"/>
    <w:link w:val="aa"/>
    <w:uiPriority w:val="99"/>
    <w:semiHidden/>
    <w:locked/>
    <w:rPr>
      <w:sz w:val="2"/>
      <w:szCs w:val="2"/>
      <w:lang w:eastAsia="zh-CN"/>
    </w:rPr>
  </w:style>
  <w:style w:type="paragraph" w:customStyle="1" w:styleId="16">
    <w:name w:val="Знак Знак1"/>
    <w:basedOn w:val="a"/>
    <w:uiPriority w:val="99"/>
    <w:rsid w:val="002200D5"/>
    <w:pPr>
      <w:spacing w:before="280" w:after="280"/>
    </w:pPr>
    <w:rPr>
      <w:rFonts w:ascii="Tahoma" w:hAnsi="Tahoma" w:cs="Tahoma"/>
      <w:sz w:val="20"/>
      <w:szCs w:val="20"/>
      <w:lang w:val="en-US"/>
    </w:rPr>
  </w:style>
  <w:style w:type="paragraph" w:customStyle="1" w:styleId="BodySingle">
    <w:name w:val="Body Single"/>
    <w:uiPriority w:val="99"/>
    <w:rsid w:val="002200D5"/>
    <w:pPr>
      <w:suppressAutoHyphens/>
      <w:snapToGrid w:val="0"/>
    </w:pPr>
    <w:rPr>
      <w:color w:val="000000"/>
      <w:sz w:val="24"/>
      <w:szCs w:val="24"/>
      <w:lang w:eastAsia="zh-CN"/>
    </w:rPr>
  </w:style>
  <w:style w:type="paragraph" w:customStyle="1" w:styleId="ab">
    <w:name w:val="Содержимое врезки"/>
    <w:basedOn w:val="a"/>
    <w:uiPriority w:val="99"/>
    <w:rsid w:val="002200D5"/>
  </w:style>
  <w:style w:type="paragraph" w:customStyle="1" w:styleId="ac">
    <w:name w:val="Содержимое таблицы"/>
    <w:basedOn w:val="a"/>
    <w:uiPriority w:val="99"/>
    <w:rsid w:val="002200D5"/>
    <w:pPr>
      <w:suppressLineNumbers/>
    </w:pPr>
  </w:style>
  <w:style w:type="paragraph" w:customStyle="1" w:styleId="ad">
    <w:name w:val="Заголовок таблицы"/>
    <w:basedOn w:val="ac"/>
    <w:uiPriority w:val="99"/>
    <w:rsid w:val="002200D5"/>
    <w:pPr>
      <w:jc w:val="center"/>
    </w:pPr>
    <w:rPr>
      <w:b/>
      <w:bCs/>
    </w:rPr>
  </w:style>
  <w:style w:type="paragraph" w:styleId="ae">
    <w:name w:val="footer"/>
    <w:basedOn w:val="a"/>
    <w:link w:val="af"/>
    <w:uiPriority w:val="99"/>
    <w:rsid w:val="002200D5"/>
    <w:pPr>
      <w:suppressLineNumbers/>
      <w:tabs>
        <w:tab w:val="center" w:pos="4677"/>
        <w:tab w:val="right" w:pos="9355"/>
      </w:tabs>
    </w:pPr>
  </w:style>
  <w:style w:type="character" w:customStyle="1" w:styleId="af">
    <w:name w:val="Нижний колонтитул Знак"/>
    <w:basedOn w:val="a0"/>
    <w:link w:val="ae"/>
    <w:uiPriority w:val="99"/>
    <w:semiHidden/>
    <w:locked/>
    <w:rPr>
      <w:sz w:val="24"/>
      <w:szCs w:val="24"/>
      <w:lang w:eastAsia="zh-CN"/>
    </w:rPr>
  </w:style>
  <w:style w:type="paragraph" w:customStyle="1" w:styleId="ConsPlusNormal">
    <w:name w:val="ConsPlusNormal"/>
    <w:link w:val="ConsPlusNormal0"/>
    <w:uiPriority w:val="99"/>
    <w:qFormat/>
    <w:rsid w:val="002200D5"/>
    <w:pPr>
      <w:suppressAutoHyphens/>
    </w:pPr>
    <w:rPr>
      <w:color w:val="00000A"/>
    </w:rPr>
  </w:style>
  <w:style w:type="paragraph" w:styleId="af0">
    <w:name w:val="List Paragraph"/>
    <w:basedOn w:val="a"/>
    <w:uiPriority w:val="99"/>
    <w:qFormat/>
    <w:rsid w:val="0007001A"/>
    <w:pPr>
      <w:suppressAutoHyphens w:val="0"/>
      <w:ind w:left="720"/>
    </w:pPr>
    <w:rPr>
      <w:lang w:eastAsia="ru-RU"/>
    </w:rPr>
  </w:style>
  <w:style w:type="paragraph" w:styleId="af1">
    <w:name w:val="Block Text"/>
    <w:basedOn w:val="a"/>
    <w:uiPriority w:val="99"/>
    <w:rsid w:val="0007001A"/>
    <w:pPr>
      <w:keepNext/>
      <w:widowControl w:val="0"/>
      <w:numPr>
        <w:ilvl w:val="12"/>
      </w:numPr>
      <w:shd w:val="clear" w:color="auto" w:fill="FFFFFF"/>
      <w:suppressAutoHyphens w:val="0"/>
      <w:ind w:left="6" w:right="6"/>
      <w:jc w:val="both"/>
    </w:pPr>
    <w:rPr>
      <w:sz w:val="28"/>
      <w:szCs w:val="28"/>
      <w:lang w:eastAsia="ru-RU"/>
    </w:rPr>
  </w:style>
  <w:style w:type="paragraph" w:styleId="2">
    <w:name w:val="Body Text 2"/>
    <w:basedOn w:val="a"/>
    <w:link w:val="20"/>
    <w:uiPriority w:val="99"/>
    <w:rsid w:val="00400BAC"/>
    <w:pPr>
      <w:suppressAutoHyphens w:val="0"/>
      <w:spacing w:after="120" w:line="480" w:lineRule="auto"/>
    </w:pPr>
    <w:rPr>
      <w:lang w:eastAsia="ru-RU"/>
    </w:rPr>
  </w:style>
  <w:style w:type="character" w:customStyle="1" w:styleId="20">
    <w:name w:val="Основной текст 2 Знак"/>
    <w:basedOn w:val="a0"/>
    <w:link w:val="2"/>
    <w:uiPriority w:val="99"/>
    <w:locked/>
    <w:rsid w:val="00400BAC"/>
    <w:rPr>
      <w:sz w:val="24"/>
      <w:szCs w:val="24"/>
    </w:rPr>
  </w:style>
  <w:style w:type="paragraph" w:customStyle="1" w:styleId="21">
    <w:name w:val="Основной  текст 2"/>
    <w:basedOn w:val="a7"/>
    <w:uiPriority w:val="99"/>
    <w:rsid w:val="00400BAC"/>
    <w:pPr>
      <w:suppressAutoHyphens w:val="0"/>
      <w:spacing w:after="0"/>
      <w:jc w:val="both"/>
    </w:pPr>
    <w:rPr>
      <w:sz w:val="28"/>
      <w:szCs w:val="28"/>
      <w:lang w:eastAsia="ru-RU"/>
    </w:rPr>
  </w:style>
  <w:style w:type="table" w:styleId="af2">
    <w:name w:val="Table Grid"/>
    <w:basedOn w:val="a1"/>
    <w:uiPriority w:val="99"/>
    <w:rsid w:val="00882F7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footnote text"/>
    <w:basedOn w:val="a"/>
    <w:link w:val="af4"/>
    <w:uiPriority w:val="99"/>
    <w:semiHidden/>
    <w:rsid w:val="0040280D"/>
    <w:pPr>
      <w:suppressAutoHyphens w:val="0"/>
    </w:pPr>
    <w:rPr>
      <w:rFonts w:ascii="Calibri" w:hAnsi="Calibri" w:cs="Calibri"/>
      <w:sz w:val="20"/>
      <w:szCs w:val="20"/>
      <w:lang w:eastAsia="en-US"/>
    </w:rPr>
  </w:style>
  <w:style w:type="character" w:customStyle="1" w:styleId="af4">
    <w:name w:val="Текст сноски Знак"/>
    <w:basedOn w:val="a0"/>
    <w:link w:val="af3"/>
    <w:uiPriority w:val="99"/>
    <w:semiHidden/>
    <w:locked/>
    <w:rsid w:val="0040280D"/>
    <w:rPr>
      <w:rFonts w:ascii="Calibri" w:hAnsi="Calibri" w:cs="Calibri"/>
      <w:lang w:eastAsia="en-US"/>
    </w:rPr>
  </w:style>
  <w:style w:type="paragraph" w:customStyle="1" w:styleId="Style4">
    <w:name w:val="Style4"/>
    <w:basedOn w:val="a"/>
    <w:uiPriority w:val="99"/>
    <w:rsid w:val="00680C50"/>
    <w:pPr>
      <w:widowControl w:val="0"/>
      <w:suppressAutoHyphens w:val="0"/>
      <w:autoSpaceDE w:val="0"/>
      <w:autoSpaceDN w:val="0"/>
      <w:adjustRightInd w:val="0"/>
      <w:spacing w:line="322" w:lineRule="exact"/>
      <w:ind w:firstLine="370"/>
      <w:jc w:val="both"/>
    </w:pPr>
    <w:rPr>
      <w:lang w:eastAsia="ru-RU"/>
    </w:rPr>
  </w:style>
  <w:style w:type="character" w:customStyle="1" w:styleId="FontStyle12">
    <w:name w:val="Font Style12"/>
    <w:basedOn w:val="a0"/>
    <w:uiPriority w:val="99"/>
    <w:rsid w:val="00680C50"/>
    <w:rPr>
      <w:rFonts w:ascii="Times New Roman" w:hAnsi="Times New Roman" w:cs="Times New Roman"/>
      <w:b/>
      <w:bCs/>
      <w:sz w:val="26"/>
      <w:szCs w:val="26"/>
    </w:rPr>
  </w:style>
  <w:style w:type="paragraph" w:customStyle="1" w:styleId="Style2">
    <w:name w:val="Style2"/>
    <w:basedOn w:val="a"/>
    <w:uiPriority w:val="99"/>
    <w:rsid w:val="00680C50"/>
    <w:pPr>
      <w:widowControl w:val="0"/>
      <w:suppressAutoHyphens w:val="0"/>
      <w:autoSpaceDE w:val="0"/>
      <w:autoSpaceDN w:val="0"/>
      <w:adjustRightInd w:val="0"/>
      <w:spacing w:line="322" w:lineRule="exact"/>
      <w:ind w:firstLine="379"/>
      <w:jc w:val="both"/>
    </w:pPr>
    <w:rPr>
      <w:lang w:eastAsia="ru-RU"/>
    </w:rPr>
  </w:style>
  <w:style w:type="paragraph" w:customStyle="1" w:styleId="Style3">
    <w:name w:val="Style3"/>
    <w:basedOn w:val="a"/>
    <w:uiPriority w:val="99"/>
    <w:rsid w:val="00680C50"/>
    <w:pPr>
      <w:widowControl w:val="0"/>
      <w:suppressAutoHyphens w:val="0"/>
      <w:autoSpaceDE w:val="0"/>
      <w:autoSpaceDN w:val="0"/>
      <w:adjustRightInd w:val="0"/>
      <w:spacing w:line="322" w:lineRule="exact"/>
      <w:ind w:firstLine="370"/>
      <w:jc w:val="both"/>
    </w:pPr>
    <w:rPr>
      <w:lang w:eastAsia="ru-RU"/>
    </w:rPr>
  </w:style>
  <w:style w:type="character" w:customStyle="1" w:styleId="FontStyle11">
    <w:name w:val="Font Style11"/>
    <w:basedOn w:val="a0"/>
    <w:uiPriority w:val="99"/>
    <w:rsid w:val="00680C50"/>
    <w:rPr>
      <w:rFonts w:ascii="Times New Roman" w:hAnsi="Times New Roman" w:cs="Times New Roman"/>
      <w:sz w:val="26"/>
      <w:szCs w:val="26"/>
    </w:rPr>
  </w:style>
  <w:style w:type="paragraph" w:customStyle="1" w:styleId="Style1">
    <w:name w:val="Style1"/>
    <w:basedOn w:val="a"/>
    <w:uiPriority w:val="99"/>
    <w:rsid w:val="00680C50"/>
    <w:pPr>
      <w:widowControl w:val="0"/>
      <w:suppressAutoHyphens w:val="0"/>
      <w:autoSpaceDE w:val="0"/>
      <w:autoSpaceDN w:val="0"/>
      <w:adjustRightInd w:val="0"/>
      <w:spacing w:line="348" w:lineRule="exact"/>
      <w:ind w:firstLine="715"/>
      <w:jc w:val="both"/>
    </w:pPr>
    <w:rPr>
      <w:lang w:eastAsia="ru-RU"/>
    </w:rPr>
  </w:style>
  <w:style w:type="paragraph" w:styleId="af5">
    <w:name w:val="Body Text Indent"/>
    <w:aliases w:val="текст"/>
    <w:basedOn w:val="a"/>
    <w:link w:val="af6"/>
    <w:unhideWhenUsed/>
    <w:rsid w:val="00BD10A3"/>
    <w:pPr>
      <w:suppressAutoHyphens w:val="0"/>
      <w:spacing w:after="120"/>
      <w:ind w:left="283"/>
    </w:pPr>
    <w:rPr>
      <w:lang w:eastAsia="ru-RU"/>
    </w:rPr>
  </w:style>
  <w:style w:type="character" w:customStyle="1" w:styleId="af6">
    <w:name w:val="Основной текст с отступом Знак"/>
    <w:aliases w:val="текст Знак"/>
    <w:basedOn w:val="a0"/>
    <w:link w:val="af5"/>
    <w:rsid w:val="00BD10A3"/>
    <w:rPr>
      <w:sz w:val="24"/>
      <w:szCs w:val="24"/>
    </w:rPr>
  </w:style>
  <w:style w:type="character" w:customStyle="1" w:styleId="ktru-propertycaption">
    <w:name w:val="ktru-property__caption"/>
    <w:rsid w:val="006001A5"/>
  </w:style>
  <w:style w:type="character" w:customStyle="1" w:styleId="ng-binding">
    <w:name w:val="ng-binding"/>
    <w:rsid w:val="000515B7"/>
  </w:style>
  <w:style w:type="character" w:customStyle="1" w:styleId="11">
    <w:name w:val="Заголовок 1 Знак"/>
    <w:basedOn w:val="a0"/>
    <w:link w:val="10"/>
    <w:rsid w:val="00387977"/>
    <w:rPr>
      <w:rFonts w:asciiTheme="majorHAnsi" w:eastAsiaTheme="majorEastAsia" w:hAnsiTheme="majorHAnsi" w:cstheme="majorBidi"/>
      <w:color w:val="365F91" w:themeColor="accent1" w:themeShade="BF"/>
      <w:sz w:val="32"/>
      <w:szCs w:val="32"/>
      <w:lang w:eastAsia="zh-CN"/>
    </w:rPr>
  </w:style>
  <w:style w:type="character" w:customStyle="1" w:styleId="3">
    <w:name w:val="Стиль3 Знак Знак Знак"/>
    <w:link w:val="30"/>
    <w:locked/>
    <w:rsid w:val="00225FA5"/>
    <w:rPr>
      <w:rFonts w:eastAsia="Lucida Sans Unicode"/>
      <w:kern w:val="2"/>
      <w:sz w:val="24"/>
    </w:rPr>
  </w:style>
  <w:style w:type="paragraph" w:customStyle="1" w:styleId="30">
    <w:name w:val="Стиль3 Знак Знак"/>
    <w:basedOn w:val="a"/>
    <w:link w:val="3"/>
    <w:rsid w:val="00225FA5"/>
    <w:pPr>
      <w:widowControl w:val="0"/>
      <w:tabs>
        <w:tab w:val="left" w:pos="227"/>
      </w:tabs>
      <w:spacing w:line="100" w:lineRule="atLeast"/>
      <w:ind w:left="360"/>
      <w:jc w:val="both"/>
    </w:pPr>
    <w:rPr>
      <w:rFonts w:eastAsia="Lucida Sans Unicode"/>
      <w:kern w:val="2"/>
      <w:szCs w:val="22"/>
      <w:lang w:eastAsia="ru-RU"/>
    </w:rPr>
  </w:style>
  <w:style w:type="paragraph" w:customStyle="1" w:styleId="Style8">
    <w:name w:val="Style8"/>
    <w:basedOn w:val="a"/>
    <w:qFormat/>
    <w:rsid w:val="00225FA5"/>
    <w:pPr>
      <w:widowControl w:val="0"/>
      <w:suppressAutoHyphens w:val="0"/>
      <w:autoSpaceDE w:val="0"/>
      <w:autoSpaceDN w:val="0"/>
      <w:adjustRightInd w:val="0"/>
      <w:spacing w:line="341" w:lineRule="exact"/>
      <w:jc w:val="both"/>
    </w:pPr>
    <w:rPr>
      <w:lang w:eastAsia="ru-RU"/>
    </w:rPr>
  </w:style>
  <w:style w:type="character" w:customStyle="1" w:styleId="FontStyle19">
    <w:name w:val="Font Style19"/>
    <w:qFormat/>
    <w:rsid w:val="00225FA5"/>
    <w:rPr>
      <w:rFonts w:ascii="Times New Roman" w:hAnsi="Times New Roman" w:cs="Times New Roman"/>
      <w:sz w:val="24"/>
      <w:szCs w:val="24"/>
    </w:rPr>
  </w:style>
  <w:style w:type="character" w:customStyle="1" w:styleId="ConsPlusNormal0">
    <w:name w:val="ConsPlusNormal Знак"/>
    <w:link w:val="ConsPlusNormal"/>
    <w:locked/>
    <w:rsid w:val="00225FA5"/>
    <w:rPr>
      <w:color w:val="00000A"/>
    </w:rPr>
  </w:style>
  <w:style w:type="paragraph" w:styleId="af7">
    <w:name w:val="Title"/>
    <w:basedOn w:val="a"/>
    <w:link w:val="af8"/>
    <w:qFormat/>
    <w:locked/>
    <w:rsid w:val="002A4534"/>
    <w:pPr>
      <w:keepNext/>
      <w:widowControl w:val="0"/>
      <w:suppressAutoHyphens w:val="0"/>
      <w:jc w:val="center"/>
    </w:pPr>
    <w:rPr>
      <w:b/>
      <w:sz w:val="28"/>
      <w:szCs w:val="28"/>
      <w:lang w:eastAsia="ru-RU"/>
    </w:rPr>
  </w:style>
  <w:style w:type="character" w:customStyle="1" w:styleId="af8">
    <w:name w:val="Название Знак"/>
    <w:basedOn w:val="a0"/>
    <w:link w:val="af7"/>
    <w:rsid w:val="002A4534"/>
    <w:rPr>
      <w:b/>
      <w:sz w:val="28"/>
      <w:szCs w:val="28"/>
    </w:rPr>
  </w:style>
  <w:style w:type="paragraph" w:styleId="af9">
    <w:name w:val="No Spacing"/>
    <w:uiPriority w:val="1"/>
    <w:qFormat/>
    <w:rsid w:val="00D63E2F"/>
    <w:pPr>
      <w:suppressAutoHyphens/>
    </w:pPr>
    <w:rPr>
      <w:sz w:val="24"/>
      <w:szCs w:val="24"/>
      <w:lang w:eastAsia="zh-CN"/>
    </w:rPr>
  </w:style>
  <w:style w:type="paragraph" w:customStyle="1" w:styleId="afa">
    <w:name w:val="Подподпункт"/>
    <w:basedOn w:val="a"/>
    <w:qFormat/>
    <w:rsid w:val="00336186"/>
    <w:pPr>
      <w:tabs>
        <w:tab w:val="num" w:pos="5585"/>
      </w:tabs>
      <w:suppressAutoHyphens w:val="0"/>
      <w:jc w:val="both"/>
    </w:pPr>
    <w:rPr>
      <w:lang w:eastAsia="ru-RU"/>
    </w:rPr>
  </w:style>
  <w:style w:type="paragraph" w:customStyle="1" w:styleId="ConsPlusCell">
    <w:name w:val="ConsPlusCell"/>
    <w:uiPriority w:val="99"/>
    <w:rsid w:val="006C2B33"/>
    <w:pPr>
      <w:autoSpaceDE w:val="0"/>
      <w:autoSpaceDN w:val="0"/>
      <w:adjustRightInd w:val="0"/>
    </w:pPr>
    <w:rPr>
      <w:rFonts w:ascii="Calibri" w:hAnsi="Calibri" w:cs="Calibri"/>
      <w:sz w:val="18"/>
      <w:szCs w:val="18"/>
    </w:rPr>
  </w:style>
  <w:style w:type="paragraph" w:customStyle="1" w:styleId="text">
    <w:name w:val="text"/>
    <w:basedOn w:val="a"/>
    <w:rsid w:val="008A6D83"/>
    <w:pPr>
      <w:suppressAutoHyphens w:val="0"/>
      <w:ind w:left="120" w:right="120" w:firstLine="150"/>
    </w:pPr>
    <w:rPr>
      <w:rFonts w:ascii="Tahoma" w:hAnsi="Tahoma" w:cs="Tahoma"/>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97327">
      <w:bodyDiv w:val="1"/>
      <w:marLeft w:val="0"/>
      <w:marRight w:val="0"/>
      <w:marTop w:val="0"/>
      <w:marBottom w:val="0"/>
      <w:divBdr>
        <w:top w:val="none" w:sz="0" w:space="0" w:color="auto"/>
        <w:left w:val="none" w:sz="0" w:space="0" w:color="auto"/>
        <w:bottom w:val="none" w:sz="0" w:space="0" w:color="auto"/>
        <w:right w:val="none" w:sz="0" w:space="0" w:color="auto"/>
      </w:divBdr>
    </w:div>
    <w:div w:id="577251034">
      <w:bodyDiv w:val="1"/>
      <w:marLeft w:val="0"/>
      <w:marRight w:val="0"/>
      <w:marTop w:val="0"/>
      <w:marBottom w:val="0"/>
      <w:divBdr>
        <w:top w:val="none" w:sz="0" w:space="0" w:color="auto"/>
        <w:left w:val="none" w:sz="0" w:space="0" w:color="auto"/>
        <w:bottom w:val="none" w:sz="0" w:space="0" w:color="auto"/>
        <w:right w:val="none" w:sz="0" w:space="0" w:color="auto"/>
      </w:divBdr>
    </w:div>
    <w:div w:id="612058134">
      <w:bodyDiv w:val="1"/>
      <w:marLeft w:val="0"/>
      <w:marRight w:val="0"/>
      <w:marTop w:val="0"/>
      <w:marBottom w:val="0"/>
      <w:divBdr>
        <w:top w:val="none" w:sz="0" w:space="0" w:color="auto"/>
        <w:left w:val="none" w:sz="0" w:space="0" w:color="auto"/>
        <w:bottom w:val="none" w:sz="0" w:space="0" w:color="auto"/>
        <w:right w:val="none" w:sz="0" w:space="0" w:color="auto"/>
      </w:divBdr>
    </w:div>
    <w:div w:id="809634428">
      <w:bodyDiv w:val="1"/>
      <w:marLeft w:val="0"/>
      <w:marRight w:val="0"/>
      <w:marTop w:val="0"/>
      <w:marBottom w:val="0"/>
      <w:divBdr>
        <w:top w:val="none" w:sz="0" w:space="0" w:color="auto"/>
        <w:left w:val="none" w:sz="0" w:space="0" w:color="auto"/>
        <w:bottom w:val="none" w:sz="0" w:space="0" w:color="auto"/>
        <w:right w:val="none" w:sz="0" w:space="0" w:color="auto"/>
      </w:divBdr>
    </w:div>
    <w:div w:id="1175412792">
      <w:bodyDiv w:val="1"/>
      <w:marLeft w:val="0"/>
      <w:marRight w:val="0"/>
      <w:marTop w:val="0"/>
      <w:marBottom w:val="0"/>
      <w:divBdr>
        <w:top w:val="none" w:sz="0" w:space="0" w:color="auto"/>
        <w:left w:val="none" w:sz="0" w:space="0" w:color="auto"/>
        <w:bottom w:val="none" w:sz="0" w:space="0" w:color="auto"/>
        <w:right w:val="none" w:sz="0" w:space="0" w:color="auto"/>
      </w:divBdr>
    </w:div>
    <w:div w:id="1215695932">
      <w:marLeft w:val="0"/>
      <w:marRight w:val="0"/>
      <w:marTop w:val="0"/>
      <w:marBottom w:val="0"/>
      <w:divBdr>
        <w:top w:val="none" w:sz="0" w:space="0" w:color="auto"/>
        <w:left w:val="none" w:sz="0" w:space="0" w:color="auto"/>
        <w:bottom w:val="none" w:sz="0" w:space="0" w:color="auto"/>
        <w:right w:val="none" w:sz="0" w:space="0" w:color="auto"/>
      </w:divBdr>
    </w:div>
    <w:div w:id="1215695933">
      <w:marLeft w:val="0"/>
      <w:marRight w:val="0"/>
      <w:marTop w:val="0"/>
      <w:marBottom w:val="0"/>
      <w:divBdr>
        <w:top w:val="none" w:sz="0" w:space="0" w:color="auto"/>
        <w:left w:val="none" w:sz="0" w:space="0" w:color="auto"/>
        <w:bottom w:val="none" w:sz="0" w:space="0" w:color="auto"/>
        <w:right w:val="none" w:sz="0" w:space="0" w:color="auto"/>
      </w:divBdr>
    </w:div>
    <w:div w:id="1429346316">
      <w:bodyDiv w:val="1"/>
      <w:marLeft w:val="0"/>
      <w:marRight w:val="0"/>
      <w:marTop w:val="0"/>
      <w:marBottom w:val="0"/>
      <w:divBdr>
        <w:top w:val="none" w:sz="0" w:space="0" w:color="auto"/>
        <w:left w:val="none" w:sz="0" w:space="0" w:color="auto"/>
        <w:bottom w:val="none" w:sz="0" w:space="0" w:color="auto"/>
        <w:right w:val="none" w:sz="0" w:space="0" w:color="auto"/>
      </w:divBdr>
    </w:div>
    <w:div w:id="1457598696">
      <w:bodyDiv w:val="1"/>
      <w:marLeft w:val="0"/>
      <w:marRight w:val="0"/>
      <w:marTop w:val="0"/>
      <w:marBottom w:val="0"/>
      <w:divBdr>
        <w:top w:val="none" w:sz="0" w:space="0" w:color="auto"/>
        <w:left w:val="none" w:sz="0" w:space="0" w:color="auto"/>
        <w:bottom w:val="none" w:sz="0" w:space="0" w:color="auto"/>
        <w:right w:val="none" w:sz="0" w:space="0" w:color="auto"/>
      </w:divBdr>
    </w:div>
    <w:div w:id="1880626762">
      <w:bodyDiv w:val="1"/>
      <w:marLeft w:val="0"/>
      <w:marRight w:val="0"/>
      <w:marTop w:val="0"/>
      <w:marBottom w:val="0"/>
      <w:divBdr>
        <w:top w:val="none" w:sz="0" w:space="0" w:color="auto"/>
        <w:left w:val="none" w:sz="0" w:space="0" w:color="auto"/>
        <w:bottom w:val="none" w:sz="0" w:space="0" w:color="auto"/>
        <w:right w:val="none" w:sz="0" w:space="0" w:color="auto"/>
      </w:divBdr>
    </w:div>
    <w:div w:id="1903171896">
      <w:bodyDiv w:val="1"/>
      <w:marLeft w:val="0"/>
      <w:marRight w:val="0"/>
      <w:marTop w:val="0"/>
      <w:marBottom w:val="0"/>
      <w:divBdr>
        <w:top w:val="none" w:sz="0" w:space="0" w:color="auto"/>
        <w:left w:val="none" w:sz="0" w:space="0" w:color="auto"/>
        <w:bottom w:val="none" w:sz="0" w:space="0" w:color="auto"/>
        <w:right w:val="none" w:sz="0" w:space="0" w:color="auto"/>
      </w:divBdr>
    </w:div>
    <w:div w:id="1964454275">
      <w:bodyDiv w:val="1"/>
      <w:marLeft w:val="0"/>
      <w:marRight w:val="0"/>
      <w:marTop w:val="0"/>
      <w:marBottom w:val="0"/>
      <w:divBdr>
        <w:top w:val="none" w:sz="0" w:space="0" w:color="auto"/>
        <w:left w:val="none" w:sz="0" w:space="0" w:color="auto"/>
        <w:bottom w:val="none" w:sz="0" w:space="0" w:color="auto"/>
        <w:right w:val="none" w:sz="0" w:space="0" w:color="auto"/>
      </w:divBdr>
    </w:div>
    <w:div w:id="1998528685">
      <w:bodyDiv w:val="1"/>
      <w:marLeft w:val="0"/>
      <w:marRight w:val="0"/>
      <w:marTop w:val="0"/>
      <w:marBottom w:val="0"/>
      <w:divBdr>
        <w:top w:val="none" w:sz="0" w:space="0" w:color="auto"/>
        <w:left w:val="none" w:sz="0" w:space="0" w:color="auto"/>
        <w:bottom w:val="none" w:sz="0" w:space="0" w:color="auto"/>
        <w:right w:val="none" w:sz="0" w:space="0" w:color="auto"/>
      </w:divBdr>
    </w:div>
    <w:div w:id="2063096555">
      <w:bodyDiv w:val="1"/>
      <w:marLeft w:val="0"/>
      <w:marRight w:val="0"/>
      <w:marTop w:val="0"/>
      <w:marBottom w:val="0"/>
      <w:divBdr>
        <w:top w:val="none" w:sz="0" w:space="0" w:color="auto"/>
        <w:left w:val="none" w:sz="0" w:space="0" w:color="auto"/>
        <w:bottom w:val="none" w:sz="0" w:space="0" w:color="auto"/>
        <w:right w:val="none" w:sz="0" w:space="0" w:color="auto"/>
      </w:divBdr>
    </w:div>
    <w:div w:id="2132241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5EB91F-E4AA-4C19-865E-127C7F24D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TotalTime>
  <Pages>4</Pages>
  <Words>1693</Words>
  <Characters>12532</Characters>
  <Application>Microsoft Office Word</Application>
  <DocSecurity>0</DocSecurity>
  <Lines>104</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fss</Company>
  <LinksUpToDate>false</LinksUpToDate>
  <CharactersWithSpaces>14197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Джем-ПыВС</dc:creator>
  <cp:lastModifiedBy>Барышникова Оксана Владимировна</cp:lastModifiedBy>
  <cp:revision>280</cp:revision>
  <cp:lastPrinted>2022-09-29T06:09:00Z</cp:lastPrinted>
  <dcterms:created xsi:type="dcterms:W3CDTF">2019-12-16T07:59:00Z</dcterms:created>
  <dcterms:modified xsi:type="dcterms:W3CDTF">2022-10-04T03:06:00Z</dcterms:modified>
</cp:coreProperties>
</file>