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E21BAC" w:rsidRDefault="00B1440C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21BAC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E21B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E21BAC" w:rsidRDefault="0054511F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21BAC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E21BAC" w:rsidRDefault="00B1440C" w:rsidP="00ED638E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BAC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E2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2E" w:rsidRPr="00E21BAC" w:rsidRDefault="007F0642" w:rsidP="00634AD8">
      <w:pPr>
        <w:widowControl w:val="0"/>
        <w:tabs>
          <w:tab w:val="left" w:pos="0"/>
        </w:tabs>
        <w:suppressAutoHyphens/>
        <w:ind w:firstLine="709"/>
        <w:jc w:val="both"/>
        <w:rPr>
          <w:b/>
          <w:bCs/>
        </w:rPr>
      </w:pPr>
      <w:r w:rsidRPr="00E21BAC">
        <w:rPr>
          <w:b/>
          <w:bCs/>
        </w:rPr>
        <w:t xml:space="preserve">Оказание услуг в 2023 году по </w:t>
      </w:r>
      <w:r w:rsidR="00B13ACA" w:rsidRPr="00E21BAC">
        <w:rPr>
          <w:b/>
          <w:bCs/>
        </w:rPr>
        <w:t>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аппарата)</w:t>
      </w:r>
    </w:p>
    <w:p w:rsidR="003E5B72" w:rsidRPr="00E21BAC" w:rsidRDefault="003E5B72" w:rsidP="00B13ACA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B13ACA" w:rsidRPr="00E21BAC" w:rsidRDefault="00B13ACA" w:rsidP="00B13ACA">
      <w:pPr>
        <w:widowControl w:val="0"/>
        <w:autoSpaceDE w:val="0"/>
        <w:ind w:firstLine="510"/>
        <w:jc w:val="both"/>
        <w:rPr>
          <w:rFonts w:eastAsia="Times New Roman"/>
          <w:b/>
          <w:sz w:val="22"/>
          <w:szCs w:val="22"/>
          <w:lang w:eastAsia="zh-CN"/>
        </w:rPr>
      </w:pPr>
      <w:r w:rsidRPr="00E21BAC">
        <w:rPr>
          <w:rFonts w:eastAsia="Times New Roman"/>
          <w:sz w:val="22"/>
          <w:szCs w:val="22"/>
          <w:lang w:eastAsia="zh-CN"/>
        </w:rPr>
        <w:t>Начальная (максимальная) цена Контракта:</w:t>
      </w:r>
      <w:r w:rsidRPr="00E21BAC">
        <w:rPr>
          <w:rFonts w:eastAsia="Times New Roman"/>
          <w:b/>
          <w:sz w:val="22"/>
          <w:szCs w:val="22"/>
          <w:lang w:eastAsia="zh-CN"/>
        </w:rPr>
        <w:t xml:space="preserve"> 1 245 027,60 рублей.</w:t>
      </w:r>
    </w:p>
    <w:p w:rsidR="00B13ACA" w:rsidRPr="00E21BAC" w:rsidRDefault="00B13ACA" w:rsidP="00B13ACA">
      <w:pPr>
        <w:widowControl w:val="0"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proofErr w:type="gramStart"/>
      <w:r w:rsidRPr="00E21BAC">
        <w:rPr>
          <w:rFonts w:eastAsia="Times New Roman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проживания) Получателей услуг и в случае необходимости</w:t>
      </w:r>
      <w:proofErr w:type="gramEnd"/>
      <w:r w:rsidRPr="00E21BAC">
        <w:rPr>
          <w:rFonts w:eastAsia="Times New Roman"/>
          <w:sz w:val="22"/>
          <w:szCs w:val="22"/>
          <w:lang w:eastAsia="zh-CN"/>
        </w:rPr>
        <w:t xml:space="preserve"> сопровождающих их лиц, а также расходы на оплату всех налогов,  сборов и других обязательных платежей, связанных с оказанием услуг по санаторно-курортному лечению.  </w:t>
      </w:r>
    </w:p>
    <w:p w:rsidR="00B13ACA" w:rsidRPr="00E21BAC" w:rsidRDefault="00B13ACA" w:rsidP="00B13ACA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pPr w:leftFromText="180" w:rightFromText="180" w:vertAnchor="text" w:horzAnchor="margin" w:tblpX="74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  <w:gridCol w:w="1417"/>
        <w:gridCol w:w="1701"/>
      </w:tblGrid>
      <w:tr w:rsidR="00E21BAC" w:rsidRPr="00E21BAC" w:rsidTr="00403760">
        <w:trPr>
          <w:trHeight w:val="9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Продолжительность СКЛ,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E21BAC" w:rsidRPr="00E21BAC" w:rsidTr="00403760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E21BAC">
              <w:rPr>
                <w:b/>
                <w:sz w:val="14"/>
                <w:szCs w:val="14"/>
              </w:rPr>
              <w:t>6</w:t>
            </w:r>
          </w:p>
        </w:tc>
      </w:tr>
      <w:tr w:rsidR="00E21BAC" w:rsidRPr="00E21BAC" w:rsidTr="00403760">
        <w:trPr>
          <w:trHeight w:val="22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ED5DB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r w:rsidRPr="00E21BAC">
              <w:rPr>
                <w:sz w:val="20"/>
                <w:szCs w:val="20"/>
              </w:rPr>
              <w:t>Оказание услуг в 2023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аппарата)</w:t>
            </w:r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E21BA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999 529,20</w:t>
            </w:r>
          </w:p>
        </w:tc>
      </w:tr>
      <w:tr w:rsidR="00E21BAC" w:rsidRPr="00E21BAC" w:rsidTr="00403760">
        <w:trPr>
          <w:trHeight w:val="17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E21BAC">
              <w:rPr>
                <w:sz w:val="20"/>
                <w:szCs w:val="20"/>
              </w:rPr>
              <w:t>245 498,40</w:t>
            </w:r>
          </w:p>
        </w:tc>
      </w:tr>
      <w:tr w:rsidR="00E21BAC" w:rsidRPr="00E21BAC" w:rsidTr="00403760">
        <w:trPr>
          <w:trHeight w:val="624"/>
        </w:trPr>
        <w:tc>
          <w:tcPr>
            <w:tcW w:w="5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CA" w:rsidRPr="00E21BAC" w:rsidRDefault="00B13ACA" w:rsidP="00403760">
            <w:pPr>
              <w:jc w:val="center"/>
              <w:rPr>
                <w:b/>
                <w:sz w:val="20"/>
                <w:szCs w:val="20"/>
              </w:rPr>
            </w:pPr>
            <w:r w:rsidRPr="00E21BAC">
              <w:rPr>
                <w:b/>
                <w:sz w:val="20"/>
                <w:szCs w:val="20"/>
              </w:rPr>
              <w:t>1 245 027,60</w:t>
            </w:r>
          </w:p>
        </w:tc>
      </w:tr>
    </w:tbl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2"/>
          <w:szCs w:val="22"/>
        </w:rPr>
      </w:pPr>
      <w:r w:rsidRPr="00E21BAC">
        <w:rPr>
          <w:rFonts w:eastAsia="Times New Roman"/>
          <w:b/>
          <w:sz w:val="22"/>
          <w:szCs w:val="22"/>
        </w:rPr>
        <w:t>1. Требования к качеству услуг:</w:t>
      </w:r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pacing w:val="-6"/>
          <w:sz w:val="22"/>
          <w:szCs w:val="22"/>
        </w:rPr>
      </w:pPr>
      <w:r w:rsidRPr="00E21BAC">
        <w:rPr>
          <w:sz w:val="22"/>
          <w:szCs w:val="22"/>
        </w:rPr>
        <w:t>1.1.</w:t>
      </w:r>
      <w:r w:rsidRPr="00E21BAC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E21BAC">
        <w:rPr>
          <w:b/>
          <w:spacing w:val="-6"/>
          <w:sz w:val="22"/>
          <w:szCs w:val="22"/>
        </w:rPr>
        <w:t xml:space="preserve">Российская Федерация, Липецкая область, или Курская область, или Орловская область.      </w:t>
      </w:r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E21BAC">
        <w:rPr>
          <w:sz w:val="22"/>
          <w:szCs w:val="22"/>
        </w:rPr>
        <w:t xml:space="preserve">1.2. </w:t>
      </w:r>
      <w:r w:rsidRPr="00E21BAC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1BAC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E21BAC">
        <w:rPr>
          <w:sz w:val="22"/>
          <w:szCs w:val="22"/>
        </w:rPr>
        <w:t xml:space="preserve">С обязательным наличием у </w:t>
      </w:r>
      <w:proofErr w:type="gramStart"/>
      <w:r w:rsidRPr="00E21BAC">
        <w:rPr>
          <w:sz w:val="22"/>
          <w:szCs w:val="22"/>
        </w:rPr>
        <w:t>санаторно-курортной</w:t>
      </w:r>
      <w:proofErr w:type="gramEnd"/>
      <w:r w:rsidRPr="00E21BAC">
        <w:rPr>
          <w:sz w:val="22"/>
          <w:szCs w:val="22"/>
        </w:rPr>
        <w:t xml:space="preserve"> организации (учреждения):</w:t>
      </w:r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E21BAC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21BAC">
        <w:rPr>
          <w:sz w:val="22"/>
          <w:szCs w:val="22"/>
        </w:rPr>
        <w:t>Сколково</w:t>
      </w:r>
      <w:proofErr w:type="spellEnd"/>
      <w:r w:rsidRPr="00E21BAC">
        <w:rPr>
          <w:sz w:val="22"/>
          <w:szCs w:val="22"/>
        </w:rPr>
        <w:t>»)», с указанием в приложениях следующих работ</w:t>
      </w:r>
      <w:proofErr w:type="gramEnd"/>
      <w:r w:rsidRPr="00E21BAC">
        <w:rPr>
          <w:sz w:val="22"/>
          <w:szCs w:val="22"/>
        </w:rPr>
        <w:t xml:space="preserve"> (</w:t>
      </w:r>
      <w:proofErr w:type="gramStart"/>
      <w:r w:rsidRPr="00E21BAC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E21BAC">
        <w:rPr>
          <w:b/>
          <w:sz w:val="22"/>
          <w:szCs w:val="22"/>
        </w:rPr>
        <w:t xml:space="preserve">по: педиатрии, терапии, кардиологии, </w:t>
      </w:r>
      <w:r w:rsidRPr="00E21BAC">
        <w:rPr>
          <w:b/>
          <w:sz w:val="22"/>
          <w:szCs w:val="22"/>
        </w:rPr>
        <w:lastRenderedPageBreak/>
        <w:t>неврологии, эндокринологии, травматологии и ортопедии, акушерству и гинекологии, урологии, гастроэнтерологии, пульмонологии, офтальмологии.</w:t>
      </w:r>
      <w:proofErr w:type="gramEnd"/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Times New Roman"/>
          <w:spacing w:val="-6"/>
          <w:kern w:val="1"/>
          <w:sz w:val="22"/>
          <w:szCs w:val="22"/>
          <w:lang w:eastAsia="ar-SA"/>
        </w:rPr>
      </w:pPr>
      <w:r w:rsidRPr="00E21BAC">
        <w:rPr>
          <w:rFonts w:eastAsia="Times New Roman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B13ACA" w:rsidRPr="00E21BAC" w:rsidRDefault="00B13ACA" w:rsidP="00B13AC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>)»;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>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21BAC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E21BAC">
        <w:rPr>
          <w:rFonts w:eastAsia="SimSun"/>
          <w:kern w:val="3"/>
          <w:sz w:val="22"/>
          <w:szCs w:val="22"/>
          <w:lang w:bidi="hi-IN"/>
        </w:rPr>
        <w:t xml:space="preserve"> расстройствами»;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E21BAC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B13ACA" w:rsidRPr="00E21BAC" w:rsidRDefault="00B13ACA" w:rsidP="00B13AC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E21BAC">
        <w:rPr>
          <w:rFonts w:eastAsia="SimSun"/>
          <w:kern w:val="3"/>
          <w:sz w:val="22"/>
          <w:szCs w:val="22"/>
          <w:lang w:bidi="hi-IN"/>
        </w:rPr>
        <w:t xml:space="preserve">В учреждениях, обладающих лечебно-диагностической базой, и имеющих оснащение и </w:t>
      </w:r>
      <w:r w:rsidRPr="00E21BAC">
        <w:rPr>
          <w:rFonts w:eastAsia="SimSun"/>
          <w:kern w:val="3"/>
          <w:sz w:val="22"/>
          <w:szCs w:val="22"/>
          <w:lang w:bidi="hi-IN"/>
        </w:rPr>
        <w:lastRenderedPageBreak/>
        <w:t>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B13ACA" w:rsidRPr="00E21BAC" w:rsidRDefault="00B13ACA" w:rsidP="00B13ACA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13ACA" w:rsidRPr="00E21BAC" w:rsidRDefault="00B13ACA" w:rsidP="00B13ACA">
      <w:pPr>
        <w:jc w:val="both"/>
        <w:rPr>
          <w:rFonts w:eastAsia="Times New Roman"/>
          <w:spacing w:val="-6"/>
          <w:sz w:val="22"/>
          <w:szCs w:val="22"/>
        </w:rPr>
      </w:pPr>
      <w:r w:rsidRPr="00E21BAC">
        <w:rPr>
          <w:rFonts w:eastAsia="Times New Roman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13ACA" w:rsidRPr="00E21BAC" w:rsidRDefault="00B13ACA" w:rsidP="00B13ACA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E21BAC">
        <w:rPr>
          <w:rFonts w:eastAsia="Times New Roman"/>
          <w:b/>
          <w:spacing w:val="-6"/>
          <w:sz w:val="22"/>
          <w:szCs w:val="22"/>
        </w:rPr>
        <w:t>1.5. Лечебная база должна предусматривать:</w:t>
      </w:r>
    </w:p>
    <w:p w:rsidR="00B13ACA" w:rsidRPr="00E21BAC" w:rsidRDefault="00B13ACA" w:rsidP="00B13ACA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E21BAC">
        <w:rPr>
          <w:rFonts w:eastAsia="Times New Roman"/>
          <w:b/>
          <w:spacing w:val="-6"/>
          <w:sz w:val="22"/>
          <w:szCs w:val="22"/>
        </w:rPr>
        <w:t xml:space="preserve">-  лечебно-оздоровительный бассейн, </w:t>
      </w:r>
    </w:p>
    <w:p w:rsidR="00B13ACA" w:rsidRPr="00E21BAC" w:rsidRDefault="00B13ACA" w:rsidP="00B13ACA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E21BAC">
        <w:rPr>
          <w:rFonts w:eastAsia="Times New Roman"/>
          <w:b/>
          <w:spacing w:val="-6"/>
          <w:sz w:val="22"/>
          <w:szCs w:val="22"/>
        </w:rPr>
        <w:t xml:space="preserve">-  </w:t>
      </w:r>
      <w:proofErr w:type="spellStart"/>
      <w:r w:rsidRPr="00E21BAC">
        <w:rPr>
          <w:rFonts w:eastAsia="Times New Roman"/>
          <w:b/>
          <w:spacing w:val="-6"/>
          <w:sz w:val="22"/>
          <w:szCs w:val="22"/>
        </w:rPr>
        <w:t>водогрязелечебницы</w:t>
      </w:r>
      <w:proofErr w:type="spellEnd"/>
      <w:r w:rsidRPr="00E21BAC">
        <w:rPr>
          <w:rFonts w:eastAsia="Times New Roman"/>
          <w:b/>
          <w:spacing w:val="-6"/>
          <w:sz w:val="22"/>
          <w:szCs w:val="22"/>
        </w:rPr>
        <w:t>.</w:t>
      </w:r>
    </w:p>
    <w:p w:rsidR="00B13ACA" w:rsidRPr="00E21BAC" w:rsidRDefault="00B13ACA" w:rsidP="00B13ACA">
      <w:pPr>
        <w:jc w:val="both"/>
        <w:rPr>
          <w:rFonts w:eastAsia="Times New Roman"/>
          <w:spacing w:val="-6"/>
          <w:sz w:val="22"/>
          <w:szCs w:val="22"/>
        </w:rPr>
      </w:pPr>
      <w:r w:rsidRPr="00E21BAC">
        <w:rPr>
          <w:rFonts w:eastAsia="Times New Roman"/>
          <w:spacing w:val="-6"/>
          <w:sz w:val="22"/>
          <w:szCs w:val="22"/>
        </w:rPr>
        <w:t>1.6.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13ACA" w:rsidRPr="00E21BAC" w:rsidRDefault="00B13ACA" w:rsidP="00B13ACA">
      <w:pPr>
        <w:jc w:val="both"/>
        <w:rPr>
          <w:rFonts w:eastAsia="Times New Roman"/>
          <w:spacing w:val="-6"/>
          <w:sz w:val="22"/>
          <w:szCs w:val="22"/>
        </w:rPr>
      </w:pPr>
      <w:r w:rsidRPr="00E21BAC">
        <w:rPr>
          <w:rFonts w:eastAsia="Times New Roman"/>
          <w:spacing w:val="-6"/>
          <w:sz w:val="22"/>
          <w:szCs w:val="22"/>
        </w:rPr>
        <w:t>1.7. Досуг должен быть организован с учетом специфики граждан.</w:t>
      </w:r>
    </w:p>
    <w:p w:rsidR="00B13ACA" w:rsidRPr="00E21BAC" w:rsidRDefault="00B13ACA" w:rsidP="00B13ACA">
      <w:pPr>
        <w:jc w:val="both"/>
        <w:rPr>
          <w:spacing w:val="-6"/>
          <w:sz w:val="22"/>
          <w:szCs w:val="22"/>
        </w:rPr>
      </w:pPr>
      <w:r w:rsidRPr="00E21BAC">
        <w:rPr>
          <w:spacing w:val="-6"/>
          <w:sz w:val="22"/>
          <w:szCs w:val="22"/>
        </w:rPr>
        <w:t xml:space="preserve">1.8. Оказание бесплатных транспортных услуг (трансфер) по доставке граждан и сопровождающих лиц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   </w:t>
      </w:r>
    </w:p>
    <w:p w:rsidR="00B13ACA" w:rsidRPr="00E21BAC" w:rsidRDefault="00B13ACA" w:rsidP="00B13ACA">
      <w:pPr>
        <w:ind w:left="709"/>
        <w:jc w:val="both"/>
        <w:rPr>
          <w:spacing w:val="-6"/>
          <w:sz w:val="22"/>
          <w:szCs w:val="22"/>
        </w:rPr>
      </w:pPr>
    </w:p>
    <w:p w:rsidR="00B13ACA" w:rsidRPr="00E21BAC" w:rsidRDefault="00B13ACA" w:rsidP="00B13ACA">
      <w:pPr>
        <w:jc w:val="both"/>
        <w:rPr>
          <w:rFonts w:eastAsia="Times New Roman"/>
          <w:b/>
          <w:sz w:val="22"/>
          <w:szCs w:val="22"/>
          <w:lang w:eastAsia="zh-CN"/>
        </w:rPr>
      </w:pPr>
      <w:r w:rsidRPr="00E21BAC">
        <w:rPr>
          <w:rFonts w:eastAsia="Times New Roman"/>
          <w:b/>
          <w:bCs/>
          <w:sz w:val="22"/>
          <w:szCs w:val="22"/>
        </w:rPr>
        <w:t xml:space="preserve">2. </w:t>
      </w:r>
      <w:r w:rsidRPr="00E21BAC">
        <w:rPr>
          <w:rFonts w:eastAsia="Times New Roman"/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B13ACA" w:rsidRPr="00E21BAC" w:rsidRDefault="00B13ACA" w:rsidP="00B13ACA">
      <w:pPr>
        <w:jc w:val="both"/>
        <w:rPr>
          <w:rFonts w:eastAsia="Times New Roman"/>
          <w:sz w:val="22"/>
          <w:szCs w:val="22"/>
        </w:rPr>
      </w:pPr>
      <w:r w:rsidRPr="00E21BAC">
        <w:rPr>
          <w:rFonts w:eastAsia="Times New Roman"/>
          <w:sz w:val="22"/>
          <w:szCs w:val="22"/>
          <w:lang w:eastAsia="zh-CN"/>
        </w:rPr>
        <w:t>2.1. В случае необходимости, должны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E21BAC">
        <w:rPr>
          <w:rFonts w:eastAsia="Times New Roman"/>
          <w:sz w:val="22"/>
          <w:szCs w:val="22"/>
        </w:rPr>
        <w:t>.</w:t>
      </w:r>
    </w:p>
    <w:p w:rsidR="00B13ACA" w:rsidRPr="00E21BAC" w:rsidRDefault="00B13ACA" w:rsidP="00B13ACA">
      <w:pPr>
        <w:jc w:val="both"/>
        <w:rPr>
          <w:rFonts w:eastAsia="Times New Roman"/>
          <w:bCs/>
          <w:sz w:val="22"/>
          <w:szCs w:val="22"/>
        </w:rPr>
      </w:pPr>
      <w:r w:rsidRPr="00E21BAC">
        <w:rPr>
          <w:rFonts w:eastAsia="Times New Roman"/>
          <w:bCs/>
          <w:sz w:val="22"/>
          <w:szCs w:val="22"/>
        </w:rPr>
        <w:t>2.2. Дополнительно предоставляемые услуги:</w:t>
      </w:r>
    </w:p>
    <w:p w:rsidR="00B13ACA" w:rsidRPr="00E21BAC" w:rsidRDefault="00B13ACA" w:rsidP="00B13ACA">
      <w:pPr>
        <w:jc w:val="both"/>
        <w:rPr>
          <w:rFonts w:eastAsia="Times New Roman"/>
          <w:bCs/>
          <w:sz w:val="22"/>
          <w:szCs w:val="22"/>
        </w:rPr>
      </w:pPr>
      <w:r w:rsidRPr="00E21BAC">
        <w:rPr>
          <w:rFonts w:eastAsia="Times New Roman"/>
          <w:bCs/>
          <w:sz w:val="22"/>
          <w:szCs w:val="22"/>
        </w:rPr>
        <w:t>-  служба приема (круглосуточный прием);</w:t>
      </w:r>
    </w:p>
    <w:p w:rsidR="00B13ACA" w:rsidRPr="00E21BAC" w:rsidRDefault="00B13ACA" w:rsidP="00B13ACA">
      <w:pPr>
        <w:jc w:val="both"/>
        <w:rPr>
          <w:rFonts w:eastAsia="Times New Roman"/>
          <w:bCs/>
          <w:sz w:val="22"/>
          <w:szCs w:val="22"/>
        </w:rPr>
      </w:pPr>
      <w:r w:rsidRPr="00E21BAC">
        <w:rPr>
          <w:rFonts w:eastAsia="Times New Roman"/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B13ACA" w:rsidRPr="00E21BAC" w:rsidRDefault="00B13ACA" w:rsidP="00B13ACA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B13ACA" w:rsidRPr="00E21BAC" w:rsidRDefault="00B13ACA" w:rsidP="00B13ACA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  <w:r w:rsidRPr="00E21BAC">
        <w:rPr>
          <w:rFonts w:eastAsia="Times New Roman"/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B13ACA" w:rsidRPr="00E21BAC" w:rsidRDefault="00B13ACA" w:rsidP="00B13ACA">
      <w:pPr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E21BAC">
        <w:rPr>
          <w:rFonts w:eastAsia="Times New Roman"/>
          <w:kern w:val="1"/>
          <w:sz w:val="22"/>
          <w:szCs w:val="22"/>
          <w:lang w:eastAsia="ar-SA"/>
        </w:rPr>
        <w:t>3.1. Здания и сооружения организации, оказывающей санаторно-курортные услуги , должны соответствовать требованиям Приказа Министерства строительства и жилищно-коммунального хозяйства Российской Федерации от 30.12.2020 № 904/</w:t>
      </w:r>
      <w:proofErr w:type="spellStart"/>
      <w:r w:rsidRPr="00E21BAC">
        <w:rPr>
          <w:rFonts w:eastAsia="Times New Roman"/>
          <w:kern w:val="1"/>
          <w:sz w:val="22"/>
          <w:szCs w:val="22"/>
          <w:lang w:eastAsia="ar-SA"/>
        </w:rPr>
        <w:t>пр</w:t>
      </w:r>
      <w:proofErr w:type="spellEnd"/>
      <w:proofErr w:type="gramStart"/>
      <w:r w:rsidRPr="00E21BAC">
        <w:rPr>
          <w:rFonts w:eastAsia="Times New Roman"/>
          <w:kern w:val="1"/>
          <w:sz w:val="22"/>
          <w:szCs w:val="22"/>
          <w:lang w:eastAsia="ar-SA"/>
        </w:rPr>
        <w:t xml:space="preserve"> О</w:t>
      </w:r>
      <w:proofErr w:type="gramEnd"/>
      <w:r w:rsidRPr="00E21BAC">
        <w:rPr>
          <w:rFonts w:eastAsia="Times New Roman"/>
          <w:kern w:val="1"/>
          <w:sz w:val="22"/>
          <w:szCs w:val="22"/>
          <w:lang w:eastAsia="ar-SA"/>
        </w:rPr>
        <w:t xml:space="preserve">б утверждении СП 59.13330.2020 «СНиП 35-01-2001 Доступность зданий и сооружений для маломобильных групп населения». </w:t>
      </w:r>
    </w:p>
    <w:p w:rsidR="00B13ACA" w:rsidRPr="00E21BAC" w:rsidRDefault="00B13ACA" w:rsidP="00B13ACA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E21BAC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B13ACA" w:rsidRPr="00E21BAC" w:rsidRDefault="00B13ACA" w:rsidP="00B13ACA">
      <w:pPr>
        <w:jc w:val="both"/>
        <w:rPr>
          <w:rFonts w:eastAsia="Times New Roman"/>
          <w:sz w:val="22"/>
          <w:szCs w:val="22"/>
        </w:rPr>
      </w:pPr>
      <w:r w:rsidRPr="00E21BAC">
        <w:rPr>
          <w:rFonts w:eastAsia="Times New Roman"/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13ACA" w:rsidRPr="00E21BAC" w:rsidRDefault="00B13ACA" w:rsidP="00B13ACA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Times New Roman"/>
          <w:sz w:val="22"/>
          <w:szCs w:val="22"/>
        </w:rPr>
        <w:t xml:space="preserve">3.4. </w:t>
      </w: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B13ACA" w:rsidRPr="00E21BAC" w:rsidRDefault="00B13ACA" w:rsidP="00B13AC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B13ACA" w:rsidRPr="00E21BAC" w:rsidRDefault="00B13ACA" w:rsidP="00B13AC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B13ACA" w:rsidRPr="00E21BAC" w:rsidRDefault="00B13ACA" w:rsidP="00B13AC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B13ACA" w:rsidRPr="00E21BAC" w:rsidRDefault="00B13ACA" w:rsidP="00B13AC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B13ACA" w:rsidRPr="00E21BAC" w:rsidRDefault="00B13ACA" w:rsidP="00B13ACA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Times New Roman"/>
          <w:sz w:val="22"/>
          <w:szCs w:val="22"/>
        </w:rPr>
        <w:t xml:space="preserve">3.5. </w:t>
      </w: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B13ACA" w:rsidRPr="00E21BAC" w:rsidRDefault="00B13ACA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3E5B72" w:rsidRPr="00E21BAC" w:rsidRDefault="003E5B72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E21BAC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3E5B72" w:rsidRPr="00E21BAC" w:rsidRDefault="003E5B72" w:rsidP="003E5B7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E21BAC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r w:rsidR="00143FE8" w:rsidRPr="00E21BAC">
        <w:rPr>
          <w:b/>
          <w:bCs/>
          <w:sz w:val="22"/>
          <w:szCs w:val="22"/>
        </w:rPr>
        <w:t>не ранее</w:t>
      </w:r>
      <w:r w:rsidR="00513808" w:rsidRPr="00E21BAC">
        <w:rPr>
          <w:b/>
          <w:bCs/>
          <w:sz w:val="22"/>
          <w:szCs w:val="22"/>
        </w:rPr>
        <w:t xml:space="preserve"> чем с</w:t>
      </w:r>
      <w:r w:rsidR="00143FE8" w:rsidRPr="00E21BAC">
        <w:rPr>
          <w:b/>
          <w:bCs/>
          <w:sz w:val="22"/>
          <w:szCs w:val="22"/>
        </w:rPr>
        <w:t xml:space="preserve"> 01.01.2023г</w:t>
      </w:r>
      <w:r w:rsidRPr="00E21BAC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 по 22 декабря 2023 года включительно.</w:t>
      </w:r>
    </w:p>
    <w:p w:rsidR="003E5B72" w:rsidRPr="00E21BAC" w:rsidRDefault="003E5B72" w:rsidP="003E5B72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E21BAC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E21BAC">
        <w:rPr>
          <w:rFonts w:eastAsia="SimSun"/>
          <w:kern w:val="3"/>
          <w:sz w:val="22"/>
          <w:szCs w:val="22"/>
          <w:lang w:eastAsia="zh-CN" w:bidi="hi-IN"/>
        </w:rPr>
        <w:t xml:space="preserve">Федерального закона от 17.07.1999 № 178-ФЗ «О государственной </w:t>
      </w:r>
      <w:r w:rsidRPr="00E21BAC">
        <w:rPr>
          <w:rFonts w:eastAsia="SimSun"/>
          <w:kern w:val="3"/>
          <w:sz w:val="22"/>
          <w:szCs w:val="22"/>
          <w:lang w:eastAsia="zh-CN" w:bidi="hi-IN"/>
        </w:rPr>
        <w:lastRenderedPageBreak/>
        <w:t>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3E5B72" w:rsidRPr="00E21BAC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E21BAC" w:rsidRDefault="003E5B72" w:rsidP="003E5B72">
      <w:pPr>
        <w:widowControl w:val="0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21BAC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отдела социальных программ ГУ - Орловское отделение Фонда социального страхования Российской Федерации - Ужокина Рита Александровна. </w:t>
      </w:r>
    </w:p>
    <w:p w:rsidR="003E5B72" w:rsidRPr="00E21BAC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E21BAC" w:rsidRDefault="003E5B72" w:rsidP="003E5B72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21BAC">
        <w:rPr>
          <w:b/>
          <w:bCs/>
          <w:kern w:val="1"/>
          <w:sz w:val="22"/>
          <w:szCs w:val="22"/>
        </w:rPr>
        <w:t xml:space="preserve">Источник финансирования, </w:t>
      </w:r>
      <w:r w:rsidRPr="00E21BAC">
        <w:rPr>
          <w:rFonts w:eastAsia="Arial"/>
          <w:b/>
          <w:sz w:val="22"/>
          <w:szCs w:val="22"/>
          <w:lang w:eastAsia="ar-SA"/>
        </w:rPr>
        <w:t>наименование и вид бюджета</w:t>
      </w:r>
      <w:r w:rsidRPr="00E21BAC">
        <w:rPr>
          <w:b/>
          <w:bCs/>
          <w:kern w:val="1"/>
          <w:sz w:val="22"/>
          <w:szCs w:val="22"/>
        </w:rPr>
        <w:t>:</w:t>
      </w:r>
      <w:r w:rsidRPr="00E21BAC">
        <w:rPr>
          <w:kern w:val="1"/>
          <w:sz w:val="22"/>
          <w:szCs w:val="22"/>
        </w:rPr>
        <w:t xml:space="preserve"> </w:t>
      </w:r>
      <w:r w:rsidRPr="00E21BAC">
        <w:rPr>
          <w:sz w:val="22"/>
          <w:szCs w:val="22"/>
        </w:rPr>
        <w:t xml:space="preserve"> </w:t>
      </w:r>
      <w:r w:rsidRPr="00E21BAC">
        <w:rPr>
          <w:rFonts w:eastAsia="Arial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отделению, Бюджет Фонда социального страхования Российской Федерации.</w:t>
      </w:r>
    </w:p>
    <w:p w:rsidR="00D23EE5" w:rsidRPr="00E21BAC" w:rsidRDefault="00D23EE5" w:rsidP="003E5B72">
      <w:pPr>
        <w:widowControl w:val="0"/>
        <w:ind w:firstLine="709"/>
        <w:rPr>
          <w:rFonts w:eastAsia="Arial Unicode MS"/>
          <w:kern w:val="2"/>
          <w:sz w:val="22"/>
          <w:szCs w:val="22"/>
        </w:rPr>
      </w:pPr>
    </w:p>
    <w:p w:rsidR="00143FE8" w:rsidRPr="00E21BAC" w:rsidRDefault="00143FE8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E21BAC">
        <w:rPr>
          <w:rFonts w:eastAsia="Arial"/>
          <w:sz w:val="22"/>
          <w:szCs w:val="22"/>
          <w:lang w:eastAsia="ar-SA"/>
        </w:rPr>
        <w:t>КБК: 393 1003 03407 51930/1 323</w:t>
      </w:r>
    </w:p>
    <w:p w:rsidR="00143FE8" w:rsidRPr="00E21BAC" w:rsidRDefault="00143FE8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</w:p>
    <w:p w:rsidR="00B13ACA" w:rsidRPr="00E21BAC" w:rsidRDefault="00B13ACA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E21BAC">
        <w:rPr>
          <w:rFonts w:eastAsia="Arial"/>
          <w:sz w:val="22"/>
          <w:szCs w:val="22"/>
          <w:lang w:eastAsia="ar-SA"/>
        </w:rPr>
        <w:t>КБК: 393 1003 03407 51930/1 323</w:t>
      </w:r>
    </w:p>
    <w:p w:rsidR="00B13ACA" w:rsidRPr="00E21BAC" w:rsidRDefault="00B13ACA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E21BAC">
        <w:rPr>
          <w:rFonts w:eastAsia="Arial"/>
          <w:sz w:val="22"/>
          <w:szCs w:val="22"/>
          <w:lang w:eastAsia="ar-SA"/>
        </w:rPr>
        <w:t>ОКПД</w:t>
      </w:r>
      <w:proofErr w:type="gramStart"/>
      <w:r w:rsidRPr="00E21BAC">
        <w:rPr>
          <w:rFonts w:eastAsia="Arial"/>
          <w:sz w:val="22"/>
          <w:szCs w:val="22"/>
          <w:lang w:eastAsia="ar-SA"/>
        </w:rPr>
        <w:t>2</w:t>
      </w:r>
      <w:proofErr w:type="gramEnd"/>
      <w:r w:rsidRPr="00E21BAC">
        <w:rPr>
          <w:rFonts w:eastAsia="Arial"/>
          <w:sz w:val="22"/>
          <w:szCs w:val="22"/>
          <w:lang w:eastAsia="ar-SA"/>
        </w:rPr>
        <w:t>: 86.90.19.140- Услуги санаторно-курортных организаций</w:t>
      </w:r>
    </w:p>
    <w:p w:rsidR="00B13ACA" w:rsidRPr="00E21BAC" w:rsidRDefault="00B13ACA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E21BAC">
        <w:rPr>
          <w:rFonts w:eastAsia="Arial"/>
          <w:sz w:val="22"/>
          <w:szCs w:val="22"/>
          <w:lang w:eastAsia="ar-SA"/>
        </w:rPr>
        <w:t>ОКВЭД</w:t>
      </w:r>
      <w:proofErr w:type="gramStart"/>
      <w:r w:rsidRPr="00E21BAC">
        <w:rPr>
          <w:rFonts w:eastAsia="Arial"/>
          <w:sz w:val="22"/>
          <w:szCs w:val="22"/>
          <w:lang w:eastAsia="ar-SA"/>
        </w:rPr>
        <w:t>2</w:t>
      </w:r>
      <w:proofErr w:type="gramEnd"/>
      <w:r w:rsidRPr="00E21BAC">
        <w:rPr>
          <w:rFonts w:eastAsia="Arial"/>
          <w:sz w:val="22"/>
          <w:szCs w:val="22"/>
          <w:lang w:eastAsia="ar-SA"/>
        </w:rPr>
        <w:t>: 86.90.4 Деятельность санаторно-курортных организаций</w:t>
      </w:r>
    </w:p>
    <w:p w:rsidR="00B13ACA" w:rsidRPr="00E21BAC" w:rsidRDefault="00B13ACA" w:rsidP="00B13ACA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E21BAC">
        <w:rPr>
          <w:rFonts w:eastAsia="Arial"/>
          <w:sz w:val="22"/>
          <w:szCs w:val="22"/>
          <w:lang w:eastAsia="ar-SA"/>
        </w:rPr>
        <w:t xml:space="preserve">КОЗ: 02.35.21.01 </w:t>
      </w:r>
    </w:p>
    <w:p w:rsidR="00C34B9F" w:rsidRPr="00E21BAC" w:rsidRDefault="00C34B9F" w:rsidP="00143FE8">
      <w:pPr>
        <w:pStyle w:val="a5"/>
        <w:widowControl w:val="0"/>
        <w:tabs>
          <w:tab w:val="left" w:pos="180"/>
        </w:tabs>
        <w:suppressAutoHyphens w:val="0"/>
        <w:ind w:left="0" w:firstLine="426"/>
        <w:jc w:val="both"/>
        <w:rPr>
          <w:b/>
          <w:sz w:val="22"/>
          <w:szCs w:val="22"/>
        </w:rPr>
      </w:pPr>
    </w:p>
    <w:sectPr w:rsidR="00C34B9F" w:rsidRPr="00E21BAC" w:rsidSect="00773A7C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91E1D"/>
    <w:rsid w:val="000A226F"/>
    <w:rsid w:val="000C0100"/>
    <w:rsid w:val="000C3A0A"/>
    <w:rsid w:val="000C7C0A"/>
    <w:rsid w:val="000D2D03"/>
    <w:rsid w:val="000E2D0B"/>
    <w:rsid w:val="00105F45"/>
    <w:rsid w:val="001133D4"/>
    <w:rsid w:val="001205D3"/>
    <w:rsid w:val="001221FC"/>
    <w:rsid w:val="00143FE8"/>
    <w:rsid w:val="001452B5"/>
    <w:rsid w:val="00155F32"/>
    <w:rsid w:val="00174D96"/>
    <w:rsid w:val="001B0006"/>
    <w:rsid w:val="001C7989"/>
    <w:rsid w:val="001D5EE8"/>
    <w:rsid w:val="00202B5E"/>
    <w:rsid w:val="00206D8C"/>
    <w:rsid w:val="002415D9"/>
    <w:rsid w:val="00253F2F"/>
    <w:rsid w:val="00266E86"/>
    <w:rsid w:val="002E53DA"/>
    <w:rsid w:val="00305175"/>
    <w:rsid w:val="0035150E"/>
    <w:rsid w:val="00360F9A"/>
    <w:rsid w:val="003B1D0C"/>
    <w:rsid w:val="003C3480"/>
    <w:rsid w:val="003E21F6"/>
    <w:rsid w:val="003E5B72"/>
    <w:rsid w:val="0042174A"/>
    <w:rsid w:val="004322A7"/>
    <w:rsid w:val="004530EE"/>
    <w:rsid w:val="00485B9B"/>
    <w:rsid w:val="00487EB8"/>
    <w:rsid w:val="004958B7"/>
    <w:rsid w:val="004A611F"/>
    <w:rsid w:val="004B54D7"/>
    <w:rsid w:val="00513808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634AD8"/>
    <w:rsid w:val="00641034"/>
    <w:rsid w:val="00647DCD"/>
    <w:rsid w:val="00656FB7"/>
    <w:rsid w:val="00686084"/>
    <w:rsid w:val="006908F2"/>
    <w:rsid w:val="006B2605"/>
    <w:rsid w:val="006B53F8"/>
    <w:rsid w:val="006B5922"/>
    <w:rsid w:val="006E0BEF"/>
    <w:rsid w:val="006F1493"/>
    <w:rsid w:val="00711953"/>
    <w:rsid w:val="00727719"/>
    <w:rsid w:val="00737D5A"/>
    <w:rsid w:val="00753263"/>
    <w:rsid w:val="00754A9D"/>
    <w:rsid w:val="00763577"/>
    <w:rsid w:val="007730A1"/>
    <w:rsid w:val="00773A7C"/>
    <w:rsid w:val="007E4184"/>
    <w:rsid w:val="007F0642"/>
    <w:rsid w:val="007F10BF"/>
    <w:rsid w:val="007F5B24"/>
    <w:rsid w:val="00800E0F"/>
    <w:rsid w:val="0082355E"/>
    <w:rsid w:val="00875DC4"/>
    <w:rsid w:val="0089232E"/>
    <w:rsid w:val="008978D9"/>
    <w:rsid w:val="008B78CE"/>
    <w:rsid w:val="008C40C5"/>
    <w:rsid w:val="00905530"/>
    <w:rsid w:val="00924791"/>
    <w:rsid w:val="00940E49"/>
    <w:rsid w:val="0095043A"/>
    <w:rsid w:val="009752C2"/>
    <w:rsid w:val="00980BFB"/>
    <w:rsid w:val="00985FD4"/>
    <w:rsid w:val="00994E6C"/>
    <w:rsid w:val="009952F4"/>
    <w:rsid w:val="009B1A52"/>
    <w:rsid w:val="009B6502"/>
    <w:rsid w:val="009C39A6"/>
    <w:rsid w:val="009D7A70"/>
    <w:rsid w:val="009E5E41"/>
    <w:rsid w:val="00A8015F"/>
    <w:rsid w:val="00A80A13"/>
    <w:rsid w:val="00A945A4"/>
    <w:rsid w:val="00A973D5"/>
    <w:rsid w:val="00AA22D4"/>
    <w:rsid w:val="00AA787F"/>
    <w:rsid w:val="00AC5984"/>
    <w:rsid w:val="00AD6C1A"/>
    <w:rsid w:val="00AD7F11"/>
    <w:rsid w:val="00AF6139"/>
    <w:rsid w:val="00B07247"/>
    <w:rsid w:val="00B13ACA"/>
    <w:rsid w:val="00B1440C"/>
    <w:rsid w:val="00BD2C95"/>
    <w:rsid w:val="00BE2719"/>
    <w:rsid w:val="00C10FD5"/>
    <w:rsid w:val="00C2253B"/>
    <w:rsid w:val="00C33C69"/>
    <w:rsid w:val="00C34B9F"/>
    <w:rsid w:val="00C96473"/>
    <w:rsid w:val="00C96716"/>
    <w:rsid w:val="00CA20DA"/>
    <w:rsid w:val="00CB57C0"/>
    <w:rsid w:val="00CD53FB"/>
    <w:rsid w:val="00D203DD"/>
    <w:rsid w:val="00D23EE5"/>
    <w:rsid w:val="00DB6303"/>
    <w:rsid w:val="00DC0584"/>
    <w:rsid w:val="00E053D2"/>
    <w:rsid w:val="00E21BAC"/>
    <w:rsid w:val="00E30A0C"/>
    <w:rsid w:val="00E331CF"/>
    <w:rsid w:val="00E72BAB"/>
    <w:rsid w:val="00EA63E4"/>
    <w:rsid w:val="00ED5DB3"/>
    <w:rsid w:val="00ED638E"/>
    <w:rsid w:val="00EE19EB"/>
    <w:rsid w:val="00EE2F2B"/>
    <w:rsid w:val="00F0185B"/>
    <w:rsid w:val="00F40E26"/>
    <w:rsid w:val="00F56917"/>
    <w:rsid w:val="00F70805"/>
    <w:rsid w:val="00F839F5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4</cp:revision>
  <cp:lastPrinted>2022-05-27T08:23:00Z</cp:lastPrinted>
  <dcterms:created xsi:type="dcterms:W3CDTF">2022-11-01T11:33:00Z</dcterms:created>
  <dcterms:modified xsi:type="dcterms:W3CDTF">2022-11-02T09:19:00Z</dcterms:modified>
</cp:coreProperties>
</file>