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56" w:rsidRPr="00AF2043" w:rsidRDefault="00A71956" w:rsidP="00A71956">
      <w:pPr>
        <w:keepNext/>
        <w:suppressAutoHyphens w:val="0"/>
        <w:ind w:left="284"/>
        <w:jc w:val="right"/>
        <w:rPr>
          <w:i/>
          <w:sz w:val="22"/>
          <w:szCs w:val="22"/>
          <w:lang w:eastAsia="en-US"/>
        </w:rPr>
      </w:pPr>
      <w:r w:rsidRPr="00AF2043">
        <w:rPr>
          <w:i/>
          <w:sz w:val="22"/>
          <w:szCs w:val="22"/>
          <w:lang w:eastAsia="en-US"/>
        </w:rPr>
        <w:t xml:space="preserve">Приложение № 2 </w:t>
      </w:r>
    </w:p>
    <w:p w:rsidR="00A71956" w:rsidRPr="00AF2043" w:rsidRDefault="00A71956" w:rsidP="00A71956">
      <w:pPr>
        <w:keepNext/>
        <w:suppressAutoHyphens w:val="0"/>
        <w:ind w:left="284"/>
        <w:jc w:val="right"/>
        <w:rPr>
          <w:i/>
          <w:sz w:val="22"/>
          <w:szCs w:val="22"/>
          <w:lang w:eastAsia="en-US"/>
        </w:rPr>
      </w:pPr>
      <w:r w:rsidRPr="00AF2043">
        <w:rPr>
          <w:i/>
          <w:sz w:val="22"/>
          <w:szCs w:val="22"/>
          <w:lang w:eastAsia="en-US"/>
        </w:rPr>
        <w:t xml:space="preserve">к Извещению об </w:t>
      </w:r>
      <w:proofErr w:type="gramStart"/>
      <w:r w:rsidRPr="00AF2043">
        <w:rPr>
          <w:i/>
          <w:sz w:val="22"/>
          <w:szCs w:val="22"/>
          <w:lang w:eastAsia="en-US"/>
        </w:rPr>
        <w:t>открытом</w:t>
      </w:r>
      <w:proofErr w:type="gramEnd"/>
      <w:r w:rsidRPr="00AF2043">
        <w:rPr>
          <w:i/>
          <w:sz w:val="22"/>
          <w:szCs w:val="22"/>
          <w:lang w:eastAsia="en-US"/>
        </w:rPr>
        <w:t xml:space="preserve"> </w:t>
      </w:r>
    </w:p>
    <w:p w:rsidR="00A71956" w:rsidRPr="00AF2043" w:rsidRDefault="00A71956" w:rsidP="00A71956">
      <w:pPr>
        <w:keepNext/>
        <w:suppressAutoHyphens w:val="0"/>
        <w:ind w:left="284"/>
        <w:jc w:val="right"/>
        <w:rPr>
          <w:sz w:val="22"/>
          <w:szCs w:val="22"/>
          <w:lang w:eastAsia="en-US"/>
        </w:rPr>
      </w:pPr>
      <w:proofErr w:type="gramStart"/>
      <w:r w:rsidRPr="00AF2043">
        <w:rPr>
          <w:i/>
          <w:sz w:val="22"/>
          <w:szCs w:val="22"/>
          <w:lang w:eastAsia="en-US"/>
        </w:rPr>
        <w:t>аукционе</w:t>
      </w:r>
      <w:proofErr w:type="gramEnd"/>
      <w:r w:rsidRPr="00AF2043">
        <w:rPr>
          <w:i/>
          <w:sz w:val="22"/>
          <w:szCs w:val="22"/>
          <w:lang w:eastAsia="en-US"/>
        </w:rPr>
        <w:t xml:space="preserve"> в электронной форме</w:t>
      </w:r>
    </w:p>
    <w:p w:rsidR="00A71956" w:rsidRPr="00AF2043" w:rsidRDefault="00A71956" w:rsidP="00A71956">
      <w:pPr>
        <w:suppressAutoHyphens w:val="0"/>
        <w:ind w:left="991" w:firstLine="425"/>
        <w:jc w:val="right"/>
        <w:rPr>
          <w:rFonts w:eastAsia="Lucida Sans Unicode"/>
          <w:kern w:val="2"/>
          <w:sz w:val="22"/>
          <w:szCs w:val="22"/>
          <w:lang w:eastAsia="en-US"/>
        </w:rPr>
      </w:pPr>
      <w:r w:rsidRPr="00AF2043">
        <w:rPr>
          <w:rFonts w:eastAsia="Lucida Sans Unicode"/>
          <w:kern w:val="2"/>
          <w:sz w:val="22"/>
          <w:szCs w:val="22"/>
          <w:lang w:eastAsia="en-US"/>
        </w:rPr>
        <w:t xml:space="preserve"> </w:t>
      </w:r>
      <w:r w:rsidRPr="00AF2043">
        <w:rPr>
          <w:rFonts w:eastAsia="Lucida Sans Unicode"/>
          <w:kern w:val="2"/>
          <w:sz w:val="22"/>
          <w:szCs w:val="22"/>
          <w:lang w:eastAsia="en-US"/>
        </w:rPr>
        <w:tab/>
      </w:r>
      <w:r w:rsidRPr="00AF2043">
        <w:rPr>
          <w:rFonts w:eastAsia="Lucida Sans Unicode"/>
          <w:kern w:val="2"/>
          <w:sz w:val="22"/>
          <w:szCs w:val="22"/>
          <w:lang w:eastAsia="en-US"/>
        </w:rPr>
        <w:tab/>
      </w:r>
    </w:p>
    <w:p w:rsidR="00A71956" w:rsidRPr="00AF2043" w:rsidRDefault="00A71956" w:rsidP="00A71956">
      <w:pPr>
        <w:keepNext/>
        <w:suppressAutoHyphens w:val="0"/>
        <w:ind w:left="284"/>
        <w:jc w:val="center"/>
        <w:rPr>
          <w:b/>
          <w:sz w:val="22"/>
          <w:szCs w:val="22"/>
          <w:lang w:eastAsia="en-US"/>
        </w:rPr>
      </w:pPr>
      <w:r w:rsidRPr="00AF2043">
        <w:rPr>
          <w:b/>
          <w:sz w:val="22"/>
          <w:szCs w:val="22"/>
          <w:lang w:eastAsia="en-US"/>
        </w:rPr>
        <w:t>Описание объекта закупки</w:t>
      </w:r>
    </w:p>
    <w:p w:rsidR="00A71956" w:rsidRDefault="00A71956" w:rsidP="00A71956">
      <w:pPr>
        <w:keepNext/>
        <w:suppressAutoHyphens w:val="0"/>
        <w:ind w:left="284"/>
        <w:jc w:val="center"/>
        <w:rPr>
          <w:b/>
          <w:sz w:val="22"/>
          <w:szCs w:val="22"/>
          <w:lang w:eastAsia="en-US"/>
        </w:rPr>
      </w:pPr>
      <w:r w:rsidRPr="00AF2043">
        <w:rPr>
          <w:b/>
          <w:sz w:val="22"/>
          <w:szCs w:val="22"/>
          <w:lang w:eastAsia="en-US"/>
        </w:rPr>
        <w:t>(Техническое задание)</w:t>
      </w:r>
    </w:p>
    <w:p w:rsidR="001A7904" w:rsidRPr="00694E6C" w:rsidRDefault="00A71956" w:rsidP="00A71956">
      <w:pPr>
        <w:keepNext/>
        <w:jc w:val="center"/>
        <w:rPr>
          <w:b/>
        </w:rPr>
      </w:pPr>
      <w:r>
        <w:rPr>
          <w:b/>
        </w:rPr>
        <w:t>Оказание в 2023 году</w:t>
      </w:r>
      <w:r w:rsidR="001A7904" w:rsidRPr="00694E6C">
        <w:rPr>
          <w:b/>
        </w:rPr>
        <w:t xml:space="preserve">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</w:t>
      </w:r>
    </w:p>
    <w:p w:rsidR="001A7904" w:rsidRDefault="001A7904" w:rsidP="00A71956">
      <w:pPr>
        <w:keepNext/>
        <w:jc w:val="center"/>
        <w:rPr>
          <w:b/>
        </w:rPr>
      </w:pPr>
      <w:r w:rsidRPr="00694E6C">
        <w:rPr>
          <w:b/>
        </w:rPr>
        <w:t>санаторно-курортные услуги</w:t>
      </w:r>
      <w:r w:rsidR="00A71956" w:rsidRPr="00A71956">
        <w:rPr>
          <w:b/>
        </w:rPr>
        <w:t>, в организациях, по классам болезней:</w:t>
      </w:r>
    </w:p>
    <w:p w:rsidR="00A71956" w:rsidRPr="00A71956" w:rsidRDefault="00A71956" w:rsidP="00A71956">
      <w:pPr>
        <w:keepNext/>
        <w:jc w:val="center"/>
        <w:rPr>
          <w:b/>
        </w:rPr>
      </w:pPr>
      <w:r w:rsidRPr="00A71956">
        <w:rPr>
          <w:b/>
        </w:rPr>
        <w:t xml:space="preserve">- XIII болезни костно-мышечной системы и соединительной ткани, МКБ-10; </w:t>
      </w:r>
    </w:p>
    <w:p w:rsidR="00A71956" w:rsidRPr="00A71956" w:rsidRDefault="00A71956" w:rsidP="00A71956">
      <w:pPr>
        <w:keepNext/>
        <w:jc w:val="center"/>
        <w:rPr>
          <w:b/>
        </w:rPr>
      </w:pPr>
      <w:r w:rsidRPr="00A71956">
        <w:rPr>
          <w:b/>
        </w:rPr>
        <w:t xml:space="preserve">- VI болезни нервной системы, МКБ-10; </w:t>
      </w:r>
    </w:p>
    <w:p w:rsidR="00A71956" w:rsidRPr="00A71956" w:rsidRDefault="00A71956" w:rsidP="00A71956">
      <w:pPr>
        <w:keepNext/>
        <w:jc w:val="center"/>
        <w:rPr>
          <w:b/>
        </w:rPr>
      </w:pPr>
      <w:r w:rsidRPr="00A71956">
        <w:rPr>
          <w:b/>
        </w:rPr>
        <w:t xml:space="preserve">- </w:t>
      </w:r>
      <w:proofErr w:type="gramStart"/>
      <w:r w:rsidRPr="00A71956">
        <w:rPr>
          <w:b/>
        </w:rPr>
        <w:t>I</w:t>
      </w:r>
      <w:proofErr w:type="gramEnd"/>
      <w:r w:rsidRPr="00A71956">
        <w:rPr>
          <w:b/>
        </w:rPr>
        <w:t>Х болезни системы кровообращения, МКБ-10;</w:t>
      </w:r>
    </w:p>
    <w:p w:rsidR="00A71956" w:rsidRPr="00A71956" w:rsidRDefault="00A71956" w:rsidP="00A71956">
      <w:pPr>
        <w:keepNext/>
        <w:jc w:val="center"/>
        <w:rPr>
          <w:b/>
        </w:rPr>
      </w:pPr>
      <w:r w:rsidRPr="00A71956">
        <w:rPr>
          <w:b/>
        </w:rPr>
        <w:t xml:space="preserve"> - </w:t>
      </w:r>
      <w:proofErr w:type="gramStart"/>
      <w:r w:rsidRPr="00A71956">
        <w:rPr>
          <w:b/>
        </w:rPr>
        <w:t>Х</w:t>
      </w:r>
      <w:proofErr w:type="gramEnd"/>
      <w:r w:rsidRPr="00A71956">
        <w:rPr>
          <w:b/>
        </w:rPr>
        <w:t xml:space="preserve">II болезни кожи и подкожной клетчатки, МКБ-10; </w:t>
      </w:r>
    </w:p>
    <w:p w:rsidR="00A71956" w:rsidRPr="00A71956" w:rsidRDefault="00A71956" w:rsidP="00A71956">
      <w:pPr>
        <w:keepNext/>
        <w:jc w:val="center"/>
        <w:rPr>
          <w:b/>
        </w:rPr>
      </w:pPr>
      <w:r w:rsidRPr="00A71956">
        <w:rPr>
          <w:b/>
        </w:rPr>
        <w:t xml:space="preserve">- Х болезни органов дыхания, МКБ-10; </w:t>
      </w:r>
    </w:p>
    <w:p w:rsidR="00A71956" w:rsidRPr="00694E6C" w:rsidRDefault="00A71956" w:rsidP="00A71956">
      <w:pPr>
        <w:keepNext/>
        <w:jc w:val="center"/>
        <w:rPr>
          <w:b/>
        </w:rPr>
      </w:pPr>
      <w:r w:rsidRPr="00A71956">
        <w:rPr>
          <w:b/>
        </w:rPr>
        <w:t>- Х</w:t>
      </w:r>
      <w:proofErr w:type="gramStart"/>
      <w:r w:rsidRPr="00A71956">
        <w:rPr>
          <w:b/>
        </w:rPr>
        <w:t>I</w:t>
      </w:r>
      <w:proofErr w:type="gramEnd"/>
      <w:r w:rsidRPr="00A71956">
        <w:rPr>
          <w:b/>
        </w:rPr>
        <w:t xml:space="preserve"> болезни органов пищеварения, МКБ-10.</w:t>
      </w:r>
      <w:r>
        <w:rPr>
          <w:b/>
        </w:rPr>
        <w:t xml:space="preserve"> </w:t>
      </w:r>
    </w:p>
    <w:p w:rsidR="001A7904" w:rsidRDefault="001A7904" w:rsidP="00A71956">
      <w:pPr>
        <w:keepNext/>
        <w:jc w:val="center"/>
        <w:rPr>
          <w:b/>
        </w:rPr>
      </w:pPr>
    </w:p>
    <w:p w:rsidR="001A7904" w:rsidRPr="00491B12" w:rsidRDefault="00A71956" w:rsidP="00A71956">
      <w:pPr>
        <w:keepNext/>
        <w:ind w:left="567"/>
        <w:rPr>
          <w:b/>
          <w:bCs/>
        </w:rPr>
      </w:pPr>
      <w:r>
        <w:rPr>
          <w:b/>
          <w:bCs/>
        </w:rPr>
        <w:t xml:space="preserve">1. </w:t>
      </w:r>
      <w:r w:rsidR="001A7904" w:rsidRPr="00491B12">
        <w:rPr>
          <w:b/>
          <w:bCs/>
        </w:rPr>
        <w:t>Наименование услуг:</w:t>
      </w:r>
    </w:p>
    <w:p w:rsidR="004E1385" w:rsidRPr="008D2AD2" w:rsidRDefault="00A71956" w:rsidP="00A71956">
      <w:pPr>
        <w:keepNext/>
        <w:keepLines/>
        <w:ind w:firstLine="567"/>
        <w:jc w:val="both"/>
        <w:rPr>
          <w:sz w:val="22"/>
          <w:szCs w:val="22"/>
        </w:rPr>
      </w:pPr>
      <w:r>
        <w:t xml:space="preserve"> </w:t>
      </w:r>
      <w:r w:rsidR="004E1385" w:rsidRPr="008D2AD2">
        <w:rPr>
          <w:sz w:val="22"/>
          <w:szCs w:val="22"/>
        </w:rPr>
        <w:t>Оказание услуг в 202</w:t>
      </w:r>
      <w:r w:rsidR="004E1385">
        <w:rPr>
          <w:sz w:val="22"/>
          <w:szCs w:val="22"/>
        </w:rPr>
        <w:t>3</w:t>
      </w:r>
      <w:r w:rsidR="004E1385" w:rsidRPr="008D2AD2">
        <w:rPr>
          <w:sz w:val="22"/>
          <w:szCs w:val="22"/>
        </w:rPr>
        <w:t xml:space="preserve"> году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с заболеваниями по классу болезни:</w:t>
      </w:r>
    </w:p>
    <w:p w:rsidR="004E1385" w:rsidRPr="001279B6" w:rsidRDefault="004E1385" w:rsidP="00A71956">
      <w:pPr>
        <w:tabs>
          <w:tab w:val="left" w:pos="240"/>
        </w:tabs>
        <w:ind w:firstLine="567"/>
        <w:jc w:val="both"/>
        <w:rPr>
          <w:sz w:val="22"/>
          <w:szCs w:val="22"/>
        </w:rPr>
      </w:pPr>
      <w:r w:rsidRPr="008D2AD2">
        <w:rPr>
          <w:sz w:val="22"/>
          <w:szCs w:val="22"/>
        </w:rPr>
        <w:t xml:space="preserve"> - XIII болезни костно-мышечной</w:t>
      </w:r>
      <w:r w:rsidRPr="001279B6">
        <w:rPr>
          <w:sz w:val="22"/>
          <w:szCs w:val="22"/>
        </w:rPr>
        <w:t xml:space="preserve"> системы и соединительной ткани, МКБ-10; </w:t>
      </w:r>
    </w:p>
    <w:p w:rsidR="004E1385" w:rsidRPr="001279B6" w:rsidRDefault="004E1385" w:rsidP="00A71956">
      <w:pPr>
        <w:tabs>
          <w:tab w:val="left" w:pos="240"/>
        </w:tabs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 xml:space="preserve">- VI болезни нервной системы, МКБ-10; </w:t>
      </w:r>
    </w:p>
    <w:p w:rsidR="004E1385" w:rsidRPr="001279B6" w:rsidRDefault="004E1385" w:rsidP="00A71956">
      <w:pPr>
        <w:tabs>
          <w:tab w:val="left" w:pos="240"/>
        </w:tabs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>- IХ болезни системы кровообращения, МКБ-10;</w:t>
      </w:r>
    </w:p>
    <w:p w:rsidR="004E1385" w:rsidRPr="001279B6" w:rsidRDefault="004E1385" w:rsidP="00A71956">
      <w:pPr>
        <w:tabs>
          <w:tab w:val="left" w:pos="240"/>
        </w:tabs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 xml:space="preserve"> - ХII болезни кожи и подкожной клетчатки, МКБ-10; </w:t>
      </w:r>
    </w:p>
    <w:p w:rsidR="004E1385" w:rsidRPr="001279B6" w:rsidRDefault="004E1385" w:rsidP="00A71956">
      <w:pPr>
        <w:tabs>
          <w:tab w:val="left" w:pos="240"/>
        </w:tabs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 xml:space="preserve">- Х болезни органов дыхания, МКБ-10; </w:t>
      </w:r>
    </w:p>
    <w:p w:rsidR="004E1385" w:rsidRPr="001279B6" w:rsidRDefault="004E1385" w:rsidP="00A71956">
      <w:pPr>
        <w:tabs>
          <w:tab w:val="left" w:pos="240"/>
        </w:tabs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>- Х</w:t>
      </w:r>
      <w:proofErr w:type="gramStart"/>
      <w:r w:rsidRPr="001279B6">
        <w:rPr>
          <w:sz w:val="22"/>
          <w:szCs w:val="22"/>
        </w:rPr>
        <w:t>I</w:t>
      </w:r>
      <w:proofErr w:type="gramEnd"/>
      <w:r w:rsidRPr="001279B6">
        <w:rPr>
          <w:sz w:val="22"/>
          <w:szCs w:val="22"/>
        </w:rPr>
        <w:t xml:space="preserve"> болезни органов пищеварения, МКБ-10.</w:t>
      </w:r>
      <w:r w:rsidR="00A71956">
        <w:rPr>
          <w:sz w:val="22"/>
          <w:szCs w:val="22"/>
        </w:rPr>
        <w:t xml:space="preserve"> </w:t>
      </w:r>
    </w:p>
    <w:p w:rsidR="004E1385" w:rsidRPr="001279B6" w:rsidRDefault="004E1385" w:rsidP="00A719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8200AE" w:rsidRDefault="008200AE" w:rsidP="00A71956">
      <w:pPr>
        <w:widowControl w:val="0"/>
        <w:ind w:firstLine="567"/>
        <w:jc w:val="both"/>
        <w:rPr>
          <w:sz w:val="22"/>
          <w:szCs w:val="22"/>
        </w:rPr>
      </w:pPr>
    </w:p>
    <w:p w:rsidR="008200AE" w:rsidRPr="00DE050E" w:rsidRDefault="008200AE" w:rsidP="00A719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DE050E">
        <w:rPr>
          <w:b/>
          <w:bCs/>
          <w:sz w:val="22"/>
          <w:szCs w:val="22"/>
        </w:rPr>
        <w:t>Требования к качеству услуг:</w:t>
      </w:r>
      <w:r w:rsidR="00A71956">
        <w:rPr>
          <w:b/>
          <w:sz w:val="22"/>
          <w:szCs w:val="22"/>
        </w:rPr>
        <w:t xml:space="preserve"> </w:t>
      </w:r>
    </w:p>
    <w:p w:rsidR="008200AE" w:rsidRPr="00DE050E" w:rsidRDefault="008200AE" w:rsidP="00A719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050E">
        <w:rPr>
          <w:sz w:val="22"/>
          <w:szCs w:val="22"/>
        </w:rPr>
        <w:t xml:space="preserve">Услуги по медицинской реабилитации </w:t>
      </w:r>
      <w:r>
        <w:rPr>
          <w:sz w:val="22"/>
          <w:szCs w:val="22"/>
        </w:rPr>
        <w:t xml:space="preserve">должны выполняться и оказываться </w:t>
      </w:r>
      <w:r w:rsidRPr="00DE050E">
        <w:rPr>
          <w:sz w:val="22"/>
          <w:szCs w:val="22"/>
        </w:rPr>
        <w:t>надлежащим качеством и в объемах,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1450"/>
        <w:gridCol w:w="5954"/>
      </w:tblGrid>
      <w:tr w:rsidR="008200AE" w:rsidRPr="00DE050E" w:rsidTr="0027015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b/>
                <w:kern w:val="2"/>
                <w:sz w:val="22"/>
                <w:szCs w:val="22"/>
              </w:rPr>
              <w:t>Стандарт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b/>
                <w:kern w:val="2"/>
                <w:sz w:val="22"/>
                <w:szCs w:val="22"/>
              </w:rPr>
              <w:t>№ приказа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AE" w:rsidRPr="00DE050E" w:rsidRDefault="008200AE" w:rsidP="00A71956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b/>
                <w:kern w:val="2"/>
                <w:sz w:val="22"/>
                <w:szCs w:val="22"/>
              </w:rPr>
              <w:t>Наименование приказа</w:t>
            </w:r>
          </w:p>
        </w:tc>
      </w:tr>
      <w:tr w:rsidR="008200AE" w:rsidRPr="00DE050E" w:rsidTr="0027015F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XIII</w:t>
            </w:r>
            <w:r w:rsidRPr="00DE050E">
              <w:rPr>
                <w:sz w:val="22"/>
                <w:szCs w:val="22"/>
              </w:rPr>
              <w:t>: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E050E">
              <w:rPr>
                <w:sz w:val="22"/>
                <w:szCs w:val="22"/>
              </w:rPr>
              <w:t>болезни костно-мышечной системы и соединительной ткани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с болезнями костно-мышечной системы и соединительной ткани (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дорсопатии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спондилопатии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остеопатии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и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хондропатии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>)»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 санаторно-курортной помощи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больным с болезнями костно-мышечной системы 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и соединительной ткани (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инфекционные 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воспалительные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артропатии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, артрозы, другие 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поражения суставов)»</w:t>
            </w:r>
          </w:p>
        </w:tc>
      </w:tr>
      <w:tr w:rsidR="008200AE" w:rsidRPr="00DE050E" w:rsidTr="0027015F"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VI:</w:t>
            </w:r>
            <w:r w:rsidRPr="00DE050E">
              <w:rPr>
                <w:sz w:val="22"/>
                <w:szCs w:val="22"/>
              </w:rPr>
              <w:t xml:space="preserve"> болезни нервной системы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214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больным с поражением отдельных нервов, нервных 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корешков и сплетений,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полиневропатиями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и другими 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поражениями периферической нервной системы»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217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P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с воспалительными болезнями центральной нервной системы»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273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 санаторно-курортной помощи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больным с расстройствами вегетативной нервной системы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и невротическими расстройствами,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связанными со </w:t>
            </w:r>
          </w:p>
          <w:p w:rsidR="008200AE" w:rsidRP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стрессом,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соматоформными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расстройствами»</w:t>
            </w:r>
          </w:p>
        </w:tc>
      </w:tr>
      <w:tr w:rsidR="008200AE" w:rsidRPr="00DE050E" w:rsidTr="0027015F">
        <w:tc>
          <w:tcPr>
            <w:tcW w:w="25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IХ: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болезни системы кровообращения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211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 санаторно-курортной помощи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больным с болезнями вен»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221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с ишемической болезнью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сердца: стенокардией, хронической ИБС»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222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</w:t>
            </w:r>
            <w:r w:rsidR="00A71956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с болезнями,</w:t>
            </w:r>
            <w:r w:rsidR="00A71956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характеризующимся повышенным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кровяным давлением»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276 от 23.11.2004г.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</w:t>
            </w:r>
            <w:r w:rsidR="00A71956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стандарта санаторно-курортной помощи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больным с цереброваскулярными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болезнями»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8200AE" w:rsidRPr="00DE050E" w:rsidTr="0027015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Х</w:t>
            </w:r>
            <w:r w:rsidRPr="00DE050E">
              <w:rPr>
                <w:b/>
                <w:sz w:val="22"/>
                <w:szCs w:val="22"/>
                <w:lang w:val="en-US"/>
              </w:rPr>
              <w:t>II</w:t>
            </w:r>
            <w:r w:rsidRPr="00DE050E">
              <w:rPr>
                <w:b/>
                <w:sz w:val="22"/>
                <w:szCs w:val="22"/>
              </w:rPr>
              <w:t>: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болезни</w:t>
            </w:r>
            <w:r w:rsidRPr="00DE050E"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  <w:t xml:space="preserve"> кожи и подкожной клетчатки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дерматитом и экземой,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proofErr w:type="spellStart"/>
            <w:r w:rsidRPr="00DE050E">
              <w:rPr>
                <w:rFonts w:eastAsia="Lucida Sans Unicode"/>
                <w:kern w:val="1"/>
                <w:sz w:val="22"/>
                <w:szCs w:val="22"/>
              </w:rPr>
              <w:t>папулосквамозными</w:t>
            </w:r>
            <w:proofErr w:type="spellEnd"/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нарушениями, крапивницей, эритемой, другими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 болезнями кожи и подкожной</w:t>
            </w:r>
            <w:r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клетчатки»</w:t>
            </w:r>
          </w:p>
        </w:tc>
      </w:tr>
      <w:tr w:rsidR="008200AE" w:rsidRPr="00DE050E" w:rsidTr="0027015F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 xml:space="preserve">Класс болезней Х: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болезни органов дыхания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больным с болезнями органов дыхания»</w:t>
            </w:r>
          </w:p>
        </w:tc>
      </w:tr>
      <w:tr w:rsidR="008200AE" w:rsidRPr="00DE050E" w:rsidTr="0027015F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0AE" w:rsidRPr="00DE050E" w:rsidRDefault="008200AE" w:rsidP="00A71956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275 от 23.11.2004г.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«Об утверждении стандарта</w:t>
            </w:r>
            <w:r w:rsidR="00A71956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санаторно-курортной помощи 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больным с болезнями уха и сосцевидного отростка, верхних 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дыхательных путей»</w:t>
            </w:r>
          </w:p>
        </w:tc>
      </w:tr>
      <w:tr w:rsidR="008200AE" w:rsidRPr="00DE050E" w:rsidTr="0027015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E050E">
              <w:rPr>
                <w:b/>
                <w:sz w:val="22"/>
                <w:szCs w:val="22"/>
              </w:rPr>
              <w:t>Класс болезней Х</w:t>
            </w:r>
            <w:r w:rsidRPr="00DE050E">
              <w:rPr>
                <w:b/>
                <w:sz w:val="22"/>
                <w:szCs w:val="22"/>
                <w:lang w:val="en-US"/>
              </w:rPr>
              <w:t>I</w:t>
            </w:r>
            <w:r w:rsidRPr="00DE050E">
              <w:rPr>
                <w:b/>
                <w:sz w:val="22"/>
                <w:szCs w:val="22"/>
              </w:rPr>
              <w:t>: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  <w:t>болезни органов пищеварения</w:t>
            </w:r>
          </w:p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  <w:shd w:val="clear" w:color="auto" w:fill="FFFFFF"/>
              </w:rPr>
            </w:pPr>
            <w:r w:rsidRPr="00DE050E"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AE" w:rsidRPr="00DE050E" w:rsidRDefault="008200AE" w:rsidP="00A71956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№ 278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«Об утверждении стандарта санаторно-курортной помощи </w:t>
            </w:r>
          </w:p>
          <w:p w:rsidR="008200A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 xml:space="preserve">больным с болезнями пищевода, желудка и </w:t>
            </w:r>
          </w:p>
          <w:p w:rsidR="008200AE" w:rsidRPr="00DE050E" w:rsidRDefault="008200AE" w:rsidP="00A71956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DE050E">
              <w:rPr>
                <w:rFonts w:eastAsia="Lucida Sans Unicode"/>
                <w:kern w:val="1"/>
                <w:sz w:val="22"/>
                <w:szCs w:val="22"/>
              </w:rPr>
              <w:t>двенадцатиперстной кишки, кишечника»</w:t>
            </w:r>
          </w:p>
        </w:tc>
      </w:tr>
    </w:tbl>
    <w:p w:rsidR="008200AE" w:rsidRPr="00DE050E" w:rsidRDefault="008200AE" w:rsidP="00A71956">
      <w:pPr>
        <w:widowControl w:val="0"/>
        <w:ind w:firstLine="567"/>
        <w:jc w:val="both"/>
        <w:rPr>
          <w:sz w:val="22"/>
          <w:szCs w:val="22"/>
        </w:rPr>
      </w:pPr>
      <w:r w:rsidRPr="00DE050E">
        <w:rPr>
          <w:sz w:val="22"/>
          <w:szCs w:val="22"/>
        </w:rPr>
        <w:t xml:space="preserve">Услуги по медицинской реабилитации выполняются и оказываются в соответствии с Методическими указаниями </w:t>
      </w:r>
      <w:proofErr w:type="spellStart"/>
      <w:r w:rsidRPr="00DE050E">
        <w:rPr>
          <w:sz w:val="22"/>
          <w:szCs w:val="22"/>
        </w:rPr>
        <w:t>Минздравсоцразвития</w:t>
      </w:r>
      <w:proofErr w:type="spellEnd"/>
      <w:r w:rsidRPr="00DE050E">
        <w:rPr>
          <w:sz w:val="22"/>
          <w:szCs w:val="22"/>
        </w:rPr>
        <w:t xml:space="preserve">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E1385" w:rsidRPr="001279B6" w:rsidRDefault="004E1385" w:rsidP="00A71956">
      <w:pPr>
        <w:ind w:firstLine="567"/>
        <w:jc w:val="both"/>
        <w:rPr>
          <w:bCs/>
          <w:color w:val="000000"/>
          <w:sz w:val="22"/>
          <w:szCs w:val="22"/>
        </w:rPr>
      </w:pPr>
      <w:r w:rsidRPr="001279B6">
        <w:rPr>
          <w:b/>
          <w:bCs/>
          <w:color w:val="000000"/>
          <w:sz w:val="22"/>
          <w:szCs w:val="22"/>
        </w:rPr>
        <w:t>Требования к функциональным характеристикам услуг:</w:t>
      </w:r>
    </w:p>
    <w:p w:rsidR="004E1385" w:rsidRPr="001279B6" w:rsidRDefault="004E1385" w:rsidP="00A71956">
      <w:pPr>
        <w:keepNext/>
        <w:autoSpaceDE w:val="0"/>
        <w:ind w:firstLine="567"/>
        <w:jc w:val="both"/>
        <w:rPr>
          <w:sz w:val="22"/>
          <w:szCs w:val="22"/>
          <w:lang w:eastAsia="x-none"/>
        </w:rPr>
      </w:pPr>
      <w:r w:rsidRPr="001279B6">
        <w:rPr>
          <w:sz w:val="22"/>
          <w:szCs w:val="22"/>
        </w:rPr>
        <w:t xml:space="preserve">1. </w:t>
      </w:r>
      <w:r w:rsidRPr="001279B6">
        <w:rPr>
          <w:sz w:val="22"/>
          <w:szCs w:val="22"/>
          <w:lang w:val="x-none" w:eastAsia="x-none"/>
        </w:rPr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</w:t>
      </w:r>
      <w:r w:rsidRPr="001279B6">
        <w:rPr>
          <w:sz w:val="22"/>
          <w:szCs w:val="22"/>
          <w:lang w:eastAsia="x-none"/>
        </w:rPr>
        <w:t>,</w:t>
      </w:r>
      <w:r w:rsidRPr="001279B6">
        <w:rPr>
          <w:sz w:val="22"/>
          <w:szCs w:val="22"/>
          <w:lang w:val="x-none" w:eastAsia="x-none"/>
        </w:rPr>
        <w:t xml:space="preserve"> соответств</w:t>
      </w:r>
      <w:r w:rsidRPr="001279B6">
        <w:rPr>
          <w:sz w:val="22"/>
          <w:szCs w:val="22"/>
          <w:lang w:eastAsia="x-none"/>
        </w:rPr>
        <w:t>уют</w:t>
      </w:r>
      <w:r w:rsidR="00A71956">
        <w:rPr>
          <w:sz w:val="22"/>
          <w:szCs w:val="22"/>
          <w:lang w:val="x-none" w:eastAsia="x-none"/>
        </w:rPr>
        <w:t xml:space="preserve"> </w:t>
      </w:r>
      <w:r w:rsidRPr="001279B6">
        <w:rPr>
          <w:sz w:val="22"/>
          <w:szCs w:val="22"/>
          <w:lang w:eastAsia="x-none"/>
        </w:rPr>
        <w:t>«</w:t>
      </w:r>
      <w:r w:rsidRPr="001279B6">
        <w:rPr>
          <w:sz w:val="22"/>
          <w:szCs w:val="22"/>
          <w:lang w:val="x-none" w:eastAsia="x-none"/>
        </w:rPr>
        <w:t>Свод правил. Доступность зданий и сооружений для маломобильных групп населения. СНиП 35-01-2001</w:t>
      </w:r>
      <w:r w:rsidRPr="001279B6">
        <w:rPr>
          <w:sz w:val="22"/>
          <w:szCs w:val="22"/>
          <w:lang w:eastAsia="x-none"/>
        </w:rPr>
        <w:t>»</w:t>
      </w:r>
      <w:r w:rsidRPr="001279B6">
        <w:rPr>
          <w:sz w:val="22"/>
          <w:szCs w:val="22"/>
          <w:lang w:val="x-none" w:eastAsia="x-none"/>
        </w:rPr>
        <w:t xml:space="preserve">: </w:t>
      </w:r>
      <w:proofErr w:type="spellStart"/>
      <w:r w:rsidRPr="001279B6">
        <w:rPr>
          <w:sz w:val="22"/>
          <w:szCs w:val="22"/>
          <w:lang w:val="x-none" w:eastAsia="x-none"/>
        </w:rPr>
        <w:t>безбарьерная</w:t>
      </w:r>
      <w:proofErr w:type="spellEnd"/>
      <w:r w:rsidRPr="001279B6">
        <w:rPr>
          <w:sz w:val="22"/>
          <w:szCs w:val="22"/>
          <w:lang w:val="x-none" w:eastAsia="x-none"/>
        </w:rPr>
        <w:t xml:space="preserve"> среда, наличие пандусов, расширенных дверных </w:t>
      </w:r>
      <w:proofErr w:type="spellStart"/>
      <w:r w:rsidRPr="001279B6">
        <w:rPr>
          <w:sz w:val="22"/>
          <w:szCs w:val="22"/>
          <w:lang w:val="x-none" w:eastAsia="x-none"/>
        </w:rPr>
        <w:t>про</w:t>
      </w:r>
      <w:r w:rsidRPr="001279B6">
        <w:rPr>
          <w:sz w:val="22"/>
          <w:szCs w:val="22"/>
          <w:lang w:eastAsia="x-none"/>
        </w:rPr>
        <w:t>ё</w:t>
      </w:r>
      <w:r w:rsidRPr="001279B6">
        <w:rPr>
          <w:sz w:val="22"/>
          <w:szCs w:val="22"/>
          <w:lang w:val="x-none" w:eastAsia="x-none"/>
        </w:rPr>
        <w:t>мов</w:t>
      </w:r>
      <w:proofErr w:type="spellEnd"/>
      <w:r w:rsidRPr="001279B6">
        <w:rPr>
          <w:sz w:val="22"/>
          <w:szCs w:val="22"/>
          <w:lang w:val="x-none" w:eastAsia="x-none"/>
        </w:rPr>
        <w:t xml:space="preserve">, обеспечивающих доступ больных на колясках во все функциональные подразделения учреждения, и др. </w:t>
      </w:r>
    </w:p>
    <w:p w:rsidR="004E1385" w:rsidRPr="001279B6" w:rsidRDefault="004E1385" w:rsidP="00A71956">
      <w:pPr>
        <w:keepNext/>
        <w:autoSpaceDE w:val="0"/>
        <w:ind w:firstLine="567"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2.</w:t>
      </w:r>
      <w:r w:rsidR="00A71956">
        <w:rPr>
          <w:color w:val="000000"/>
          <w:sz w:val="22"/>
          <w:szCs w:val="22"/>
        </w:rPr>
        <w:t xml:space="preserve"> </w:t>
      </w:r>
      <w:r w:rsidRPr="001279B6">
        <w:rPr>
          <w:color w:val="000000"/>
          <w:sz w:val="22"/>
          <w:szCs w:val="22"/>
        </w:rPr>
        <w:t>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проведена дополнительная модернизация корпусов (функциональные кровати, каталки, коляски для самостоятельного передвижения и др.). В водолечебнице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D70A5" w:rsidRDefault="004E1385" w:rsidP="00ED70A5">
      <w:pPr>
        <w:ind w:firstLine="567"/>
        <w:jc w:val="both"/>
        <w:rPr>
          <w:sz w:val="22"/>
          <w:szCs w:val="22"/>
        </w:rPr>
      </w:pPr>
      <w:r w:rsidRPr="001279B6">
        <w:rPr>
          <w:color w:val="000000"/>
          <w:sz w:val="22"/>
          <w:szCs w:val="22"/>
        </w:rPr>
        <w:t xml:space="preserve">3. </w:t>
      </w:r>
      <w:r w:rsidRPr="001279B6">
        <w:rPr>
          <w:bCs/>
          <w:color w:val="000000"/>
          <w:sz w:val="22"/>
          <w:szCs w:val="22"/>
        </w:rPr>
        <w:t xml:space="preserve">Оснащение и оборудование лечебно-диагностических отделений </w:t>
      </w:r>
      <w:r w:rsidRPr="001279B6">
        <w:rPr>
          <w:color w:val="000000"/>
          <w:sz w:val="22"/>
          <w:szCs w:val="22"/>
        </w:rPr>
        <w:t>соответствует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  <w:r w:rsidRPr="001279B6">
        <w:rPr>
          <w:sz w:val="22"/>
          <w:szCs w:val="22"/>
        </w:rPr>
        <w:t xml:space="preserve"> </w:t>
      </w:r>
      <w:r w:rsidRPr="001279B6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услуги, соответствуют действующим санитарным нормам.</w:t>
      </w:r>
    </w:p>
    <w:p w:rsidR="004E1385" w:rsidRPr="001279B6" w:rsidRDefault="004E1385" w:rsidP="00ED70A5">
      <w:pPr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lastRenderedPageBreak/>
        <w:t xml:space="preserve">4.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осуществляются по установленным формам, утвержденным </w:t>
      </w:r>
      <w:proofErr w:type="spellStart"/>
      <w:r w:rsidRPr="001279B6">
        <w:rPr>
          <w:sz w:val="22"/>
          <w:szCs w:val="22"/>
        </w:rPr>
        <w:t>Минздравсоцразвития</w:t>
      </w:r>
      <w:proofErr w:type="spellEnd"/>
      <w:r w:rsidRPr="001279B6">
        <w:rPr>
          <w:sz w:val="22"/>
          <w:szCs w:val="22"/>
        </w:rPr>
        <w:t xml:space="preserve"> РФ.</w:t>
      </w:r>
    </w:p>
    <w:p w:rsidR="004E1385" w:rsidRPr="001279B6" w:rsidRDefault="004E1385" w:rsidP="00A71956">
      <w:pPr>
        <w:keepNext/>
        <w:autoSpaceDE w:val="0"/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>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 330 «О мерах по совершенствованию лечебного питания в лечебно-профилактических учреждениях Российской Федерации».</w:t>
      </w:r>
      <w:r w:rsidR="00A71956">
        <w:rPr>
          <w:sz w:val="22"/>
          <w:szCs w:val="22"/>
        </w:rPr>
        <w:t xml:space="preserve"> </w:t>
      </w:r>
    </w:p>
    <w:p w:rsidR="004E1385" w:rsidRPr="001279B6" w:rsidRDefault="004E1385" w:rsidP="00A71956">
      <w:pPr>
        <w:keepNext/>
        <w:autoSpaceDE w:val="0"/>
        <w:ind w:firstLine="567"/>
        <w:jc w:val="both"/>
        <w:rPr>
          <w:b/>
          <w:color w:val="000000"/>
          <w:sz w:val="22"/>
          <w:szCs w:val="22"/>
        </w:rPr>
      </w:pPr>
      <w:r w:rsidRPr="001279B6">
        <w:rPr>
          <w:b/>
          <w:color w:val="000000"/>
          <w:sz w:val="22"/>
          <w:szCs w:val="22"/>
        </w:rPr>
        <w:t>Общие требования:</w:t>
      </w:r>
    </w:p>
    <w:p w:rsidR="004E1385" w:rsidRPr="001279B6" w:rsidRDefault="004E1385" w:rsidP="00A71956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 xml:space="preserve">Организация, оказывающая </w:t>
      </w:r>
      <w:proofErr w:type="spellStart"/>
      <w:r w:rsidRPr="001279B6">
        <w:rPr>
          <w:color w:val="000000"/>
          <w:sz w:val="22"/>
          <w:szCs w:val="22"/>
        </w:rPr>
        <w:t>санаторно</w:t>
      </w:r>
      <w:proofErr w:type="spellEnd"/>
      <w:r w:rsidRPr="001279B6">
        <w:rPr>
          <w:color w:val="000000"/>
          <w:sz w:val="22"/>
          <w:szCs w:val="22"/>
        </w:rPr>
        <w:t xml:space="preserve"> – курортное лечение, должна соответствовать стандартам, нормам и утвержденным экологическим параметрам.</w:t>
      </w:r>
      <w:r w:rsidR="00A71956">
        <w:rPr>
          <w:color w:val="000000"/>
          <w:sz w:val="22"/>
          <w:szCs w:val="22"/>
        </w:rPr>
        <w:t xml:space="preserve"> </w:t>
      </w:r>
    </w:p>
    <w:p w:rsidR="004E1385" w:rsidRPr="001279B6" w:rsidRDefault="004E1385" w:rsidP="00A7195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rFonts w:eastAsia="Calibri"/>
          <w:b/>
          <w:sz w:val="22"/>
          <w:szCs w:val="22"/>
        </w:rPr>
        <w:t xml:space="preserve">Здания и сооружения организации, оказывающей </w:t>
      </w:r>
      <w:proofErr w:type="spellStart"/>
      <w:r w:rsidRPr="001279B6">
        <w:rPr>
          <w:rFonts w:eastAsia="Calibri"/>
          <w:b/>
          <w:sz w:val="22"/>
          <w:szCs w:val="22"/>
        </w:rPr>
        <w:t>санитарно</w:t>
      </w:r>
      <w:proofErr w:type="spellEnd"/>
      <w:r w:rsidRPr="001279B6">
        <w:rPr>
          <w:rFonts w:eastAsia="Calibri"/>
          <w:b/>
          <w:sz w:val="22"/>
          <w:szCs w:val="22"/>
        </w:rPr>
        <w:t xml:space="preserve"> - курортные услуги должны быть:</w:t>
      </w:r>
    </w:p>
    <w:p w:rsidR="004E1385" w:rsidRPr="001279B6" w:rsidRDefault="004E1385" w:rsidP="00A71956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оборудовано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E1385" w:rsidRPr="001279B6" w:rsidRDefault="004E1385" w:rsidP="00A71956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оборудовано системами холодного и горячего водоснабжения, отопления;</w:t>
      </w:r>
    </w:p>
    <w:p w:rsidR="004E1385" w:rsidRPr="001279B6" w:rsidRDefault="004E1385" w:rsidP="00A71956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оборудовано системами для обеспечения застрахованных лиц питьевой водой круглосуточно;</w:t>
      </w:r>
    </w:p>
    <w:p w:rsidR="004E1385" w:rsidRPr="001279B6" w:rsidRDefault="004E1385" w:rsidP="00A71956">
      <w:pPr>
        <w:numPr>
          <w:ilvl w:val="0"/>
          <w:numId w:val="3"/>
        </w:numPr>
        <w:ind w:left="0" w:firstLine="567"/>
        <w:contextualSpacing/>
        <w:jc w:val="both"/>
        <w:rPr>
          <w:b/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оборудовано лифтом с круглосуточным подъемом и спуском.</w:t>
      </w:r>
    </w:p>
    <w:p w:rsidR="004E1385" w:rsidRPr="001279B6" w:rsidRDefault="00A71956" w:rsidP="00A71956">
      <w:pPr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4E1385" w:rsidRPr="001279B6">
        <w:rPr>
          <w:b/>
          <w:color w:val="000000"/>
          <w:sz w:val="22"/>
          <w:szCs w:val="22"/>
        </w:rPr>
        <w:t>Требования к номерам и техническому оснащению номеров:</w:t>
      </w:r>
    </w:p>
    <w:p w:rsidR="004E1385" w:rsidRPr="001279B6" w:rsidRDefault="004E1385" w:rsidP="00A71956">
      <w:pPr>
        <w:ind w:firstLine="567"/>
        <w:contextualSpacing/>
        <w:jc w:val="both"/>
        <w:rPr>
          <w:b/>
          <w:color w:val="000000"/>
          <w:sz w:val="22"/>
          <w:szCs w:val="22"/>
        </w:rPr>
      </w:pPr>
      <w:r w:rsidRPr="001279B6">
        <w:rPr>
          <w:sz w:val="22"/>
          <w:szCs w:val="22"/>
          <w:lang w:bidi="en-US"/>
        </w:rPr>
        <w:t xml:space="preserve"> - размещение застрахованных лиц, а в случае необходимости и сопровождающих их лиц, в одно- или двухместном номерах</w:t>
      </w:r>
      <w:r w:rsidR="00A71956">
        <w:rPr>
          <w:color w:val="000000"/>
          <w:sz w:val="22"/>
          <w:szCs w:val="22"/>
        </w:rPr>
        <w:t xml:space="preserve"> </w:t>
      </w:r>
      <w:r w:rsidRPr="001279B6">
        <w:rPr>
          <w:color w:val="000000"/>
          <w:sz w:val="22"/>
          <w:szCs w:val="22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санузел).</w:t>
      </w:r>
    </w:p>
    <w:p w:rsidR="004E1385" w:rsidRPr="001279B6" w:rsidRDefault="004E1385" w:rsidP="00A71956">
      <w:pPr>
        <w:ind w:firstLine="567"/>
        <w:contextualSpacing/>
        <w:jc w:val="both"/>
        <w:rPr>
          <w:b/>
          <w:color w:val="000000"/>
          <w:sz w:val="22"/>
          <w:szCs w:val="22"/>
        </w:rPr>
      </w:pPr>
      <w:r w:rsidRPr="001279B6">
        <w:rPr>
          <w:b/>
          <w:color w:val="000000"/>
          <w:sz w:val="22"/>
          <w:szCs w:val="22"/>
        </w:rPr>
        <w:t>Дополнительно предоставляемые услуги:</w:t>
      </w:r>
    </w:p>
    <w:p w:rsidR="004E1385" w:rsidRPr="001279B6" w:rsidRDefault="004E1385" w:rsidP="00A71956">
      <w:pPr>
        <w:numPr>
          <w:ilvl w:val="0"/>
          <w:numId w:val="5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наличие службы приема (круглосуточный прием);</w:t>
      </w:r>
    </w:p>
    <w:p w:rsidR="004E1385" w:rsidRPr="001279B6" w:rsidRDefault="004E1385" w:rsidP="00A71956">
      <w:pPr>
        <w:numPr>
          <w:ilvl w:val="0"/>
          <w:numId w:val="5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наличие круглосуточного медицинского поста;</w:t>
      </w:r>
    </w:p>
    <w:p w:rsidR="004E1385" w:rsidRPr="001279B6" w:rsidRDefault="004E1385" w:rsidP="00A71956">
      <w:pPr>
        <w:numPr>
          <w:ilvl w:val="0"/>
          <w:numId w:val="5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E1385" w:rsidRPr="001279B6" w:rsidRDefault="004E1385" w:rsidP="00A71956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1279B6">
        <w:rPr>
          <w:sz w:val="22"/>
          <w:szCs w:val="22"/>
        </w:rPr>
        <w:t>предоставление бесплатного места на</w:t>
      </w:r>
      <w:r w:rsidR="00A71956">
        <w:rPr>
          <w:sz w:val="22"/>
          <w:szCs w:val="22"/>
        </w:rPr>
        <w:t xml:space="preserve"> </w:t>
      </w:r>
      <w:r w:rsidRPr="001279B6">
        <w:rPr>
          <w:sz w:val="22"/>
          <w:szCs w:val="22"/>
        </w:rPr>
        <w:t>автостоянке (автопарковке);</w:t>
      </w:r>
    </w:p>
    <w:p w:rsidR="004E1385" w:rsidRPr="001279B6" w:rsidRDefault="004E1385" w:rsidP="00A71956">
      <w:pPr>
        <w:widowControl w:val="0"/>
        <w:ind w:firstLine="567"/>
        <w:contextualSpacing/>
        <w:jc w:val="both"/>
        <w:rPr>
          <w:b/>
          <w:color w:val="000000"/>
          <w:sz w:val="22"/>
          <w:szCs w:val="22"/>
        </w:rPr>
      </w:pPr>
      <w:r w:rsidRPr="001279B6">
        <w:rPr>
          <w:b/>
          <w:color w:val="000000"/>
          <w:sz w:val="22"/>
          <w:szCs w:val="22"/>
        </w:rPr>
        <w:t>Особые требования:</w:t>
      </w:r>
    </w:p>
    <w:p w:rsidR="004E1385" w:rsidRPr="001279B6" w:rsidRDefault="004E1385" w:rsidP="00A71956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- расположение жилого, лечебного, диагностического корпусов и столовой в одном здании или в зданиях, соединенных теплыми переходами;</w:t>
      </w:r>
    </w:p>
    <w:p w:rsidR="004E1385" w:rsidRPr="001279B6" w:rsidRDefault="004E1385" w:rsidP="00A71956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- наличие на территории санаторно-курортного учреждения, плавательного бассейна с минеральной водой, функционирующего круглогодично. Предоставление права бесплатного пользования плавательным бассейном;</w:t>
      </w:r>
    </w:p>
    <w:p w:rsidR="004E1385" w:rsidRPr="001279B6" w:rsidRDefault="004E1385" w:rsidP="00A71956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1279B6">
        <w:rPr>
          <w:color w:val="000000"/>
          <w:sz w:val="22"/>
          <w:szCs w:val="22"/>
        </w:rPr>
        <w:t>- оказание услуг по бальнеологическому (минеральная вода наружного и внутреннего применения) и грязелечению.</w:t>
      </w:r>
    </w:p>
    <w:p w:rsidR="004E1385" w:rsidRPr="001279B6" w:rsidRDefault="004E1385" w:rsidP="00A71956">
      <w:pPr>
        <w:widowControl w:val="0"/>
        <w:tabs>
          <w:tab w:val="left" w:pos="0"/>
        </w:tabs>
        <w:ind w:firstLine="567"/>
        <w:contextualSpacing/>
        <w:jc w:val="both"/>
        <w:rPr>
          <w:b/>
          <w:sz w:val="22"/>
          <w:szCs w:val="22"/>
        </w:rPr>
      </w:pPr>
      <w:r w:rsidRPr="001279B6">
        <w:rPr>
          <w:b/>
          <w:sz w:val="22"/>
          <w:szCs w:val="22"/>
        </w:rPr>
        <w:t>Требования к документации:</w:t>
      </w:r>
    </w:p>
    <w:p w:rsidR="004E1385" w:rsidRPr="001279B6" w:rsidRDefault="004E1385" w:rsidP="00A71956">
      <w:pPr>
        <w:widowControl w:val="0"/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>Санаторно-курортное учреждение имеет действующую лицензию на медицинскую деятельность в части услуг оказания медицинской помощи</w:t>
      </w:r>
      <w:r w:rsidR="00A71956">
        <w:rPr>
          <w:sz w:val="22"/>
          <w:szCs w:val="22"/>
        </w:rPr>
        <w:t xml:space="preserve"> </w:t>
      </w:r>
      <w:r w:rsidRPr="001279B6">
        <w:rPr>
          <w:sz w:val="22"/>
          <w:szCs w:val="22"/>
        </w:rPr>
        <w:t xml:space="preserve">при санаторном лечении, предоставленную лицензирующим органом в соответствии с действующим законодательством РФ, с указанием работ и услуг, соответствующих профилям лечения (травматологии и ортопедии, неврологии, кардиологии, </w:t>
      </w:r>
      <w:proofErr w:type="spellStart"/>
      <w:r w:rsidRPr="001279B6">
        <w:rPr>
          <w:sz w:val="22"/>
          <w:szCs w:val="22"/>
        </w:rPr>
        <w:t>дерматовенерологии</w:t>
      </w:r>
      <w:proofErr w:type="spellEnd"/>
      <w:r w:rsidRPr="001279B6">
        <w:rPr>
          <w:sz w:val="22"/>
          <w:szCs w:val="22"/>
        </w:rPr>
        <w:t xml:space="preserve">, пульмонологии, оториноларингологии, гастроэнтерологии, терапии, </w:t>
      </w:r>
      <w:proofErr w:type="spellStart"/>
      <w:r w:rsidRPr="001279B6">
        <w:rPr>
          <w:sz w:val="22"/>
          <w:szCs w:val="22"/>
        </w:rPr>
        <w:t>профпатологии</w:t>
      </w:r>
      <w:proofErr w:type="spellEnd"/>
      <w:r w:rsidRPr="001279B6">
        <w:rPr>
          <w:sz w:val="22"/>
          <w:szCs w:val="22"/>
        </w:rPr>
        <w:t>).</w:t>
      </w:r>
    </w:p>
    <w:p w:rsidR="004E1385" w:rsidRPr="001279B6" w:rsidRDefault="004E1385" w:rsidP="00A71956">
      <w:pPr>
        <w:widowControl w:val="0"/>
        <w:ind w:firstLine="567"/>
        <w:jc w:val="both"/>
        <w:rPr>
          <w:b/>
          <w:sz w:val="22"/>
          <w:szCs w:val="22"/>
        </w:rPr>
      </w:pPr>
      <w:r w:rsidRPr="001279B6">
        <w:rPr>
          <w:b/>
          <w:sz w:val="22"/>
          <w:szCs w:val="22"/>
        </w:rPr>
        <w:t xml:space="preserve">Количество закупаемых услуг: </w:t>
      </w:r>
    </w:p>
    <w:p w:rsidR="004E1385" w:rsidRPr="001279B6" w:rsidRDefault="004E1385" w:rsidP="00A71956">
      <w:pPr>
        <w:widowControl w:val="0"/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 xml:space="preserve">Количество путевок для застрахованных лиц – </w:t>
      </w:r>
      <w:r>
        <w:rPr>
          <w:sz w:val="22"/>
          <w:szCs w:val="22"/>
        </w:rPr>
        <w:t>40</w:t>
      </w:r>
      <w:r w:rsidRPr="001279B6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</w:t>
      </w:r>
      <w:r w:rsidRPr="001279B6">
        <w:rPr>
          <w:sz w:val="22"/>
          <w:szCs w:val="22"/>
        </w:rPr>
        <w:t>) штук.</w:t>
      </w:r>
    </w:p>
    <w:p w:rsidR="004E1385" w:rsidRPr="001279B6" w:rsidRDefault="004E1385" w:rsidP="00A71956">
      <w:pPr>
        <w:widowControl w:val="0"/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 xml:space="preserve">Количество </w:t>
      </w:r>
      <w:proofErr w:type="spellStart"/>
      <w:proofErr w:type="gramStart"/>
      <w:r w:rsidRPr="001279B6">
        <w:rPr>
          <w:sz w:val="22"/>
          <w:szCs w:val="22"/>
        </w:rPr>
        <w:t>койко</w:t>
      </w:r>
      <w:proofErr w:type="spellEnd"/>
      <w:r w:rsidRPr="001279B6">
        <w:rPr>
          <w:sz w:val="22"/>
          <w:szCs w:val="22"/>
        </w:rPr>
        <w:t xml:space="preserve"> /дней</w:t>
      </w:r>
      <w:proofErr w:type="gramEnd"/>
      <w:r w:rsidR="00A71956">
        <w:rPr>
          <w:sz w:val="22"/>
          <w:szCs w:val="22"/>
        </w:rPr>
        <w:t xml:space="preserve"> </w:t>
      </w:r>
      <w:r w:rsidRPr="001279B6">
        <w:rPr>
          <w:sz w:val="22"/>
          <w:szCs w:val="22"/>
        </w:rPr>
        <w:t xml:space="preserve">- </w:t>
      </w:r>
      <w:r>
        <w:rPr>
          <w:sz w:val="22"/>
          <w:szCs w:val="22"/>
        </w:rPr>
        <w:t>840</w:t>
      </w:r>
      <w:r w:rsidRPr="001279B6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Восемьсот сорок</w:t>
      </w:r>
      <w:r w:rsidRPr="001279B6">
        <w:rPr>
          <w:sz w:val="22"/>
          <w:szCs w:val="22"/>
        </w:rPr>
        <w:t>).</w:t>
      </w:r>
    </w:p>
    <w:p w:rsidR="004E1385" w:rsidRPr="001279B6" w:rsidRDefault="004E1385" w:rsidP="00A71956">
      <w:pPr>
        <w:widowControl w:val="0"/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>Количество путевок для сопровождающих лиц - 4 (Четыре) штуки (без лечения).</w:t>
      </w:r>
    </w:p>
    <w:p w:rsidR="004E1385" w:rsidRPr="001279B6" w:rsidRDefault="004E1385" w:rsidP="00A71956">
      <w:pPr>
        <w:widowControl w:val="0"/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 xml:space="preserve">Количество </w:t>
      </w:r>
      <w:proofErr w:type="spellStart"/>
      <w:proofErr w:type="gramStart"/>
      <w:r w:rsidRPr="001279B6">
        <w:rPr>
          <w:sz w:val="22"/>
          <w:szCs w:val="22"/>
        </w:rPr>
        <w:t>койко</w:t>
      </w:r>
      <w:proofErr w:type="spellEnd"/>
      <w:r w:rsidRPr="001279B6">
        <w:rPr>
          <w:sz w:val="22"/>
          <w:szCs w:val="22"/>
        </w:rPr>
        <w:t xml:space="preserve"> /дней</w:t>
      </w:r>
      <w:proofErr w:type="gramEnd"/>
      <w:r w:rsidR="00A71956">
        <w:rPr>
          <w:sz w:val="22"/>
          <w:szCs w:val="22"/>
        </w:rPr>
        <w:t xml:space="preserve"> </w:t>
      </w:r>
      <w:r>
        <w:rPr>
          <w:sz w:val="22"/>
          <w:szCs w:val="22"/>
        </w:rPr>
        <w:t>для сопровождающих лиц – 84 (В</w:t>
      </w:r>
      <w:r w:rsidRPr="001279B6">
        <w:rPr>
          <w:sz w:val="22"/>
          <w:szCs w:val="22"/>
        </w:rPr>
        <w:t>осемьдесят четыре).</w:t>
      </w:r>
    </w:p>
    <w:p w:rsidR="004E1385" w:rsidRPr="001279B6" w:rsidRDefault="004E1385" w:rsidP="00A71956">
      <w:pPr>
        <w:widowControl w:val="0"/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>Продолжительность (курс) лечения – 21 (Двадцать один) день.</w:t>
      </w:r>
    </w:p>
    <w:p w:rsidR="004E1385" w:rsidRPr="001279B6" w:rsidRDefault="004E1385" w:rsidP="00A71956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1279B6">
        <w:rPr>
          <w:b/>
          <w:bCs/>
          <w:sz w:val="22"/>
          <w:szCs w:val="22"/>
        </w:rPr>
        <w:t>Место, сроки оказания услуг:</w:t>
      </w:r>
    </w:p>
    <w:p w:rsidR="004E1385" w:rsidRPr="001279B6" w:rsidRDefault="004E1385" w:rsidP="00A71956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1279B6">
        <w:rPr>
          <w:sz w:val="22"/>
          <w:szCs w:val="22"/>
        </w:rPr>
        <w:t>Место оказания услуг: Тверская область</w:t>
      </w:r>
    </w:p>
    <w:p w:rsidR="004E1385" w:rsidRPr="001279B6" w:rsidRDefault="004E1385" w:rsidP="00A71956">
      <w:pPr>
        <w:widowControl w:val="0"/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  <w:u w:val="single"/>
        </w:rPr>
        <w:t>Сроки оказания услуг:</w:t>
      </w:r>
      <w:r w:rsidR="00A71956">
        <w:rPr>
          <w:sz w:val="22"/>
          <w:szCs w:val="22"/>
          <w:u w:val="single"/>
        </w:rPr>
        <w:t xml:space="preserve"> </w:t>
      </w:r>
      <w:r w:rsidR="008411DF">
        <w:rPr>
          <w:sz w:val="22"/>
          <w:szCs w:val="22"/>
        </w:rPr>
        <w:t>март</w:t>
      </w:r>
      <w:r w:rsidRPr="001279B6">
        <w:rPr>
          <w:sz w:val="22"/>
          <w:szCs w:val="22"/>
        </w:rPr>
        <w:t xml:space="preserve"> - ноябрь</w:t>
      </w:r>
      <w:r w:rsidR="00A71956">
        <w:rPr>
          <w:sz w:val="22"/>
          <w:szCs w:val="22"/>
        </w:rPr>
        <w:t xml:space="preserve"> </w:t>
      </w:r>
      <w:r w:rsidRPr="001279B6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279B6">
        <w:rPr>
          <w:sz w:val="22"/>
          <w:szCs w:val="22"/>
        </w:rPr>
        <w:t xml:space="preserve"> года. </w:t>
      </w:r>
    </w:p>
    <w:p w:rsidR="004E1385" w:rsidRPr="001279B6" w:rsidRDefault="004E1385" w:rsidP="00A71956">
      <w:pPr>
        <w:widowControl w:val="0"/>
        <w:tabs>
          <w:tab w:val="num" w:pos="720"/>
        </w:tabs>
        <w:ind w:firstLine="567"/>
        <w:jc w:val="both"/>
        <w:rPr>
          <w:b/>
          <w:sz w:val="22"/>
          <w:szCs w:val="22"/>
          <w:u w:val="single"/>
        </w:rPr>
      </w:pPr>
      <w:r w:rsidRPr="001279B6">
        <w:rPr>
          <w:sz w:val="22"/>
          <w:szCs w:val="22"/>
        </w:rPr>
        <w:t>Дата последнего заезда не позднее 29.11.202</w:t>
      </w:r>
      <w:r>
        <w:rPr>
          <w:sz w:val="22"/>
          <w:szCs w:val="22"/>
        </w:rPr>
        <w:t>3</w:t>
      </w:r>
      <w:r w:rsidRPr="001279B6">
        <w:rPr>
          <w:sz w:val="22"/>
          <w:szCs w:val="22"/>
        </w:rPr>
        <w:t xml:space="preserve"> года.</w:t>
      </w:r>
    </w:p>
    <w:p w:rsidR="004B4707" w:rsidRPr="004B4707" w:rsidRDefault="004E1385" w:rsidP="00A71956">
      <w:pPr>
        <w:widowControl w:val="0"/>
        <w:tabs>
          <w:tab w:val="num" w:pos="720"/>
        </w:tabs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1279B6">
        <w:rPr>
          <w:sz w:val="22"/>
          <w:szCs w:val="22"/>
        </w:rPr>
        <w:t xml:space="preserve">Путевки предоставляются Заказчику по адресу: 170008, г. Тверь, ул. </w:t>
      </w:r>
      <w:proofErr w:type="spellStart"/>
      <w:r w:rsidRPr="001279B6">
        <w:rPr>
          <w:sz w:val="22"/>
          <w:szCs w:val="22"/>
        </w:rPr>
        <w:t>Ротмистрова</w:t>
      </w:r>
      <w:proofErr w:type="spellEnd"/>
      <w:r w:rsidRPr="001279B6">
        <w:rPr>
          <w:sz w:val="22"/>
          <w:szCs w:val="22"/>
        </w:rPr>
        <w:t>, д.31.</w:t>
      </w:r>
      <w:r w:rsidR="00A71956" w:rsidRPr="004B4707">
        <w:rPr>
          <w:sz w:val="20"/>
          <w:szCs w:val="20"/>
        </w:rPr>
        <w:t xml:space="preserve"> </w:t>
      </w:r>
    </w:p>
    <w:sectPr w:rsidR="004B4707" w:rsidRPr="004B4707" w:rsidSect="003C2F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5540B"/>
    <w:multiLevelType w:val="hybridMultilevel"/>
    <w:tmpl w:val="D59421A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F0E"/>
    <w:multiLevelType w:val="hybridMultilevel"/>
    <w:tmpl w:val="7250F42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237"/>
    <w:multiLevelType w:val="hybridMultilevel"/>
    <w:tmpl w:val="9E941324"/>
    <w:lvl w:ilvl="0" w:tplc="F3267B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8E5A24"/>
    <w:multiLevelType w:val="hybridMultilevel"/>
    <w:tmpl w:val="7270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0"/>
    <w:rsid w:val="000842BC"/>
    <w:rsid w:val="00105BDE"/>
    <w:rsid w:val="00121826"/>
    <w:rsid w:val="00133C25"/>
    <w:rsid w:val="001A7904"/>
    <w:rsid w:val="001F1274"/>
    <w:rsid w:val="001F41CA"/>
    <w:rsid w:val="002833DB"/>
    <w:rsid w:val="00291558"/>
    <w:rsid w:val="003260DA"/>
    <w:rsid w:val="0033550C"/>
    <w:rsid w:val="00350399"/>
    <w:rsid w:val="003611CD"/>
    <w:rsid w:val="003666F9"/>
    <w:rsid w:val="003C2F9E"/>
    <w:rsid w:val="003C7471"/>
    <w:rsid w:val="00435070"/>
    <w:rsid w:val="00446FE9"/>
    <w:rsid w:val="004B0DD6"/>
    <w:rsid w:val="004B4707"/>
    <w:rsid w:val="004E1385"/>
    <w:rsid w:val="005746D6"/>
    <w:rsid w:val="006161C8"/>
    <w:rsid w:val="00694E6C"/>
    <w:rsid w:val="00746F1E"/>
    <w:rsid w:val="008200AE"/>
    <w:rsid w:val="008411DF"/>
    <w:rsid w:val="00920F0A"/>
    <w:rsid w:val="00967A0E"/>
    <w:rsid w:val="009D3148"/>
    <w:rsid w:val="009E0C81"/>
    <w:rsid w:val="00A018E8"/>
    <w:rsid w:val="00A624EE"/>
    <w:rsid w:val="00A71956"/>
    <w:rsid w:val="00B3688C"/>
    <w:rsid w:val="00CD682B"/>
    <w:rsid w:val="00D12CCE"/>
    <w:rsid w:val="00D4454A"/>
    <w:rsid w:val="00D50C99"/>
    <w:rsid w:val="00DB1BF0"/>
    <w:rsid w:val="00ED70A5"/>
    <w:rsid w:val="00F634BB"/>
    <w:rsid w:val="00F6469C"/>
    <w:rsid w:val="00F8320C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С.В.</dc:creator>
  <cp:lastModifiedBy>Покровский Кирилл Леонидович</cp:lastModifiedBy>
  <cp:revision>7</cp:revision>
  <cp:lastPrinted>2022-10-26T12:01:00Z</cp:lastPrinted>
  <dcterms:created xsi:type="dcterms:W3CDTF">2022-10-21T13:09:00Z</dcterms:created>
  <dcterms:modified xsi:type="dcterms:W3CDTF">2022-10-28T12:12:00Z</dcterms:modified>
</cp:coreProperties>
</file>