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C13A8D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Pr="00014490">
        <w:rPr>
          <w:rFonts w:ascii="Times New Roman" w:hAnsi="Times New Roman" w:cs="Times New Roman"/>
          <w:b/>
          <w:color w:val="000000"/>
        </w:rPr>
        <w:t>.</w:t>
      </w:r>
      <w:r w:rsidR="000C2732">
        <w:rPr>
          <w:rFonts w:ascii="Times New Roman" w:hAnsi="Times New Roman" w:cs="Times New Roman"/>
          <w:b/>
          <w:color w:val="000000"/>
        </w:rPr>
        <w:t>30</w:t>
      </w:r>
      <w:r w:rsidR="00560707" w:rsidRPr="00014490">
        <w:rPr>
          <w:rFonts w:ascii="Times New Roman" w:hAnsi="Times New Roman" w:cs="Times New Roman"/>
          <w:b/>
          <w:color w:val="000000"/>
        </w:rPr>
        <w:t>-22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67503A" w:rsidRDefault="00F3471F" w:rsidP="0053069F">
      <w:pPr>
        <w:jc w:val="both"/>
        <w:rPr>
          <w:rFonts w:ascii="Times New Roman" w:hAnsi="Times New Roman"/>
        </w:rPr>
      </w:pPr>
      <w:r w:rsidRPr="00014490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07073C" w:rsidRPr="00834DB7">
        <w:rPr>
          <w:rFonts w:ascii="Times New Roman" w:hAnsi="Times New Roman"/>
          <w:bCs/>
        </w:rPr>
        <w:t xml:space="preserve">На выполнение работ по обеспечению в 2022 году инвалида протезом </w:t>
      </w:r>
      <w:r w:rsidR="0007073C" w:rsidRPr="00834DB7">
        <w:rPr>
          <w:rStyle w:val="ng-binding"/>
          <w:rFonts w:ascii="Times New Roman" w:hAnsi="Times New Roman"/>
        </w:rPr>
        <w:t>бедра модульным с микропроцессорным управлением</w:t>
      </w:r>
    </w:p>
    <w:tbl>
      <w:tblPr>
        <w:tblW w:w="10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513"/>
        <w:gridCol w:w="1058"/>
      </w:tblGrid>
      <w:tr w:rsidR="0007073C" w:rsidRPr="00607C79" w:rsidTr="00607C79">
        <w:tc>
          <w:tcPr>
            <w:tcW w:w="2126" w:type="dxa"/>
            <w:shd w:val="clear" w:color="auto" w:fill="auto"/>
            <w:vAlign w:val="center"/>
          </w:tcPr>
          <w:p w:rsidR="0007073C" w:rsidRPr="00607C79" w:rsidRDefault="0007073C" w:rsidP="007E3C3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07C79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073C" w:rsidRPr="00607C79" w:rsidRDefault="0007073C" w:rsidP="007E3C3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07C79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1058" w:type="dxa"/>
            <w:shd w:val="clear" w:color="auto" w:fill="auto"/>
          </w:tcPr>
          <w:p w:rsidR="0007073C" w:rsidRPr="00607C79" w:rsidRDefault="0007073C" w:rsidP="007E3C3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07C79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07073C" w:rsidRPr="00607C79" w:rsidRDefault="0007073C" w:rsidP="007E3C3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07C79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07073C" w:rsidRPr="00607C79" w:rsidTr="009042D6">
        <w:trPr>
          <w:trHeight w:val="5447"/>
        </w:trPr>
        <w:tc>
          <w:tcPr>
            <w:tcW w:w="2126" w:type="dxa"/>
            <w:shd w:val="clear" w:color="auto" w:fill="auto"/>
          </w:tcPr>
          <w:p w:rsidR="0007073C" w:rsidRPr="00607C79" w:rsidRDefault="0007073C" w:rsidP="00A51D10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r w:rsidRPr="00607C79">
              <w:rPr>
                <w:rFonts w:ascii="Times New Roman" w:hAnsi="Times New Roman"/>
                <w:szCs w:val="20"/>
              </w:rPr>
              <w:t>Протез бедра модульный с микропроцессорным управлением</w:t>
            </w:r>
          </w:p>
          <w:p w:rsidR="0007073C" w:rsidRPr="00607C79" w:rsidRDefault="0007073C" w:rsidP="00A51D10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</w:p>
          <w:p w:rsidR="0007073C" w:rsidRPr="00607C79" w:rsidRDefault="0007073C" w:rsidP="00A51D10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9217F2" w:rsidRPr="00607C79" w:rsidRDefault="009217F2" w:rsidP="009217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C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Протез бедра модульный с микропроцессорным управлением должен состоять из:</w:t>
            </w:r>
            <w:r w:rsidRPr="00607C7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7073C" w:rsidRPr="00607C79" w:rsidRDefault="009217F2" w:rsidP="009217F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C79">
              <w:rPr>
                <w:rFonts w:ascii="Times New Roman" w:hAnsi="Times New Roman"/>
                <w:sz w:val="20"/>
                <w:szCs w:val="20"/>
              </w:rPr>
              <w:t xml:space="preserve">Материал постоянной приемной гильзы должен быть </w:t>
            </w:r>
            <w:proofErr w:type="spellStart"/>
            <w:r w:rsidRPr="00607C79">
              <w:rPr>
                <w:rFonts w:ascii="Times New Roman" w:hAnsi="Times New Roman"/>
                <w:sz w:val="20"/>
                <w:szCs w:val="20"/>
              </w:rPr>
              <w:t>углепластиковое</w:t>
            </w:r>
            <w:proofErr w:type="spellEnd"/>
            <w:r w:rsidRPr="00607C79">
              <w:rPr>
                <w:rFonts w:ascii="Times New Roman" w:hAnsi="Times New Roman"/>
                <w:sz w:val="20"/>
                <w:szCs w:val="20"/>
              </w:rPr>
              <w:t xml:space="preserve"> волокно на основе связующей смолы. Крепление протеза должно быть </w:t>
            </w:r>
            <w:proofErr w:type="spellStart"/>
            <w:r w:rsidRPr="00607C79">
              <w:rPr>
                <w:rFonts w:ascii="Times New Roman" w:hAnsi="Times New Roman"/>
                <w:sz w:val="20"/>
                <w:szCs w:val="20"/>
              </w:rPr>
              <w:t>мышечно</w:t>
            </w:r>
            <w:proofErr w:type="spellEnd"/>
            <w:r w:rsidRPr="00607C79">
              <w:rPr>
                <w:rFonts w:ascii="Times New Roman" w:hAnsi="Times New Roman"/>
                <w:sz w:val="20"/>
                <w:szCs w:val="20"/>
              </w:rPr>
              <w:t xml:space="preserve"> – вакуумное с использованием вкладного элемента. Регулировочно-соединительные устройства должны соответствовать весу пациента. Стопа должна быть карбоновая с высокой степенью энергосбережения с расщепленной носочной частью с отведенным большим пальцем, с возможностью выбора жесткости под массу и активность пользователя. Стопа должна быть разработана для удобства активных пользователей̆, которые любят ходить в походы и бегать трусцой̆, а также гулять по ровной поверхности. Стопа должна иметь рейтинг "Водонепроницаемость плюс", что означает, что стопа должна быть полностью устойчива к воздействию хлорированной и соленой воды. Гидравлический одноосный коленный шарнир должен быть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должны быть титан, на нагрузку до 125 кг. Косметическая облицовка должна быть модульная, съемная, пластиковая с защитной функцией.</w:t>
            </w:r>
          </w:p>
        </w:tc>
        <w:tc>
          <w:tcPr>
            <w:tcW w:w="1058" w:type="dxa"/>
            <w:shd w:val="clear" w:color="auto" w:fill="auto"/>
          </w:tcPr>
          <w:p w:rsidR="0007073C" w:rsidRPr="00607C79" w:rsidRDefault="0007073C" w:rsidP="007E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C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073C" w:rsidRPr="00607C79" w:rsidTr="00607C79">
        <w:tc>
          <w:tcPr>
            <w:tcW w:w="2126" w:type="dxa"/>
            <w:shd w:val="clear" w:color="auto" w:fill="auto"/>
          </w:tcPr>
          <w:p w:rsidR="0007073C" w:rsidRPr="00607C79" w:rsidRDefault="0007073C" w:rsidP="007E3C3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07C79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7513" w:type="dxa"/>
            <w:shd w:val="clear" w:color="auto" w:fill="auto"/>
          </w:tcPr>
          <w:p w:rsidR="0007073C" w:rsidRPr="00607C79" w:rsidRDefault="0007073C" w:rsidP="007E3C33">
            <w:pPr>
              <w:pStyle w:val="a5"/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07073C" w:rsidRPr="00607C79" w:rsidRDefault="0007073C" w:rsidP="007E3C3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07C79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043BB2" w:rsidRDefault="00043BB2" w:rsidP="00510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</w:p>
    <w:p w:rsidR="006C054E" w:rsidRPr="0051052B" w:rsidRDefault="006C054E" w:rsidP="00510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51052B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6C054E" w:rsidRPr="0051052B" w:rsidRDefault="006C054E" w:rsidP="0051052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51052B">
        <w:rPr>
          <w:rFonts w:ascii="Times New Roman" w:hAnsi="Times New Roman"/>
        </w:rPr>
        <w:t xml:space="preserve">Протезы должны соответствовать требованиям   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51052B">
        <w:rPr>
          <w:rFonts w:ascii="Times New Roman" w:hAnsi="Times New Roman"/>
        </w:rPr>
        <w:t>цитотоксичность</w:t>
      </w:r>
      <w:proofErr w:type="spellEnd"/>
      <w:r w:rsidRPr="0051052B">
        <w:rPr>
          <w:rFonts w:ascii="Times New Roman" w:hAnsi="Times New Roman"/>
        </w:rPr>
        <w:t xml:space="preserve">: методы </w:t>
      </w:r>
      <w:proofErr w:type="spellStart"/>
      <w:r w:rsidRPr="0051052B">
        <w:rPr>
          <w:rFonts w:ascii="Times New Roman" w:hAnsi="Times New Roman"/>
        </w:rPr>
        <w:t>in</w:t>
      </w:r>
      <w:proofErr w:type="spellEnd"/>
      <w:r w:rsidRPr="0051052B">
        <w:rPr>
          <w:rFonts w:ascii="Times New Roman" w:hAnsi="Times New Roman"/>
        </w:rPr>
        <w:t xml:space="preserve"> </w:t>
      </w:r>
      <w:proofErr w:type="spellStart"/>
      <w:r w:rsidRPr="0051052B">
        <w:rPr>
          <w:rFonts w:ascii="Times New Roman" w:hAnsi="Times New Roman"/>
        </w:rPr>
        <w:t>vitro</w:t>
      </w:r>
      <w:proofErr w:type="spellEnd"/>
      <w:r w:rsidRPr="0051052B">
        <w:rPr>
          <w:rFonts w:ascii="Times New Roman" w:hAnsi="Times New Roman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51052B">
        <w:rPr>
          <w:rFonts w:ascii="Times New Roman" w:hAnsi="Times New Roman"/>
        </w:rPr>
        <w:t>ортезы</w:t>
      </w:r>
      <w:proofErr w:type="spellEnd"/>
      <w:r w:rsidRPr="0051052B">
        <w:rPr>
          <w:rFonts w:ascii="Times New Roman" w:hAnsi="Times New Roman"/>
        </w:rPr>
        <w:t xml:space="preserve"> наружные. Требования и методы испытаний». </w:t>
      </w:r>
      <w:r w:rsidRPr="0051052B">
        <w:rPr>
          <w:rFonts w:ascii="Times New Roman" w:eastAsia="Calibri" w:hAnsi="Times New Roman"/>
        </w:rPr>
        <w:t xml:space="preserve">ГОСТ Р 51819-2017 «Протезирование и </w:t>
      </w:r>
      <w:proofErr w:type="spellStart"/>
      <w:r w:rsidRPr="0051052B">
        <w:rPr>
          <w:rFonts w:ascii="Times New Roman" w:eastAsia="Calibri" w:hAnsi="Times New Roman"/>
        </w:rPr>
        <w:t>ортезирование</w:t>
      </w:r>
      <w:proofErr w:type="spellEnd"/>
      <w:r w:rsidRPr="0051052B">
        <w:rPr>
          <w:rFonts w:ascii="Times New Roman" w:eastAsia="Calibri" w:hAnsi="Times New Roman"/>
        </w:rPr>
        <w:t xml:space="preserve"> верхних и нижних конечностей». ГОСТ Р 53870-2021 «Услуги по протезированию нижних конечностей. Состав, содержание и порядок предоставления услуг».</w:t>
      </w:r>
    </w:p>
    <w:p w:rsidR="006C054E" w:rsidRPr="0051052B" w:rsidRDefault="006C054E" w:rsidP="0051052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C054E" w:rsidRPr="0051052B" w:rsidRDefault="006C054E" w:rsidP="0051052B">
      <w:pPr>
        <w:pStyle w:val="a7"/>
        <w:spacing w:after="0"/>
        <w:ind w:firstLine="709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51052B">
        <w:rPr>
          <w:rFonts w:ascii="Times New Roman" w:eastAsia="Times New Roman" w:hAnsi="Times New Roman"/>
          <w:b/>
          <w:kern w:val="0"/>
          <w:sz w:val="22"/>
          <w:szCs w:val="22"/>
        </w:rPr>
        <w:t>Исполнитель должен изготовить протезы, удовлетворяющие следующим требованиям:</w:t>
      </w:r>
    </w:p>
    <w:p w:rsidR="006C054E" w:rsidRPr="0051052B" w:rsidRDefault="006C054E" w:rsidP="0051052B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1052B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6C054E" w:rsidRPr="0051052B" w:rsidRDefault="006C054E" w:rsidP="0051052B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1052B">
        <w:rPr>
          <w:rFonts w:ascii="Times New Roman" w:eastAsia="Times New Roman" w:hAnsi="Times New Roman"/>
          <w:kern w:val="0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6C054E" w:rsidRPr="0051052B" w:rsidRDefault="006C054E" w:rsidP="0051052B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1052B">
        <w:rPr>
          <w:rFonts w:ascii="Times New Roman" w:eastAsia="Times New Roman" w:hAnsi="Times New Roman"/>
          <w:kern w:val="0"/>
          <w:sz w:val="22"/>
          <w:szCs w:val="22"/>
        </w:rPr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6C054E" w:rsidRPr="0051052B" w:rsidRDefault="006C054E" w:rsidP="0051052B">
      <w:pPr>
        <w:pStyle w:val="a7"/>
        <w:spacing w:after="0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1052B">
        <w:rPr>
          <w:rFonts w:ascii="Times New Roman" w:hAnsi="Times New Roman"/>
          <w:sz w:val="22"/>
          <w:szCs w:val="22"/>
          <w:lang w:eastAsia="en-US"/>
        </w:rPr>
        <w:t>Качество протезов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6C054E" w:rsidRPr="0051052B" w:rsidRDefault="006C054E" w:rsidP="0051052B">
      <w:pPr>
        <w:pStyle w:val="a7"/>
        <w:spacing w:after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43BB2" w:rsidRDefault="00043BB2" w:rsidP="005105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6C054E" w:rsidRPr="0051052B" w:rsidRDefault="006C054E" w:rsidP="005105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"/>
        </w:rPr>
      </w:pPr>
      <w:bookmarkStart w:id="0" w:name="_GoBack"/>
      <w:bookmarkEnd w:id="0"/>
      <w:r w:rsidRPr="0051052B">
        <w:rPr>
          <w:rFonts w:ascii="Times New Roman" w:hAnsi="Times New Roman"/>
          <w:b/>
          <w:color w:val="000000"/>
        </w:rPr>
        <w:lastRenderedPageBreak/>
        <w:t>Сроки пользования:</w:t>
      </w:r>
    </w:p>
    <w:p w:rsidR="006C054E" w:rsidRPr="0051052B" w:rsidRDefault="006C054E" w:rsidP="00510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1052B">
        <w:rPr>
          <w:rStyle w:val="ng-binding"/>
          <w:rFonts w:ascii="Times New Roman" w:hAnsi="Times New Roman"/>
        </w:rPr>
        <w:t>Протез бедра модульный с микропроцессорным управлением</w:t>
      </w:r>
      <w:r w:rsidRPr="0051052B">
        <w:rPr>
          <w:rFonts w:ascii="Times New Roman" w:hAnsi="Times New Roman"/>
        </w:rPr>
        <w:t xml:space="preserve"> </w:t>
      </w:r>
      <w:r w:rsidR="005D41DA">
        <w:rPr>
          <w:rFonts w:ascii="Times New Roman" w:hAnsi="Times New Roman"/>
        </w:rPr>
        <w:t xml:space="preserve">- </w:t>
      </w:r>
      <w:r w:rsidRPr="0051052B">
        <w:rPr>
          <w:rFonts w:ascii="Times New Roman" w:hAnsi="Times New Roman"/>
        </w:rPr>
        <w:t xml:space="preserve">не менее 2 лет </w:t>
      </w:r>
      <w:r w:rsidRPr="0051052B">
        <w:rPr>
          <w:rFonts w:ascii="Times New Roman" w:hAnsi="Times New Roman"/>
          <w:color w:val="000000"/>
        </w:rPr>
        <w:t>с даты предоставления его Получателю. Срок гарантии не менее 12 месяцев</w:t>
      </w:r>
      <w:r w:rsidRPr="0051052B">
        <w:rPr>
          <w:rFonts w:ascii="Times New Roman" w:hAnsi="Times New Roman"/>
        </w:rPr>
        <w:t>.</w:t>
      </w:r>
    </w:p>
    <w:p w:rsidR="006C054E" w:rsidRPr="0051052B" w:rsidRDefault="006C054E" w:rsidP="005105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1052B">
        <w:rPr>
          <w:rFonts w:ascii="Times New Roman" w:hAnsi="Times New Roman"/>
          <w:color w:val="000000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  <w:r w:rsidRPr="0051052B">
        <w:rPr>
          <w:rFonts w:ascii="Times New Roman" w:hAnsi="Times New Roman"/>
          <w:b/>
          <w:color w:val="000000"/>
        </w:rPr>
        <w:t xml:space="preserve">  </w:t>
      </w:r>
      <w:r w:rsidRPr="0051052B">
        <w:rPr>
          <w:rFonts w:ascii="Times New Roman" w:hAnsi="Times New Roman"/>
          <w:b/>
        </w:rPr>
        <w:t xml:space="preserve"> 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80091" w:rsidRPr="00014490" w:rsidRDefault="00580091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sectPr w:rsidR="00580091" w:rsidRPr="00014490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2FA8"/>
    <w:rsid w:val="00014490"/>
    <w:rsid w:val="000166DE"/>
    <w:rsid w:val="00023722"/>
    <w:rsid w:val="00023762"/>
    <w:rsid w:val="00037692"/>
    <w:rsid w:val="00043BB2"/>
    <w:rsid w:val="00064930"/>
    <w:rsid w:val="0007073C"/>
    <w:rsid w:val="00072DDD"/>
    <w:rsid w:val="000B3C25"/>
    <w:rsid w:val="000C2732"/>
    <w:rsid w:val="000E0A23"/>
    <w:rsid w:val="000F70F9"/>
    <w:rsid w:val="000F710C"/>
    <w:rsid w:val="00112B84"/>
    <w:rsid w:val="00127D1F"/>
    <w:rsid w:val="001B09BB"/>
    <w:rsid w:val="001D1DB1"/>
    <w:rsid w:val="001D5B4B"/>
    <w:rsid w:val="001F6CE5"/>
    <w:rsid w:val="0020390C"/>
    <w:rsid w:val="0024017C"/>
    <w:rsid w:val="00244134"/>
    <w:rsid w:val="002630D1"/>
    <w:rsid w:val="00310983"/>
    <w:rsid w:val="00313B50"/>
    <w:rsid w:val="00314561"/>
    <w:rsid w:val="00327269"/>
    <w:rsid w:val="00353EFD"/>
    <w:rsid w:val="0038625C"/>
    <w:rsid w:val="003A0460"/>
    <w:rsid w:val="003A0E88"/>
    <w:rsid w:val="003D5100"/>
    <w:rsid w:val="00425026"/>
    <w:rsid w:val="00454F86"/>
    <w:rsid w:val="004657B4"/>
    <w:rsid w:val="004671D7"/>
    <w:rsid w:val="004A5AC2"/>
    <w:rsid w:val="004C10A3"/>
    <w:rsid w:val="004D699C"/>
    <w:rsid w:val="004E3926"/>
    <w:rsid w:val="0051052B"/>
    <w:rsid w:val="0053069F"/>
    <w:rsid w:val="00535CA9"/>
    <w:rsid w:val="00545620"/>
    <w:rsid w:val="00553773"/>
    <w:rsid w:val="00560707"/>
    <w:rsid w:val="00563EEB"/>
    <w:rsid w:val="0056456E"/>
    <w:rsid w:val="00580091"/>
    <w:rsid w:val="005D41DA"/>
    <w:rsid w:val="00605B2D"/>
    <w:rsid w:val="00607C79"/>
    <w:rsid w:val="00625DD0"/>
    <w:rsid w:val="00674087"/>
    <w:rsid w:val="0067503A"/>
    <w:rsid w:val="00682FD9"/>
    <w:rsid w:val="006861BC"/>
    <w:rsid w:val="006B7B78"/>
    <w:rsid w:val="006C054E"/>
    <w:rsid w:val="006C2DA0"/>
    <w:rsid w:val="006C5539"/>
    <w:rsid w:val="006D1E38"/>
    <w:rsid w:val="006D79AE"/>
    <w:rsid w:val="0072319F"/>
    <w:rsid w:val="007307BC"/>
    <w:rsid w:val="00744139"/>
    <w:rsid w:val="0077400B"/>
    <w:rsid w:val="00774279"/>
    <w:rsid w:val="00775DC5"/>
    <w:rsid w:val="0077660C"/>
    <w:rsid w:val="00785CE7"/>
    <w:rsid w:val="00797866"/>
    <w:rsid w:val="007D0819"/>
    <w:rsid w:val="007E2059"/>
    <w:rsid w:val="0083218E"/>
    <w:rsid w:val="008A397F"/>
    <w:rsid w:val="008E2EF0"/>
    <w:rsid w:val="009042D6"/>
    <w:rsid w:val="00914896"/>
    <w:rsid w:val="009217F2"/>
    <w:rsid w:val="0093268D"/>
    <w:rsid w:val="00984265"/>
    <w:rsid w:val="0099113F"/>
    <w:rsid w:val="009937A3"/>
    <w:rsid w:val="00993B69"/>
    <w:rsid w:val="009B6B3F"/>
    <w:rsid w:val="009E15E5"/>
    <w:rsid w:val="009F76A0"/>
    <w:rsid w:val="00A14566"/>
    <w:rsid w:val="00A17F83"/>
    <w:rsid w:val="00A2676B"/>
    <w:rsid w:val="00A3613D"/>
    <w:rsid w:val="00A419BB"/>
    <w:rsid w:val="00A51D10"/>
    <w:rsid w:val="00AA2BCA"/>
    <w:rsid w:val="00B022D4"/>
    <w:rsid w:val="00B031CE"/>
    <w:rsid w:val="00B276F7"/>
    <w:rsid w:val="00B4498D"/>
    <w:rsid w:val="00B63BC4"/>
    <w:rsid w:val="00B954C9"/>
    <w:rsid w:val="00BA1E19"/>
    <w:rsid w:val="00BB215B"/>
    <w:rsid w:val="00BB64FB"/>
    <w:rsid w:val="00BC716F"/>
    <w:rsid w:val="00BF0B1E"/>
    <w:rsid w:val="00C06E9A"/>
    <w:rsid w:val="00C13A8D"/>
    <w:rsid w:val="00C61C85"/>
    <w:rsid w:val="00C74B93"/>
    <w:rsid w:val="00CC3C2F"/>
    <w:rsid w:val="00CC4C76"/>
    <w:rsid w:val="00CF3B03"/>
    <w:rsid w:val="00CF4273"/>
    <w:rsid w:val="00D24FD5"/>
    <w:rsid w:val="00D82B9B"/>
    <w:rsid w:val="00D92759"/>
    <w:rsid w:val="00DA5C38"/>
    <w:rsid w:val="00DC394A"/>
    <w:rsid w:val="00DF3D91"/>
    <w:rsid w:val="00DF5A99"/>
    <w:rsid w:val="00E16241"/>
    <w:rsid w:val="00E313E0"/>
    <w:rsid w:val="00E80CD5"/>
    <w:rsid w:val="00EE17B5"/>
    <w:rsid w:val="00F05A65"/>
    <w:rsid w:val="00F3471F"/>
    <w:rsid w:val="00F5305D"/>
    <w:rsid w:val="00FA5977"/>
    <w:rsid w:val="00FB4C07"/>
    <w:rsid w:val="00FD2963"/>
    <w:rsid w:val="00FE1DE4"/>
    <w:rsid w:val="00FF020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144</cp:revision>
  <cp:lastPrinted>2022-08-02T01:33:00Z</cp:lastPrinted>
  <dcterms:created xsi:type="dcterms:W3CDTF">2021-08-12T08:18:00Z</dcterms:created>
  <dcterms:modified xsi:type="dcterms:W3CDTF">2022-08-15T08:51:00Z</dcterms:modified>
</cp:coreProperties>
</file>