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Pr="00457D35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457D35">
        <w:rPr>
          <w:b/>
          <w:sz w:val="22"/>
          <w:szCs w:val="20"/>
        </w:rPr>
        <w:t>Техническое задание</w:t>
      </w:r>
    </w:p>
    <w:p w:rsidR="007E727F" w:rsidRPr="00457D35" w:rsidRDefault="007E727F" w:rsidP="007E727F">
      <w:pPr>
        <w:keepNext/>
        <w:keepLines/>
        <w:jc w:val="center"/>
        <w:rPr>
          <w:b/>
          <w:color w:val="FF0000"/>
          <w:sz w:val="22"/>
          <w:szCs w:val="20"/>
        </w:rPr>
      </w:pPr>
      <w:bookmarkStart w:id="0" w:name="_GoBack"/>
      <w:bookmarkEnd w:id="0"/>
    </w:p>
    <w:p w:rsidR="00457D35" w:rsidRPr="00457D35" w:rsidRDefault="00457D35" w:rsidP="00457D35">
      <w:pPr>
        <w:pStyle w:val="21"/>
        <w:snapToGrid w:val="0"/>
        <w:ind w:right="51"/>
        <w:rPr>
          <w:sz w:val="18"/>
          <w:szCs w:val="22"/>
          <w:lang w:eastAsia="ru-RU"/>
        </w:rPr>
      </w:pPr>
      <w:r w:rsidRPr="00457D35">
        <w:rPr>
          <w:sz w:val="18"/>
          <w:szCs w:val="22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 w:rsidRPr="00457D35">
        <w:rPr>
          <w:i w:val="0"/>
          <w:iCs w:val="0"/>
          <w:sz w:val="18"/>
          <w:szCs w:val="22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457D35" w:rsidRPr="00457D35" w:rsidRDefault="00457D35" w:rsidP="00457D35">
      <w:pPr>
        <w:pStyle w:val="2"/>
        <w:keepNext/>
        <w:ind w:right="51"/>
        <w:jc w:val="both"/>
        <w:rPr>
          <w:sz w:val="18"/>
          <w:szCs w:val="22"/>
        </w:rPr>
      </w:pPr>
      <w:r w:rsidRPr="00457D3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457D35" w:rsidRPr="00457D35" w:rsidRDefault="00457D35" w:rsidP="00457D35">
      <w:pPr>
        <w:pStyle w:val="2"/>
        <w:keepNext/>
        <w:ind w:right="51"/>
        <w:jc w:val="both"/>
        <w:rPr>
          <w:sz w:val="18"/>
          <w:szCs w:val="22"/>
        </w:rPr>
      </w:pPr>
    </w:p>
    <w:p w:rsidR="00457D35" w:rsidRPr="00457D35" w:rsidRDefault="00457D35" w:rsidP="00457D35">
      <w:pPr>
        <w:jc w:val="center"/>
        <w:rPr>
          <w:sz w:val="18"/>
        </w:rPr>
      </w:pPr>
      <w:r w:rsidRPr="00457D35">
        <w:rPr>
          <w:sz w:val="18"/>
        </w:rPr>
        <w:t>ПЕРЕЧЕНЬ МЕДИЦИНСКИХ УСЛУГ*,</w:t>
      </w:r>
    </w:p>
    <w:p w:rsidR="00457D35" w:rsidRPr="00457D35" w:rsidRDefault="00457D35" w:rsidP="00457D35">
      <w:pPr>
        <w:pStyle w:val="a3"/>
        <w:jc w:val="center"/>
        <w:rPr>
          <w:sz w:val="18"/>
        </w:rPr>
      </w:pPr>
      <w:r w:rsidRPr="00457D35"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457D35">
        <w:rPr>
          <w:sz w:val="18"/>
        </w:rPr>
        <w:t>Минздравсоцразвития</w:t>
      </w:r>
      <w:proofErr w:type="spellEnd"/>
      <w:r w:rsidRPr="00457D35">
        <w:rPr>
          <w:sz w:val="18"/>
        </w:rPr>
        <w:t xml:space="preserve"> РФ от 22.11.2004 № 211/от 23.11.2004 № 276, от 22.11.2004 №№ 221, 222.</w:t>
      </w:r>
    </w:p>
    <w:p w:rsidR="00457D35" w:rsidRPr="00457D35" w:rsidRDefault="00457D35" w:rsidP="00457D35">
      <w:pPr>
        <w:ind w:firstLine="540"/>
        <w:jc w:val="center"/>
      </w:pPr>
      <w:r w:rsidRPr="00457D35"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2"/>
        <w:gridCol w:w="1948"/>
        <w:gridCol w:w="1048"/>
      </w:tblGrid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Наименование</w:t>
            </w:r>
          </w:p>
          <w:p w:rsidR="00457D35" w:rsidRPr="00457D35" w:rsidRDefault="00457D35" w:rsidP="00E97E66">
            <w:pPr>
              <w:rPr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Частота предос</w:t>
            </w:r>
            <w:r w:rsidRPr="00457D35">
              <w:rPr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Среднее коли</w:t>
            </w:r>
            <w:r w:rsidRPr="00457D35">
              <w:rPr>
                <w:sz w:val="16"/>
                <w:szCs w:val="18"/>
              </w:rPr>
              <w:softHyphen/>
              <w:t>чество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3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/1(2)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/1(2)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i/>
                <w:iCs/>
                <w:sz w:val="16"/>
                <w:szCs w:val="18"/>
              </w:rPr>
            </w:pPr>
            <w:r w:rsidRPr="00457D35">
              <w:rPr>
                <w:i/>
                <w:iCs/>
                <w:sz w:val="16"/>
                <w:szCs w:val="18"/>
              </w:rPr>
              <w:t xml:space="preserve">Прикроватное непрерывное </w:t>
            </w:r>
            <w:proofErr w:type="spellStart"/>
            <w:r w:rsidRPr="00457D35">
              <w:rPr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 w:rsidRPr="00457D35">
              <w:rPr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</w:t>
            </w:r>
            <w:r w:rsidRPr="00457D35">
              <w:rPr>
                <w:i/>
                <w:iCs/>
                <w:sz w:val="16"/>
                <w:szCs w:val="18"/>
              </w:rPr>
              <w:t>0,1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</w:t>
            </w:r>
            <w:r w:rsidRPr="00457D35">
              <w:rPr>
                <w:i/>
                <w:iCs/>
                <w:sz w:val="16"/>
                <w:szCs w:val="18"/>
              </w:rPr>
              <w:t>1</w:t>
            </w:r>
            <w:r w:rsidRPr="00457D35">
              <w:rPr>
                <w:sz w:val="16"/>
                <w:szCs w:val="18"/>
              </w:rPr>
              <w:t>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proofErr w:type="spellStart"/>
            <w:r w:rsidRPr="00457D35">
              <w:rPr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1/2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1/2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Исследование уровня </w:t>
            </w:r>
            <w:proofErr w:type="spellStart"/>
            <w:r w:rsidRPr="00457D35">
              <w:rPr>
                <w:sz w:val="16"/>
                <w:szCs w:val="18"/>
              </w:rPr>
              <w:t>холестирина</w:t>
            </w:r>
            <w:proofErr w:type="spellEnd"/>
            <w:r w:rsidRPr="00457D35">
              <w:rPr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Определение </w:t>
            </w:r>
            <w:proofErr w:type="spellStart"/>
            <w:r w:rsidRPr="00457D35">
              <w:rPr>
                <w:sz w:val="16"/>
                <w:szCs w:val="18"/>
              </w:rPr>
              <w:t>протромбинового</w:t>
            </w:r>
            <w:proofErr w:type="spellEnd"/>
            <w:r w:rsidRPr="00457D35">
              <w:rPr>
                <w:sz w:val="16"/>
                <w:szCs w:val="18"/>
              </w:rPr>
              <w:t xml:space="preserve"> (</w:t>
            </w:r>
            <w:proofErr w:type="spellStart"/>
            <w:r w:rsidRPr="00457D35">
              <w:rPr>
                <w:sz w:val="16"/>
                <w:szCs w:val="18"/>
              </w:rPr>
              <w:t>тромбопластинового</w:t>
            </w:r>
            <w:proofErr w:type="spellEnd"/>
            <w:r w:rsidRPr="00457D35">
              <w:rPr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1(0,05;</w:t>
            </w:r>
            <w:r w:rsidRPr="00457D35">
              <w:rPr>
                <w:i/>
                <w:iCs/>
                <w:sz w:val="16"/>
                <w:szCs w:val="18"/>
              </w:rPr>
              <w:t>0,1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proofErr w:type="spellStart"/>
            <w:r w:rsidRPr="00457D35">
              <w:rPr>
                <w:sz w:val="16"/>
                <w:szCs w:val="18"/>
              </w:rPr>
              <w:t>Холтеровское</w:t>
            </w:r>
            <w:proofErr w:type="spellEnd"/>
            <w:r w:rsidRPr="00457D35">
              <w:rPr>
                <w:sz w:val="16"/>
                <w:szCs w:val="18"/>
              </w:rPr>
              <w:t xml:space="preserve"> </w:t>
            </w:r>
            <w:proofErr w:type="spellStart"/>
            <w:r w:rsidRPr="00457D35">
              <w:rPr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proofErr w:type="spellStart"/>
            <w:r w:rsidRPr="00457D35">
              <w:rPr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Исследование уровня </w:t>
            </w:r>
            <w:proofErr w:type="spellStart"/>
            <w:r w:rsidRPr="00457D35">
              <w:rPr>
                <w:sz w:val="16"/>
                <w:szCs w:val="18"/>
              </w:rPr>
              <w:t>лактатдегидрогеназы</w:t>
            </w:r>
            <w:proofErr w:type="spellEnd"/>
            <w:r w:rsidRPr="00457D35">
              <w:rPr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Исследование уровня </w:t>
            </w:r>
            <w:proofErr w:type="spellStart"/>
            <w:r w:rsidRPr="00457D35">
              <w:rPr>
                <w:sz w:val="16"/>
                <w:szCs w:val="18"/>
              </w:rPr>
              <w:t>креатинкиназы</w:t>
            </w:r>
            <w:proofErr w:type="spellEnd"/>
            <w:r w:rsidRPr="00457D35">
              <w:rPr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(10)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18</w:t>
            </w:r>
          </w:p>
        </w:tc>
      </w:tr>
      <w:tr w:rsidR="00457D35" w:rsidRPr="00457D35" w:rsidTr="00457D3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lastRenderedPageBreak/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10/8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10/8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0,2(0,5;</w:t>
            </w:r>
            <w:r w:rsidRPr="00457D35">
              <w:rPr>
                <w:i/>
                <w:iCs/>
                <w:sz w:val="16"/>
                <w:szCs w:val="18"/>
              </w:rPr>
              <w:t>0,3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/0,5(0,1;</w:t>
            </w:r>
            <w:r w:rsidRPr="00457D35">
              <w:rPr>
                <w:i/>
                <w:iCs/>
                <w:sz w:val="16"/>
                <w:szCs w:val="18"/>
              </w:rPr>
              <w:t>0,3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(10;8)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(8;10)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/0,3(0,1;</w:t>
            </w:r>
            <w:r w:rsidRPr="00457D35">
              <w:rPr>
                <w:i/>
                <w:iCs/>
                <w:sz w:val="16"/>
                <w:szCs w:val="18"/>
              </w:rPr>
              <w:t>0,2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 w:rsidRPr="00457D35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/8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ind w:left="-40"/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</w:t>
            </w:r>
            <w:proofErr w:type="gramStart"/>
            <w:r w:rsidRPr="00457D35">
              <w:rPr>
                <w:sz w:val="16"/>
                <w:szCs w:val="18"/>
              </w:rPr>
              <w:t>мозга(</w:t>
            </w:r>
            <w:proofErr w:type="gramEnd"/>
            <w:r w:rsidRPr="00457D35">
              <w:rPr>
                <w:sz w:val="16"/>
                <w:szCs w:val="18"/>
              </w:rPr>
              <w:t xml:space="preserve">при болезнях сердца и перикарда; </w:t>
            </w:r>
            <w:r w:rsidRPr="00457D35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0,2(</w:t>
            </w:r>
            <w:r w:rsidRPr="00457D35">
              <w:rPr>
                <w:i/>
                <w:iCs/>
                <w:sz w:val="16"/>
                <w:szCs w:val="18"/>
              </w:rPr>
              <w:t>0,1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8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proofErr w:type="spellStart"/>
            <w:r w:rsidRPr="00457D35">
              <w:rPr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/0,1(0,03;</w:t>
            </w:r>
            <w:r w:rsidRPr="00457D35">
              <w:rPr>
                <w:i/>
                <w:iCs/>
                <w:sz w:val="16"/>
                <w:szCs w:val="18"/>
              </w:rPr>
              <w:t>0,05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/10(</w:t>
            </w:r>
            <w:r w:rsidRPr="00457D35">
              <w:rPr>
                <w:i/>
                <w:iCs/>
                <w:sz w:val="16"/>
                <w:szCs w:val="18"/>
              </w:rPr>
              <w:t>8</w:t>
            </w:r>
            <w:r w:rsidRPr="00457D35">
              <w:rPr>
                <w:sz w:val="16"/>
                <w:szCs w:val="18"/>
              </w:rPr>
              <w:t>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proofErr w:type="spellStart"/>
            <w:r w:rsidRPr="00457D35">
              <w:rPr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proofErr w:type="spellStart"/>
            <w:r w:rsidRPr="00457D35">
              <w:rPr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(0,1;</w:t>
            </w:r>
            <w:r w:rsidRPr="00457D35">
              <w:rPr>
                <w:i/>
                <w:iCs/>
                <w:sz w:val="16"/>
                <w:szCs w:val="18"/>
              </w:rPr>
              <w:t>0,01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(10)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457D35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0,1/0,2(</w:t>
            </w:r>
            <w:r w:rsidRPr="00457D35">
              <w:rPr>
                <w:i/>
                <w:iCs/>
                <w:sz w:val="16"/>
                <w:szCs w:val="18"/>
              </w:rPr>
              <w:t>0,05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8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/6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Массаж при заболеваниях крупных кровеносных сосудов/ при болезнях центральной нервной системы и головного </w:t>
            </w:r>
            <w:proofErr w:type="gramStart"/>
            <w:r w:rsidRPr="00457D35">
              <w:rPr>
                <w:sz w:val="16"/>
                <w:szCs w:val="18"/>
              </w:rPr>
              <w:t>мозга(</w:t>
            </w:r>
            <w:proofErr w:type="gramEnd"/>
            <w:r w:rsidRPr="00457D35">
              <w:rPr>
                <w:sz w:val="16"/>
                <w:szCs w:val="18"/>
              </w:rPr>
              <w:t xml:space="preserve">при заболеваниях сердца и перикарда; </w:t>
            </w:r>
            <w:r w:rsidRPr="00457D35">
              <w:rPr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0,02/0,4(</w:t>
            </w:r>
            <w:r w:rsidRPr="00457D35">
              <w:rPr>
                <w:i/>
                <w:iCs/>
                <w:sz w:val="16"/>
                <w:szCs w:val="18"/>
              </w:rPr>
              <w:t>0,2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457D35">
              <w:rPr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0,5/1(</w:t>
            </w:r>
            <w:r w:rsidRPr="00457D35">
              <w:rPr>
                <w:i/>
                <w:iCs/>
                <w:sz w:val="16"/>
                <w:szCs w:val="18"/>
              </w:rPr>
              <w:t>0,2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12(10)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0,1/0,8(0,2;</w:t>
            </w:r>
            <w:r w:rsidRPr="00457D35">
              <w:rPr>
                <w:i/>
                <w:iCs/>
                <w:sz w:val="16"/>
                <w:szCs w:val="18"/>
              </w:rPr>
              <w:t>0,4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5/10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0,5(0,3;</w:t>
            </w:r>
            <w:r w:rsidRPr="00457D35">
              <w:rPr>
                <w:i/>
                <w:iCs/>
                <w:sz w:val="16"/>
                <w:szCs w:val="18"/>
              </w:rPr>
              <w:t>1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18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0,5(</w:t>
            </w:r>
            <w:r w:rsidRPr="00457D35">
              <w:rPr>
                <w:i/>
                <w:iCs/>
                <w:sz w:val="16"/>
                <w:szCs w:val="18"/>
              </w:rPr>
              <w:t>0,8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18</w:t>
            </w:r>
          </w:p>
        </w:tc>
      </w:tr>
      <w:tr w:rsidR="00457D35" w:rsidRPr="00457D35" w:rsidTr="00E97E6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 xml:space="preserve">Назначение диетической терапии при заболеваниях крупных кровеносных сосудов/при заболеваниях центральной нервной системы и головного </w:t>
            </w:r>
            <w:proofErr w:type="gramStart"/>
            <w:r w:rsidRPr="00457D35">
              <w:rPr>
                <w:sz w:val="16"/>
                <w:szCs w:val="18"/>
              </w:rPr>
              <w:t>мозга(</w:t>
            </w:r>
            <w:proofErr w:type="gramEnd"/>
            <w:r w:rsidRPr="00457D35">
              <w:rPr>
                <w:sz w:val="16"/>
                <w:szCs w:val="18"/>
              </w:rPr>
              <w:t>при заболеваниях сердца и перикарда;</w:t>
            </w:r>
            <w:r w:rsidRPr="00457D35">
              <w:rPr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 w:rsidRPr="00457D35">
              <w:rPr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D35" w:rsidRPr="00457D35" w:rsidRDefault="00457D35" w:rsidP="00E97E66">
            <w:pPr>
              <w:rPr>
                <w:sz w:val="16"/>
                <w:szCs w:val="18"/>
              </w:rPr>
            </w:pPr>
            <w:r w:rsidRPr="00457D35">
              <w:rPr>
                <w:sz w:val="16"/>
                <w:szCs w:val="18"/>
              </w:rPr>
              <w:t>1</w:t>
            </w:r>
          </w:p>
        </w:tc>
      </w:tr>
    </w:tbl>
    <w:p w:rsidR="00457D35" w:rsidRPr="00457D35" w:rsidRDefault="00457D35" w:rsidP="00457D35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457D35">
        <w:rPr>
          <w:sz w:val="18"/>
          <w:szCs w:val="20"/>
        </w:rPr>
        <w:t>* лечение из расчета 21 день</w:t>
      </w:r>
    </w:p>
    <w:p w:rsidR="00457D35" w:rsidRPr="00457D35" w:rsidRDefault="00457D35" w:rsidP="00457D35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 w:rsidRPr="00457D35"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457D35" w:rsidRPr="00457D35" w:rsidRDefault="00457D35" w:rsidP="00457D35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</w:p>
    <w:p w:rsidR="00457D35" w:rsidRPr="00457D35" w:rsidRDefault="00457D35" w:rsidP="00457D35">
      <w:pPr>
        <w:snapToGrid w:val="0"/>
        <w:jc w:val="both"/>
        <w:rPr>
          <w:sz w:val="18"/>
          <w:szCs w:val="18"/>
        </w:rPr>
      </w:pPr>
      <w:r w:rsidRPr="00457D35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lastRenderedPageBreak/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>- продолжительность санаторно-курортного лечения (заезда) – 18 дней;</w:t>
      </w:r>
    </w:p>
    <w:p w:rsidR="00457D35" w:rsidRPr="00457D35" w:rsidRDefault="00457D35" w:rsidP="00457D35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57D35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457D35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457D35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457D35" w:rsidRPr="00457D35" w:rsidRDefault="00457D35" w:rsidP="00457D3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457D35">
        <w:rPr>
          <w:i w:val="0"/>
          <w:iCs w:val="0"/>
          <w:sz w:val="18"/>
          <w:szCs w:val="18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457D35">
        <w:rPr>
          <w:i w:val="0"/>
          <w:iCs w:val="0"/>
          <w:sz w:val="18"/>
          <w:szCs w:val="18"/>
        </w:rPr>
        <w:t>Роспотребнадзора</w:t>
      </w:r>
      <w:proofErr w:type="spellEnd"/>
      <w:r w:rsidRPr="00457D35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457D35" w:rsidRPr="00457D35" w:rsidRDefault="00457D35" w:rsidP="00457D35">
      <w:pPr>
        <w:keepNext/>
        <w:keepLines/>
        <w:jc w:val="both"/>
        <w:rPr>
          <w:sz w:val="18"/>
          <w:szCs w:val="18"/>
        </w:rPr>
      </w:pPr>
      <w:r w:rsidRPr="00457D35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457D35">
        <w:rPr>
          <w:sz w:val="18"/>
          <w:szCs w:val="18"/>
        </w:rPr>
        <w:t>Роспотребнадзора</w:t>
      </w:r>
      <w:proofErr w:type="spellEnd"/>
      <w:r w:rsidRPr="00457D35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3B2386" w:rsidRPr="00457D35" w:rsidRDefault="003B2386" w:rsidP="003B2386">
      <w:pPr>
        <w:keepNext/>
        <w:keepLines/>
        <w:jc w:val="center"/>
        <w:rPr>
          <w:b/>
          <w:color w:val="FF0000"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57D35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457D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7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4</cp:revision>
  <dcterms:created xsi:type="dcterms:W3CDTF">2022-01-21T06:02:00Z</dcterms:created>
  <dcterms:modified xsi:type="dcterms:W3CDTF">2022-01-25T04:32:00Z</dcterms:modified>
</cp:coreProperties>
</file>