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FD" w:rsidRDefault="00EB55FD" w:rsidP="00465986">
      <w:pPr>
        <w:keepLines/>
        <w:widowControl w:val="0"/>
        <w:autoSpaceDE w:val="0"/>
        <w:autoSpaceDN w:val="0"/>
        <w:adjustRightInd w:val="0"/>
        <w:jc w:val="center"/>
        <w:rPr>
          <w:b/>
        </w:rPr>
      </w:pPr>
      <w:r w:rsidRPr="00EB55FD">
        <w:rPr>
          <w:b/>
        </w:rPr>
        <w:t>Техническое задание (описание объекта закупки и условия исполнения государственного контракта)</w:t>
      </w:r>
    </w:p>
    <w:p w:rsidR="003A0502" w:rsidRDefault="003A0502" w:rsidP="00465986">
      <w:pPr>
        <w:keepLines/>
        <w:widowControl w:val="0"/>
        <w:autoSpaceDE w:val="0"/>
        <w:autoSpaceDN w:val="0"/>
        <w:adjustRightInd w:val="0"/>
        <w:jc w:val="center"/>
        <w:rPr>
          <w:b/>
        </w:rPr>
      </w:pPr>
    </w:p>
    <w:p w:rsidR="00290FD9" w:rsidRDefault="00290FD9" w:rsidP="00290FD9">
      <w:pPr>
        <w:jc w:val="center"/>
        <w:rPr>
          <w:bCs/>
        </w:rPr>
      </w:pPr>
      <w:r w:rsidRPr="00452B8C">
        <w:rPr>
          <w:bCs/>
        </w:rPr>
        <w:t>Поставка подгузников для инвалидов Краснодарского края в 2022 году.</w:t>
      </w:r>
    </w:p>
    <w:p w:rsidR="00290FD9" w:rsidRDefault="00290FD9" w:rsidP="00290FD9">
      <w:pPr>
        <w:jc w:val="center"/>
        <w:rPr>
          <w:bCs/>
        </w:rPr>
      </w:pPr>
    </w:p>
    <w:tbl>
      <w:tblPr>
        <w:tblStyle w:val="a6"/>
        <w:tblW w:w="5094" w:type="pct"/>
        <w:tblLook w:val="04A0" w:firstRow="1" w:lastRow="0" w:firstColumn="1" w:lastColumn="0" w:noHBand="0" w:noVBand="1"/>
      </w:tblPr>
      <w:tblGrid>
        <w:gridCol w:w="540"/>
        <w:gridCol w:w="3142"/>
        <w:gridCol w:w="7086"/>
        <w:gridCol w:w="1313"/>
        <w:gridCol w:w="653"/>
        <w:gridCol w:w="792"/>
        <w:gridCol w:w="1596"/>
      </w:tblGrid>
      <w:tr w:rsidR="00290FD9" w:rsidRPr="00290FD9" w:rsidTr="00290FD9">
        <w:tc>
          <w:tcPr>
            <w:tcW w:w="179" w:type="pct"/>
          </w:tcPr>
          <w:p w:rsidR="00290FD9" w:rsidRPr="00290FD9" w:rsidRDefault="00290FD9" w:rsidP="00D41DE2">
            <w:pPr>
              <w:jc w:val="center"/>
            </w:pPr>
            <w:r w:rsidRPr="00290FD9">
              <w:t>№ п/п</w:t>
            </w:r>
          </w:p>
        </w:tc>
        <w:tc>
          <w:tcPr>
            <w:tcW w:w="1039" w:type="pct"/>
          </w:tcPr>
          <w:p w:rsidR="00290FD9" w:rsidRPr="00290FD9" w:rsidRDefault="00290FD9" w:rsidP="00D41DE2">
            <w:pPr>
              <w:jc w:val="center"/>
            </w:pPr>
            <w:r w:rsidRPr="00290FD9">
              <w:t>Наименование товара, работ, услуг</w:t>
            </w:r>
          </w:p>
        </w:tc>
        <w:tc>
          <w:tcPr>
            <w:tcW w:w="2343" w:type="pct"/>
          </w:tcPr>
          <w:p w:rsidR="00290FD9" w:rsidRPr="00290FD9" w:rsidRDefault="00290FD9" w:rsidP="00D41DE2">
            <w:pPr>
              <w:jc w:val="center"/>
            </w:pPr>
            <w:r w:rsidRPr="00290FD9">
              <w:t>Описание объекта закупки</w:t>
            </w:r>
          </w:p>
        </w:tc>
        <w:tc>
          <w:tcPr>
            <w:tcW w:w="434" w:type="pct"/>
          </w:tcPr>
          <w:p w:rsidR="00290FD9" w:rsidRPr="00290FD9" w:rsidRDefault="00290FD9" w:rsidP="00D41DE2">
            <w:pPr>
              <w:jc w:val="center"/>
            </w:pPr>
            <w:r w:rsidRPr="00290FD9">
              <w:t>Кол-во (объем)</w:t>
            </w:r>
          </w:p>
        </w:tc>
        <w:tc>
          <w:tcPr>
            <w:tcW w:w="216" w:type="pct"/>
          </w:tcPr>
          <w:p w:rsidR="00290FD9" w:rsidRPr="00290FD9" w:rsidRDefault="00290FD9" w:rsidP="00D41DE2">
            <w:pPr>
              <w:jc w:val="center"/>
            </w:pPr>
            <w:r w:rsidRPr="00290FD9">
              <w:t>Ед. изм.</w:t>
            </w:r>
          </w:p>
        </w:tc>
        <w:tc>
          <w:tcPr>
            <w:tcW w:w="262" w:type="pct"/>
          </w:tcPr>
          <w:p w:rsidR="00290FD9" w:rsidRPr="00290FD9" w:rsidRDefault="00290FD9" w:rsidP="00D41DE2">
            <w:pPr>
              <w:jc w:val="center"/>
            </w:pPr>
            <w:r w:rsidRPr="00290FD9">
              <w:t>Цена за ед. изм.</w:t>
            </w:r>
            <w:r w:rsidRPr="00290FD9">
              <w:rPr>
                <w:rStyle w:val="ae"/>
              </w:rPr>
              <w:footnoteReference w:id="1"/>
            </w:r>
            <w:r w:rsidRPr="00290FD9">
              <w:t>, руб.</w:t>
            </w:r>
          </w:p>
        </w:tc>
        <w:tc>
          <w:tcPr>
            <w:tcW w:w="528" w:type="pct"/>
          </w:tcPr>
          <w:p w:rsidR="00290FD9" w:rsidRPr="00290FD9" w:rsidRDefault="00290FD9" w:rsidP="00D41DE2">
            <w:pPr>
              <w:jc w:val="center"/>
            </w:pPr>
            <w:r w:rsidRPr="00290FD9">
              <w:t>Цена по позиции</w:t>
            </w:r>
            <w:r w:rsidRPr="00290FD9">
              <w:rPr>
                <w:rStyle w:val="ae"/>
              </w:rPr>
              <w:footnoteReference w:id="2"/>
            </w:r>
            <w:r w:rsidRPr="00290FD9">
              <w:t>, руб.</w:t>
            </w:r>
          </w:p>
        </w:tc>
      </w:tr>
      <w:tr w:rsidR="00290FD9" w:rsidRPr="00290FD9" w:rsidTr="00290FD9">
        <w:tc>
          <w:tcPr>
            <w:tcW w:w="179" w:type="pct"/>
          </w:tcPr>
          <w:p w:rsidR="00290FD9" w:rsidRPr="00290FD9" w:rsidRDefault="00290FD9" w:rsidP="00D41DE2">
            <w:r w:rsidRPr="00290FD9">
              <w:t>1.</w:t>
            </w:r>
          </w:p>
        </w:tc>
        <w:tc>
          <w:tcPr>
            <w:tcW w:w="1039" w:type="pct"/>
          </w:tcPr>
          <w:p w:rsidR="00290FD9" w:rsidRPr="00290FD9" w:rsidRDefault="00290FD9" w:rsidP="00D41DE2">
            <w:pPr>
              <w:pStyle w:val="af1"/>
              <w:jc w:val="center"/>
            </w:pPr>
            <w:r w:rsidRPr="00290FD9">
              <w:t>Подгузники для взрослых</w:t>
            </w:r>
          </w:p>
        </w:tc>
        <w:tc>
          <w:tcPr>
            <w:tcW w:w="2343" w:type="pct"/>
          </w:tcPr>
          <w:p w:rsidR="00290FD9" w:rsidRPr="00290FD9" w:rsidRDefault="00290FD9" w:rsidP="00D41DE2">
            <w:pPr>
              <w:jc w:val="both"/>
            </w:pPr>
            <w:r w:rsidRPr="00290FD9">
              <w:t xml:space="preserve">Подгузники для взрослых, размер "S" (объем талии/бедер до 90 см), с полным влагопоглощением не менее 1400 г.  </w:t>
            </w:r>
          </w:p>
          <w:p w:rsidR="00290FD9" w:rsidRPr="00290FD9" w:rsidRDefault="00290FD9" w:rsidP="00D41DE2">
            <w:pPr>
              <w:jc w:val="both"/>
            </w:pPr>
            <w:r w:rsidRPr="00290FD9">
              <w:t xml:space="preserve">Полное влагопоглощение не менее 1400 г., обратная сорбция не более 4,4 г., скорость впитывания не менее 2,3 см3/с. </w:t>
            </w:r>
          </w:p>
          <w:p w:rsidR="00290FD9" w:rsidRPr="00290FD9" w:rsidRDefault="00290FD9" w:rsidP="00D41DE2">
            <w:pPr>
              <w:jc w:val="both"/>
            </w:pPr>
            <w:r w:rsidRPr="00290FD9">
              <w:t xml:space="preserve">Подгузники должны обеспечивать соблюдение санитарно-гигиенических условий для инвалидов с нарушениями функций выделения. </w:t>
            </w:r>
          </w:p>
          <w:p w:rsidR="00290FD9" w:rsidRPr="00290FD9" w:rsidRDefault="00290FD9" w:rsidP="00D41DE2">
            <w:pPr>
              <w:jc w:val="both"/>
            </w:pPr>
            <w:r w:rsidRPr="00290FD9">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gramStart"/>
            <w:r w:rsidRPr="00290FD9">
              <w:t>супер абсорбирующим</w:t>
            </w:r>
            <w:proofErr w:type="gramEnd"/>
            <w:r w:rsidRPr="00290FD9">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290FD9" w:rsidRPr="00290FD9" w:rsidRDefault="00290FD9" w:rsidP="00D41DE2">
            <w:pPr>
              <w:jc w:val="both"/>
            </w:pPr>
            <w:r w:rsidRPr="00290FD9">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w:t>
            </w:r>
            <w:r w:rsidRPr="00290FD9">
              <w:lastRenderedPageBreak/>
              <w:t xml:space="preserve">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290FD9">
              <w:t>выщипывания</w:t>
            </w:r>
            <w:proofErr w:type="spellEnd"/>
            <w:r w:rsidRPr="00290FD9">
              <w:t xml:space="preserve"> волокон с поверхности подгузника и </w:t>
            </w:r>
            <w:proofErr w:type="spellStart"/>
            <w:r w:rsidRPr="00290FD9">
              <w:t>отмарывания</w:t>
            </w:r>
            <w:proofErr w:type="spellEnd"/>
            <w:r w:rsidRPr="00290FD9">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w:t>
            </w:r>
          </w:p>
          <w:p w:rsidR="00290FD9" w:rsidRPr="00290FD9" w:rsidRDefault="00290FD9" w:rsidP="00D41DE2">
            <w:pPr>
              <w:jc w:val="both"/>
            </w:pPr>
            <w:r w:rsidRPr="00290FD9">
              <w:t xml:space="preserve">Требования к размерам, упаковке, отгрузке подгузников. </w:t>
            </w:r>
          </w:p>
          <w:p w:rsidR="00290FD9" w:rsidRPr="00290FD9" w:rsidRDefault="00290FD9" w:rsidP="00D41DE2">
            <w:pPr>
              <w:jc w:val="both"/>
            </w:pPr>
            <w:r w:rsidRPr="00290FD9">
              <w:t xml:space="preserve">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w:t>
            </w:r>
            <w:proofErr w:type="spellStart"/>
            <w:r w:rsidRPr="00290FD9">
              <w:t>впитываемости</w:t>
            </w:r>
            <w:proofErr w:type="spellEnd"/>
            <w:r w:rsidRPr="00290FD9">
              <w:t xml:space="preserve">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w:t>
            </w:r>
            <w:r w:rsidRPr="00290FD9">
              <w:lastRenderedPageBreak/>
              <w:t>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434" w:type="pct"/>
          </w:tcPr>
          <w:p w:rsidR="00290FD9" w:rsidRPr="00290FD9" w:rsidRDefault="00290FD9" w:rsidP="00D41DE2">
            <w:pPr>
              <w:jc w:val="center"/>
            </w:pPr>
            <w:r w:rsidRPr="00290FD9">
              <w:lastRenderedPageBreak/>
              <w:t>75 000</w:t>
            </w:r>
          </w:p>
        </w:tc>
        <w:tc>
          <w:tcPr>
            <w:tcW w:w="216" w:type="pct"/>
          </w:tcPr>
          <w:p w:rsidR="00290FD9" w:rsidRPr="00290FD9" w:rsidRDefault="00290FD9" w:rsidP="00D41DE2">
            <w:pPr>
              <w:jc w:val="center"/>
            </w:pPr>
            <w:r w:rsidRPr="00290FD9">
              <w:t>Шт.</w:t>
            </w:r>
          </w:p>
        </w:tc>
        <w:tc>
          <w:tcPr>
            <w:tcW w:w="262" w:type="pct"/>
          </w:tcPr>
          <w:p w:rsidR="00290FD9" w:rsidRPr="00290FD9" w:rsidRDefault="00290FD9" w:rsidP="00D41DE2">
            <w:pPr>
              <w:jc w:val="center"/>
            </w:pPr>
            <w:r w:rsidRPr="00290FD9">
              <w:t>43,39</w:t>
            </w:r>
          </w:p>
        </w:tc>
        <w:tc>
          <w:tcPr>
            <w:tcW w:w="528" w:type="pct"/>
          </w:tcPr>
          <w:p w:rsidR="00290FD9" w:rsidRPr="00290FD9" w:rsidRDefault="00290FD9" w:rsidP="00D41DE2">
            <w:pPr>
              <w:jc w:val="center"/>
            </w:pPr>
            <w:r w:rsidRPr="00290FD9">
              <w:t>3 254 250,00</w:t>
            </w:r>
          </w:p>
        </w:tc>
      </w:tr>
      <w:tr w:rsidR="00290FD9" w:rsidRPr="00290FD9" w:rsidTr="00290FD9">
        <w:tc>
          <w:tcPr>
            <w:tcW w:w="179" w:type="pct"/>
          </w:tcPr>
          <w:p w:rsidR="00290FD9" w:rsidRPr="00290FD9" w:rsidRDefault="00290FD9" w:rsidP="00D41DE2">
            <w:r w:rsidRPr="00290FD9">
              <w:lastRenderedPageBreak/>
              <w:t>2.</w:t>
            </w:r>
          </w:p>
        </w:tc>
        <w:tc>
          <w:tcPr>
            <w:tcW w:w="1039" w:type="pct"/>
          </w:tcPr>
          <w:p w:rsidR="00290FD9" w:rsidRPr="00290FD9" w:rsidRDefault="00290FD9" w:rsidP="00D41DE2">
            <w:pPr>
              <w:pStyle w:val="af1"/>
              <w:jc w:val="center"/>
              <w:rPr>
                <w:b/>
              </w:rPr>
            </w:pPr>
            <w:r w:rsidRPr="00290FD9">
              <w:t>Подгузники для взрослых</w:t>
            </w:r>
          </w:p>
        </w:tc>
        <w:tc>
          <w:tcPr>
            <w:tcW w:w="2343" w:type="pct"/>
          </w:tcPr>
          <w:p w:rsidR="00290FD9" w:rsidRPr="00290FD9" w:rsidRDefault="00290FD9" w:rsidP="00D41DE2">
            <w:pPr>
              <w:jc w:val="both"/>
            </w:pPr>
            <w:r w:rsidRPr="00290FD9">
              <w:t xml:space="preserve">Подгузники для взрослых размер "М" (объем талии/бедер до 120 см), с полным влагопоглощением не менее 1800 г.  </w:t>
            </w:r>
          </w:p>
          <w:p w:rsidR="00290FD9" w:rsidRPr="00290FD9" w:rsidRDefault="00290FD9" w:rsidP="00D41DE2">
            <w:pPr>
              <w:jc w:val="both"/>
            </w:pPr>
            <w:r w:rsidRPr="00290FD9">
              <w:t xml:space="preserve">Полное влагопоглощение не менее 1 800 г., обратная сорбция не более 4,4 г., скорость впитывания не менее 2,3 см3/с. </w:t>
            </w:r>
          </w:p>
          <w:p w:rsidR="00290FD9" w:rsidRPr="00290FD9" w:rsidRDefault="00290FD9" w:rsidP="00D41DE2">
            <w:pPr>
              <w:jc w:val="both"/>
            </w:pPr>
            <w:r w:rsidRPr="00290FD9">
              <w:t xml:space="preserve">Подгузники должны обеспечивать соблюдение санитарно-гигиенических условий для инвалидов с нарушениями функций выделения. </w:t>
            </w:r>
          </w:p>
          <w:p w:rsidR="00290FD9" w:rsidRPr="00290FD9" w:rsidRDefault="00290FD9" w:rsidP="00D41DE2">
            <w:pPr>
              <w:jc w:val="both"/>
            </w:pPr>
            <w:r w:rsidRPr="00290FD9">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gramStart"/>
            <w:r w:rsidRPr="00290FD9">
              <w:t>супер абсорбирующим</w:t>
            </w:r>
            <w:proofErr w:type="gramEnd"/>
            <w:r w:rsidRPr="00290FD9">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290FD9" w:rsidRPr="00290FD9" w:rsidRDefault="00290FD9" w:rsidP="00D41DE2">
            <w:pPr>
              <w:jc w:val="both"/>
            </w:pPr>
            <w:r w:rsidRPr="00290FD9">
              <w:lastRenderedPageBreak/>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290FD9">
              <w:t>выщипывания</w:t>
            </w:r>
            <w:proofErr w:type="spellEnd"/>
            <w:r w:rsidRPr="00290FD9">
              <w:t xml:space="preserve"> волокон с поверхности подгузника и </w:t>
            </w:r>
            <w:proofErr w:type="spellStart"/>
            <w:r w:rsidRPr="00290FD9">
              <w:t>отмарывания</w:t>
            </w:r>
            <w:proofErr w:type="spellEnd"/>
            <w:r w:rsidRPr="00290FD9">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w:t>
            </w:r>
          </w:p>
          <w:p w:rsidR="00290FD9" w:rsidRPr="00290FD9" w:rsidRDefault="00290FD9" w:rsidP="00D41DE2">
            <w:pPr>
              <w:jc w:val="both"/>
            </w:pPr>
            <w:r w:rsidRPr="00290FD9">
              <w:t xml:space="preserve">Требования к размерам, упаковке, отгрузке подгузников. </w:t>
            </w:r>
          </w:p>
          <w:p w:rsidR="00290FD9" w:rsidRPr="00290FD9" w:rsidRDefault="00290FD9" w:rsidP="00D41DE2">
            <w:pPr>
              <w:jc w:val="both"/>
            </w:pPr>
            <w:r w:rsidRPr="00290FD9">
              <w:t xml:space="preserve">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w:t>
            </w:r>
            <w:proofErr w:type="spellStart"/>
            <w:r w:rsidRPr="00290FD9">
              <w:t>впитываемости</w:t>
            </w:r>
            <w:proofErr w:type="spellEnd"/>
            <w:r w:rsidRPr="00290FD9">
              <w:t xml:space="preserve">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w:t>
            </w:r>
            <w:r w:rsidRPr="00290FD9">
              <w:lastRenderedPageBreak/>
              <w:t>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434" w:type="pct"/>
          </w:tcPr>
          <w:p w:rsidR="00290FD9" w:rsidRPr="00290FD9" w:rsidRDefault="00290FD9" w:rsidP="00D41DE2">
            <w:pPr>
              <w:jc w:val="center"/>
            </w:pPr>
            <w:r w:rsidRPr="00290FD9">
              <w:lastRenderedPageBreak/>
              <w:t>503 625</w:t>
            </w:r>
          </w:p>
        </w:tc>
        <w:tc>
          <w:tcPr>
            <w:tcW w:w="216" w:type="pct"/>
          </w:tcPr>
          <w:p w:rsidR="00290FD9" w:rsidRPr="00290FD9" w:rsidRDefault="00290FD9" w:rsidP="00D41DE2">
            <w:pPr>
              <w:jc w:val="center"/>
            </w:pPr>
            <w:r w:rsidRPr="00290FD9">
              <w:t>Шт.</w:t>
            </w:r>
          </w:p>
        </w:tc>
        <w:tc>
          <w:tcPr>
            <w:tcW w:w="262" w:type="pct"/>
          </w:tcPr>
          <w:p w:rsidR="00290FD9" w:rsidRPr="00290FD9" w:rsidRDefault="00290FD9" w:rsidP="00D41DE2">
            <w:pPr>
              <w:jc w:val="center"/>
            </w:pPr>
            <w:r w:rsidRPr="00290FD9">
              <w:t>47,59</w:t>
            </w:r>
          </w:p>
        </w:tc>
        <w:tc>
          <w:tcPr>
            <w:tcW w:w="528" w:type="pct"/>
          </w:tcPr>
          <w:p w:rsidR="00290FD9" w:rsidRPr="00290FD9" w:rsidRDefault="00290FD9" w:rsidP="00D41DE2">
            <w:pPr>
              <w:jc w:val="center"/>
            </w:pPr>
            <w:r w:rsidRPr="00290FD9">
              <w:t>23 967 513,75</w:t>
            </w:r>
          </w:p>
        </w:tc>
      </w:tr>
      <w:tr w:rsidR="00290FD9" w:rsidRPr="00290FD9" w:rsidTr="00290FD9">
        <w:tc>
          <w:tcPr>
            <w:tcW w:w="179" w:type="pct"/>
          </w:tcPr>
          <w:p w:rsidR="00290FD9" w:rsidRPr="00290FD9" w:rsidRDefault="00290FD9" w:rsidP="00D41DE2">
            <w:r w:rsidRPr="00290FD9">
              <w:lastRenderedPageBreak/>
              <w:t>3.</w:t>
            </w:r>
          </w:p>
        </w:tc>
        <w:tc>
          <w:tcPr>
            <w:tcW w:w="1039" w:type="pct"/>
          </w:tcPr>
          <w:p w:rsidR="00290FD9" w:rsidRPr="00290FD9" w:rsidRDefault="00290FD9" w:rsidP="00D41DE2">
            <w:pPr>
              <w:pStyle w:val="af1"/>
              <w:jc w:val="center"/>
              <w:rPr>
                <w:b/>
              </w:rPr>
            </w:pPr>
            <w:r w:rsidRPr="00290FD9">
              <w:t>Подгузники для взрослых</w:t>
            </w:r>
          </w:p>
        </w:tc>
        <w:tc>
          <w:tcPr>
            <w:tcW w:w="2343" w:type="pct"/>
          </w:tcPr>
          <w:p w:rsidR="00290FD9" w:rsidRPr="00290FD9" w:rsidRDefault="00290FD9" w:rsidP="00D41DE2">
            <w:pPr>
              <w:jc w:val="both"/>
            </w:pPr>
            <w:r w:rsidRPr="00290FD9">
              <w:t xml:space="preserve">Подгузники для взрослых размер "L" (объем талии/бедер до 150 см), с полным влагопоглощением не менее 2 000 г. </w:t>
            </w:r>
          </w:p>
          <w:p w:rsidR="00290FD9" w:rsidRPr="00290FD9" w:rsidRDefault="00290FD9" w:rsidP="00D41DE2">
            <w:pPr>
              <w:jc w:val="both"/>
            </w:pPr>
            <w:r w:rsidRPr="00290FD9">
              <w:t xml:space="preserve">Полное влагопоглощение не менее 2 000 г., обратная сорбция не более 4,4 г., скорость впитывания не менее 2,3 см3/с. </w:t>
            </w:r>
          </w:p>
          <w:p w:rsidR="00290FD9" w:rsidRPr="00290FD9" w:rsidRDefault="00290FD9" w:rsidP="00D41DE2">
            <w:pPr>
              <w:jc w:val="both"/>
            </w:pPr>
            <w:r w:rsidRPr="00290FD9">
              <w:t xml:space="preserve">Подгузники должны обеспечивать соблюдение санитарно-гигиенических условий для инвалидов с нарушениями функций выделения. </w:t>
            </w:r>
          </w:p>
          <w:p w:rsidR="00290FD9" w:rsidRPr="00290FD9" w:rsidRDefault="00290FD9" w:rsidP="00D41DE2">
            <w:pPr>
              <w:jc w:val="both"/>
            </w:pPr>
            <w:r w:rsidRPr="00290FD9">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gramStart"/>
            <w:r w:rsidRPr="00290FD9">
              <w:t>супер абсорбирующим</w:t>
            </w:r>
            <w:proofErr w:type="gramEnd"/>
            <w:r w:rsidRPr="00290FD9">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w:t>
            </w:r>
            <w:r w:rsidRPr="00290FD9">
              <w:lastRenderedPageBreak/>
              <w:t xml:space="preserve">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290FD9" w:rsidRPr="00290FD9" w:rsidRDefault="00290FD9" w:rsidP="00D41DE2">
            <w:pPr>
              <w:jc w:val="both"/>
            </w:pPr>
            <w:r w:rsidRPr="00290FD9">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290FD9">
              <w:t>выщипывания</w:t>
            </w:r>
            <w:proofErr w:type="spellEnd"/>
            <w:r w:rsidRPr="00290FD9">
              <w:t xml:space="preserve"> волокон с поверхности подгузника и </w:t>
            </w:r>
            <w:proofErr w:type="spellStart"/>
            <w:r w:rsidRPr="00290FD9">
              <w:t>отмарывания</w:t>
            </w:r>
            <w:proofErr w:type="spellEnd"/>
            <w:r w:rsidRPr="00290FD9">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w:t>
            </w:r>
          </w:p>
          <w:p w:rsidR="00290FD9" w:rsidRPr="00290FD9" w:rsidRDefault="00290FD9" w:rsidP="00D41DE2">
            <w:pPr>
              <w:jc w:val="both"/>
            </w:pPr>
            <w:r w:rsidRPr="00290FD9">
              <w:t xml:space="preserve">Требования к размерам, упаковке, отгрузке подгузников. </w:t>
            </w:r>
          </w:p>
          <w:p w:rsidR="00290FD9" w:rsidRPr="00290FD9" w:rsidRDefault="00290FD9" w:rsidP="00D41DE2">
            <w:pPr>
              <w:jc w:val="both"/>
            </w:pPr>
            <w:r w:rsidRPr="00290FD9">
              <w:t xml:space="preserve">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w:t>
            </w:r>
            <w:proofErr w:type="spellStart"/>
            <w:r w:rsidRPr="00290FD9">
              <w:t>впитываемости</w:t>
            </w:r>
            <w:proofErr w:type="spellEnd"/>
            <w:r w:rsidRPr="00290FD9">
              <w:t xml:space="preserve">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w:t>
            </w:r>
            <w:r w:rsidRPr="00290FD9">
              <w:lastRenderedPageBreak/>
              <w:t>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434" w:type="pct"/>
          </w:tcPr>
          <w:p w:rsidR="00290FD9" w:rsidRPr="00290FD9" w:rsidRDefault="00290FD9" w:rsidP="00D41DE2">
            <w:pPr>
              <w:jc w:val="center"/>
            </w:pPr>
            <w:r w:rsidRPr="00290FD9">
              <w:lastRenderedPageBreak/>
              <w:t>527 500</w:t>
            </w:r>
          </w:p>
        </w:tc>
        <w:tc>
          <w:tcPr>
            <w:tcW w:w="216" w:type="pct"/>
          </w:tcPr>
          <w:p w:rsidR="00290FD9" w:rsidRPr="00290FD9" w:rsidRDefault="00290FD9" w:rsidP="00D41DE2">
            <w:pPr>
              <w:jc w:val="center"/>
            </w:pPr>
            <w:r w:rsidRPr="00290FD9">
              <w:t>Шт.</w:t>
            </w:r>
          </w:p>
        </w:tc>
        <w:tc>
          <w:tcPr>
            <w:tcW w:w="262" w:type="pct"/>
          </w:tcPr>
          <w:p w:rsidR="00290FD9" w:rsidRPr="00290FD9" w:rsidRDefault="00290FD9" w:rsidP="00D41DE2">
            <w:pPr>
              <w:jc w:val="center"/>
            </w:pPr>
            <w:r w:rsidRPr="00290FD9">
              <w:t>49,41</w:t>
            </w:r>
          </w:p>
        </w:tc>
        <w:tc>
          <w:tcPr>
            <w:tcW w:w="528" w:type="pct"/>
          </w:tcPr>
          <w:p w:rsidR="00290FD9" w:rsidRPr="00290FD9" w:rsidRDefault="00290FD9" w:rsidP="00D41DE2">
            <w:pPr>
              <w:jc w:val="center"/>
            </w:pPr>
            <w:r w:rsidRPr="00290FD9">
              <w:t>26 063 775,00</w:t>
            </w:r>
          </w:p>
        </w:tc>
      </w:tr>
      <w:tr w:rsidR="00290FD9" w:rsidRPr="00290FD9" w:rsidTr="00290FD9">
        <w:tc>
          <w:tcPr>
            <w:tcW w:w="179" w:type="pct"/>
          </w:tcPr>
          <w:p w:rsidR="00290FD9" w:rsidRPr="00290FD9" w:rsidRDefault="00290FD9" w:rsidP="00D41DE2">
            <w:r w:rsidRPr="00290FD9">
              <w:lastRenderedPageBreak/>
              <w:t>4.</w:t>
            </w:r>
          </w:p>
        </w:tc>
        <w:tc>
          <w:tcPr>
            <w:tcW w:w="1039" w:type="pct"/>
          </w:tcPr>
          <w:p w:rsidR="00290FD9" w:rsidRPr="00290FD9" w:rsidRDefault="00290FD9" w:rsidP="00D41DE2">
            <w:pPr>
              <w:pStyle w:val="af1"/>
              <w:jc w:val="center"/>
              <w:rPr>
                <w:b/>
              </w:rPr>
            </w:pPr>
            <w:r w:rsidRPr="00290FD9">
              <w:t>Подгузники для взрослых</w:t>
            </w:r>
          </w:p>
        </w:tc>
        <w:tc>
          <w:tcPr>
            <w:tcW w:w="2343" w:type="pct"/>
          </w:tcPr>
          <w:p w:rsidR="00290FD9" w:rsidRPr="00290FD9" w:rsidRDefault="00290FD9" w:rsidP="00D41DE2">
            <w:pPr>
              <w:jc w:val="both"/>
            </w:pPr>
            <w:r w:rsidRPr="00290FD9">
              <w:t xml:space="preserve">Подгузники для взрослых размер "XL" (объем талии/бедер до 175 см), с полным влагопоглощением не менее 2 800 г. </w:t>
            </w:r>
          </w:p>
          <w:p w:rsidR="00290FD9" w:rsidRPr="00290FD9" w:rsidRDefault="00290FD9" w:rsidP="00D41DE2">
            <w:pPr>
              <w:jc w:val="both"/>
            </w:pPr>
            <w:r w:rsidRPr="00290FD9">
              <w:t xml:space="preserve">Полное влагопоглощение не менее 2800 г., обратная сорбция не более 4,4 г., скорость впитывания не менее 2,3 см3/с. </w:t>
            </w:r>
          </w:p>
          <w:p w:rsidR="00290FD9" w:rsidRPr="00290FD9" w:rsidRDefault="00290FD9" w:rsidP="00D41DE2">
            <w:pPr>
              <w:jc w:val="both"/>
            </w:pPr>
            <w:r w:rsidRPr="00290FD9">
              <w:t xml:space="preserve">Подгузники должны обеспечивать соблюдение санитарно-гигиенических условий для инвалидов с нарушениями функций выделения. </w:t>
            </w:r>
          </w:p>
          <w:p w:rsidR="00290FD9" w:rsidRPr="00290FD9" w:rsidRDefault="00290FD9" w:rsidP="00D41DE2">
            <w:pPr>
              <w:jc w:val="both"/>
            </w:pPr>
            <w:r w:rsidRPr="00290FD9">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gramStart"/>
            <w:r w:rsidRPr="00290FD9">
              <w:t>супер абсорбирующим</w:t>
            </w:r>
            <w:proofErr w:type="gramEnd"/>
            <w:r w:rsidRPr="00290FD9">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w:t>
            </w:r>
            <w:r w:rsidRPr="00290FD9">
              <w:lastRenderedPageBreak/>
              <w:t xml:space="preserve">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290FD9" w:rsidRPr="00290FD9" w:rsidRDefault="00290FD9" w:rsidP="00D41DE2">
            <w:pPr>
              <w:jc w:val="both"/>
            </w:pPr>
            <w:r w:rsidRPr="00290FD9">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290FD9">
              <w:t>выщипывания</w:t>
            </w:r>
            <w:proofErr w:type="spellEnd"/>
            <w:r w:rsidRPr="00290FD9">
              <w:t xml:space="preserve"> волокон с поверхности подгузника и </w:t>
            </w:r>
            <w:proofErr w:type="spellStart"/>
            <w:r w:rsidRPr="00290FD9">
              <w:t>отмарывания</w:t>
            </w:r>
            <w:proofErr w:type="spellEnd"/>
            <w:r w:rsidRPr="00290FD9">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w:t>
            </w:r>
          </w:p>
          <w:p w:rsidR="00290FD9" w:rsidRPr="00290FD9" w:rsidRDefault="00290FD9" w:rsidP="00D41DE2">
            <w:pPr>
              <w:jc w:val="both"/>
            </w:pPr>
            <w:r w:rsidRPr="00290FD9">
              <w:t xml:space="preserve">Требования к размерам, упаковке, отгрузке подгузников. </w:t>
            </w:r>
          </w:p>
          <w:p w:rsidR="00290FD9" w:rsidRPr="00290FD9" w:rsidRDefault="00290FD9" w:rsidP="00D41DE2">
            <w:pPr>
              <w:jc w:val="both"/>
            </w:pPr>
            <w:r w:rsidRPr="00290FD9">
              <w:t xml:space="preserve">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w:t>
            </w:r>
            <w:proofErr w:type="spellStart"/>
            <w:r w:rsidRPr="00290FD9">
              <w:t>впитываемости</w:t>
            </w:r>
            <w:proofErr w:type="spellEnd"/>
            <w:r w:rsidRPr="00290FD9">
              <w:t xml:space="preserve">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r w:rsidRPr="00290FD9">
              <w:lastRenderedPageBreak/>
              <w:t>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 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434" w:type="pct"/>
          </w:tcPr>
          <w:p w:rsidR="00290FD9" w:rsidRPr="00290FD9" w:rsidRDefault="00290FD9" w:rsidP="00D41DE2">
            <w:pPr>
              <w:jc w:val="center"/>
            </w:pPr>
            <w:r w:rsidRPr="00290FD9">
              <w:lastRenderedPageBreak/>
              <w:t>101 875</w:t>
            </w:r>
          </w:p>
        </w:tc>
        <w:tc>
          <w:tcPr>
            <w:tcW w:w="216" w:type="pct"/>
          </w:tcPr>
          <w:p w:rsidR="00290FD9" w:rsidRPr="00290FD9" w:rsidRDefault="00290FD9" w:rsidP="00D41DE2">
            <w:pPr>
              <w:jc w:val="center"/>
            </w:pPr>
            <w:r w:rsidRPr="00290FD9">
              <w:t>Шт.</w:t>
            </w:r>
          </w:p>
        </w:tc>
        <w:tc>
          <w:tcPr>
            <w:tcW w:w="262" w:type="pct"/>
          </w:tcPr>
          <w:p w:rsidR="00290FD9" w:rsidRPr="00290FD9" w:rsidRDefault="00290FD9" w:rsidP="00D41DE2">
            <w:pPr>
              <w:jc w:val="center"/>
            </w:pPr>
            <w:r w:rsidRPr="00290FD9">
              <w:t>53,47</w:t>
            </w:r>
          </w:p>
        </w:tc>
        <w:tc>
          <w:tcPr>
            <w:tcW w:w="528" w:type="pct"/>
          </w:tcPr>
          <w:p w:rsidR="00290FD9" w:rsidRPr="00290FD9" w:rsidRDefault="00290FD9" w:rsidP="00D41DE2">
            <w:pPr>
              <w:jc w:val="center"/>
            </w:pPr>
            <w:r w:rsidRPr="00290FD9">
              <w:t>5 447 256,25</w:t>
            </w:r>
          </w:p>
        </w:tc>
      </w:tr>
      <w:tr w:rsidR="00290FD9" w:rsidRPr="00290FD9" w:rsidTr="00290FD9">
        <w:tc>
          <w:tcPr>
            <w:tcW w:w="3560" w:type="pct"/>
            <w:gridSpan w:val="3"/>
          </w:tcPr>
          <w:p w:rsidR="00290FD9" w:rsidRPr="00290FD9" w:rsidRDefault="00290FD9" w:rsidP="00D41DE2">
            <w:pPr>
              <w:rPr>
                <w:b/>
              </w:rPr>
            </w:pPr>
            <w:r w:rsidRPr="00290FD9">
              <w:rPr>
                <w:b/>
              </w:rPr>
              <w:lastRenderedPageBreak/>
              <w:t>ИТОГО:</w:t>
            </w:r>
          </w:p>
        </w:tc>
        <w:tc>
          <w:tcPr>
            <w:tcW w:w="434" w:type="pct"/>
          </w:tcPr>
          <w:p w:rsidR="00290FD9" w:rsidRPr="00290FD9" w:rsidRDefault="00290FD9" w:rsidP="00D41DE2">
            <w:pPr>
              <w:jc w:val="center"/>
              <w:rPr>
                <w:b/>
                <w:highlight w:val="yellow"/>
              </w:rPr>
            </w:pPr>
            <w:r w:rsidRPr="00290FD9">
              <w:rPr>
                <w:b/>
              </w:rPr>
              <w:t>1 208 000</w:t>
            </w:r>
          </w:p>
        </w:tc>
        <w:tc>
          <w:tcPr>
            <w:tcW w:w="216" w:type="pct"/>
          </w:tcPr>
          <w:p w:rsidR="00290FD9" w:rsidRPr="00290FD9" w:rsidRDefault="00290FD9" w:rsidP="00D41DE2">
            <w:pPr>
              <w:jc w:val="center"/>
              <w:rPr>
                <w:b/>
              </w:rPr>
            </w:pPr>
          </w:p>
        </w:tc>
        <w:tc>
          <w:tcPr>
            <w:tcW w:w="262" w:type="pct"/>
          </w:tcPr>
          <w:p w:rsidR="00290FD9" w:rsidRPr="00290FD9" w:rsidRDefault="00290FD9" w:rsidP="00D41DE2">
            <w:pPr>
              <w:jc w:val="center"/>
              <w:rPr>
                <w:b/>
              </w:rPr>
            </w:pPr>
          </w:p>
        </w:tc>
        <w:tc>
          <w:tcPr>
            <w:tcW w:w="528" w:type="pct"/>
          </w:tcPr>
          <w:p w:rsidR="00290FD9" w:rsidRPr="00290FD9" w:rsidRDefault="00290FD9" w:rsidP="00D41DE2">
            <w:pPr>
              <w:rPr>
                <w:b/>
                <w:highlight w:val="yellow"/>
              </w:rPr>
            </w:pPr>
            <w:r w:rsidRPr="00290FD9">
              <w:rPr>
                <w:b/>
                <w:lang w:eastAsia="en-US"/>
              </w:rPr>
              <w:t>58 732 795,00</w:t>
            </w:r>
          </w:p>
        </w:tc>
      </w:tr>
    </w:tbl>
    <w:p w:rsidR="00290FD9" w:rsidRPr="00C04FAD" w:rsidRDefault="00290FD9" w:rsidP="00290FD9">
      <w:pPr>
        <w:ind w:firstLine="425"/>
        <w:jc w:val="center"/>
        <w:rPr>
          <w:b/>
          <w:bCs/>
        </w:rPr>
      </w:pPr>
    </w:p>
    <w:p w:rsidR="00290FD9" w:rsidRPr="00290FD9" w:rsidRDefault="00290FD9" w:rsidP="00290FD9">
      <w:pPr>
        <w:ind w:firstLine="425"/>
        <w:jc w:val="center"/>
        <w:rPr>
          <w:b/>
          <w:bCs/>
        </w:rPr>
      </w:pPr>
      <w:r w:rsidRPr="00C04FAD">
        <w:rPr>
          <w:b/>
          <w:bCs/>
        </w:rPr>
        <w:t>Требования к месту, условиям, объемам и срокам (периодам) поставки</w:t>
      </w:r>
      <w:bookmarkStart w:id="0" w:name="_GoBack"/>
      <w:bookmarkEnd w:id="0"/>
    </w:p>
    <w:p w:rsidR="00290FD9" w:rsidRDefault="00290FD9" w:rsidP="00290FD9">
      <w:pPr>
        <w:jc w:val="center"/>
      </w:pPr>
    </w:p>
    <w:p w:rsidR="00290FD9" w:rsidRPr="00B2096B" w:rsidRDefault="00290FD9" w:rsidP="00290FD9">
      <w:pPr>
        <w:ind w:firstLine="425"/>
        <w:jc w:val="both"/>
        <w:rPr>
          <w:b/>
          <w:u w:val="single"/>
        </w:rPr>
      </w:pPr>
      <w:r w:rsidRPr="00B2096B">
        <w:rPr>
          <w:b/>
          <w:u w:val="single"/>
        </w:rPr>
        <w:t>Срок поставки товара:</w:t>
      </w:r>
    </w:p>
    <w:p w:rsidR="00290FD9" w:rsidRPr="00B2096B" w:rsidRDefault="00290FD9" w:rsidP="00290FD9">
      <w:pPr>
        <w:widowControl w:val="0"/>
        <w:autoSpaceDE w:val="0"/>
        <w:autoSpaceDN w:val="0"/>
        <w:ind w:firstLine="425"/>
        <w:rPr>
          <w:lang w:eastAsia="ru-RU"/>
        </w:rPr>
      </w:pPr>
      <w:r w:rsidRPr="00B2096B">
        <w:rPr>
          <w:lang w:eastAsia="ru-RU"/>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Pr="00B2096B">
        <w:rPr>
          <w:lang w:eastAsia="en-US"/>
        </w:rPr>
        <w:t>, но не позднее 30.09.2022 года.</w:t>
      </w:r>
    </w:p>
    <w:p w:rsidR="00290FD9" w:rsidRPr="00B2096B" w:rsidRDefault="00290FD9" w:rsidP="00290FD9">
      <w:pPr>
        <w:ind w:firstLine="425"/>
        <w:jc w:val="both"/>
        <w:rPr>
          <w:lang w:eastAsia="en-US"/>
        </w:rPr>
      </w:pPr>
      <w:r w:rsidRPr="00B2096B">
        <w:rPr>
          <w:color w:val="000000"/>
        </w:rPr>
        <w:t>В течение 30 (Тридцати) календарных дней с даты подписания Контракта предоставить на склад Поставщика, расположенный на территории Краснодарского края 100% от общего количества Товара.</w:t>
      </w:r>
    </w:p>
    <w:p w:rsidR="00290FD9" w:rsidRPr="00B2096B" w:rsidRDefault="00290FD9" w:rsidP="00290FD9">
      <w:pPr>
        <w:ind w:firstLine="425"/>
        <w:jc w:val="both"/>
        <w:rPr>
          <w:lang w:eastAsia="en-US"/>
        </w:rPr>
      </w:pPr>
      <w:r w:rsidRPr="00B2096B">
        <w:rPr>
          <w:lang w:eastAsia="en-US"/>
        </w:rPr>
        <w:t xml:space="preserve">Отсутствие полного количества Товара на момент проверки (в соответствии с календарным планом) и несоответствие техническому заданию считается существенным нарушением условий контракта. </w:t>
      </w:r>
    </w:p>
    <w:p w:rsidR="00290FD9" w:rsidRPr="00B2096B" w:rsidRDefault="00290FD9" w:rsidP="00290FD9">
      <w:pPr>
        <w:ind w:firstLine="425"/>
        <w:jc w:val="both"/>
      </w:pPr>
      <w:r w:rsidRPr="00B2096B">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rsidR="00290FD9" w:rsidRPr="00B2096B" w:rsidRDefault="00290FD9" w:rsidP="00290FD9">
      <w:pPr>
        <w:ind w:firstLine="425"/>
        <w:jc w:val="both"/>
      </w:pPr>
      <w:r w:rsidRPr="00B2096B">
        <w:lastRenderedPageBreak/>
        <w:t>Остаточный срок годности Товара должен составлять не менее 1 (Одного) года со дня подписания Акта приема-передачи Товара получателем.</w:t>
      </w:r>
    </w:p>
    <w:p w:rsidR="00290FD9" w:rsidRPr="00B2096B" w:rsidRDefault="00290FD9" w:rsidP="00290FD9">
      <w:pPr>
        <w:keepLines/>
        <w:widowControl w:val="0"/>
        <w:ind w:firstLine="708"/>
        <w:jc w:val="both"/>
        <w:rPr>
          <w:b/>
          <w:u w:val="single"/>
        </w:rPr>
      </w:pPr>
    </w:p>
    <w:p w:rsidR="00290FD9" w:rsidRPr="00B2096B" w:rsidRDefault="00290FD9" w:rsidP="00290FD9">
      <w:pPr>
        <w:keepLines/>
        <w:widowControl w:val="0"/>
        <w:ind w:firstLine="708"/>
        <w:jc w:val="both"/>
        <w:rPr>
          <w:b/>
          <w:u w:val="single"/>
        </w:rPr>
      </w:pPr>
      <w:r w:rsidRPr="00B2096B">
        <w:rPr>
          <w:b/>
          <w:u w:val="single"/>
        </w:rPr>
        <w:t>Место поставки:</w:t>
      </w:r>
    </w:p>
    <w:p w:rsidR="00290FD9" w:rsidRPr="00B2096B" w:rsidRDefault="00290FD9" w:rsidP="00290FD9">
      <w:pPr>
        <w:keepLines/>
        <w:widowControl w:val="0"/>
        <w:ind w:firstLine="708"/>
        <w:jc w:val="both"/>
      </w:pPr>
      <w:r w:rsidRPr="00B2096B">
        <w:t>Краснодарский край:</w:t>
      </w:r>
    </w:p>
    <w:p w:rsidR="00290FD9" w:rsidRPr="00B2096B" w:rsidRDefault="00290FD9" w:rsidP="00290FD9">
      <w:pPr>
        <w:keepLines/>
        <w:widowControl w:val="0"/>
        <w:ind w:firstLine="708"/>
        <w:jc w:val="both"/>
        <w:rPr>
          <w:lang w:eastAsia="en-US"/>
        </w:rPr>
      </w:pPr>
      <w:r w:rsidRPr="00B2096B">
        <w:rPr>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290FD9" w:rsidRPr="00B2096B" w:rsidRDefault="00290FD9" w:rsidP="00290FD9">
      <w:pPr>
        <w:ind w:firstLine="425"/>
        <w:jc w:val="both"/>
      </w:pPr>
      <w:r w:rsidRPr="00B2096B">
        <w:rPr>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B2096B">
        <w:t xml:space="preserve"> </w:t>
      </w:r>
    </w:p>
    <w:p w:rsidR="00290FD9" w:rsidRPr="00B2096B" w:rsidRDefault="00290FD9" w:rsidP="00290FD9">
      <w:pPr>
        <w:ind w:firstLine="425"/>
        <w:jc w:val="both"/>
      </w:pPr>
      <w:r w:rsidRPr="00B2096B">
        <w:t>Пункты выдачи должны быть организованы Поставщиком в г. Краснодаре, г. Армавире.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rsidR="00290FD9" w:rsidRPr="00B2096B" w:rsidRDefault="00290FD9" w:rsidP="00290FD9">
      <w:pPr>
        <w:ind w:firstLine="425"/>
        <w:jc w:val="both"/>
      </w:pPr>
      <w:r w:rsidRPr="00B2096B">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90FD9" w:rsidRPr="00B2096B" w:rsidRDefault="00290FD9" w:rsidP="00290FD9">
      <w:pPr>
        <w:ind w:firstLine="425"/>
        <w:jc w:val="both"/>
      </w:pPr>
      <w:r w:rsidRPr="00B2096B">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3A0502" w:rsidRDefault="003A0502" w:rsidP="00465986">
      <w:pPr>
        <w:keepLines/>
        <w:widowControl w:val="0"/>
        <w:autoSpaceDE w:val="0"/>
        <w:autoSpaceDN w:val="0"/>
        <w:adjustRightInd w:val="0"/>
        <w:jc w:val="center"/>
        <w:rPr>
          <w:b/>
        </w:rPr>
      </w:pPr>
    </w:p>
    <w:sectPr w:rsidR="003A0502" w:rsidSect="004A3DD3">
      <w:pgSz w:w="16838" w:h="11906" w:orient="landscape" w:code="9"/>
      <w:pgMar w:top="567" w:right="992"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85" w:rsidRDefault="005D6485" w:rsidP="00724E45">
      <w:r>
        <w:separator/>
      </w:r>
    </w:p>
  </w:endnote>
  <w:endnote w:type="continuationSeparator" w:id="0">
    <w:p w:rsidR="005D6485" w:rsidRDefault="005D6485"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85" w:rsidRDefault="005D6485" w:rsidP="00724E45">
      <w:r>
        <w:separator/>
      </w:r>
    </w:p>
  </w:footnote>
  <w:footnote w:type="continuationSeparator" w:id="0">
    <w:p w:rsidR="005D6485" w:rsidRDefault="005D6485" w:rsidP="00724E45">
      <w:r>
        <w:continuationSeparator/>
      </w:r>
    </w:p>
  </w:footnote>
  <w:footnote w:id="1">
    <w:p w:rsidR="00290FD9" w:rsidRDefault="00290FD9" w:rsidP="00290FD9">
      <w:pPr>
        <w:pStyle w:val="ac"/>
      </w:pPr>
      <w:r>
        <w:rPr>
          <w:rStyle w:val="ae"/>
        </w:rPr>
        <w:footnoteRef/>
      </w:r>
      <w:r>
        <w:t xml:space="preserve"> Не более</w:t>
      </w:r>
    </w:p>
  </w:footnote>
  <w:footnote w:id="2">
    <w:p w:rsidR="00290FD9" w:rsidRDefault="00290FD9" w:rsidP="00290FD9">
      <w:pPr>
        <w:pStyle w:val="ac"/>
      </w:pPr>
      <w:r>
        <w:rPr>
          <w:rStyle w:val="ae"/>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3AE6"/>
    <w:multiLevelType w:val="hybridMultilevel"/>
    <w:tmpl w:val="0CD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B4A45"/>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0AE3D0F"/>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906634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EB15C80"/>
    <w:multiLevelType w:val="hybridMultilevel"/>
    <w:tmpl w:val="6A40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E7059"/>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28764CC"/>
    <w:multiLevelType w:val="hybridMultilevel"/>
    <w:tmpl w:val="80D6F93C"/>
    <w:lvl w:ilvl="0" w:tplc="E08C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90163A7"/>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F3F60CA"/>
    <w:multiLevelType w:val="hybridMultilevel"/>
    <w:tmpl w:val="64EABD18"/>
    <w:lvl w:ilvl="0" w:tplc="1F324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C32948"/>
    <w:multiLevelType w:val="hybridMultilevel"/>
    <w:tmpl w:val="9B187C9E"/>
    <w:lvl w:ilvl="0" w:tplc="434AF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4D37A05"/>
    <w:multiLevelType w:val="hybridMultilevel"/>
    <w:tmpl w:val="9322E672"/>
    <w:lvl w:ilvl="0" w:tplc="D7265A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D52445"/>
    <w:multiLevelType w:val="hybridMultilevel"/>
    <w:tmpl w:val="F5B84FCC"/>
    <w:lvl w:ilvl="0" w:tplc="F2D8E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61F12D3"/>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77B141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CE014FC"/>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A56517"/>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30F4931"/>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480149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3"/>
  </w:num>
  <w:num w:numId="8">
    <w:abstractNumId w:val="16"/>
  </w:num>
  <w:num w:numId="9">
    <w:abstractNumId w:val="1"/>
  </w:num>
  <w:num w:numId="10">
    <w:abstractNumId w:val="0"/>
  </w:num>
  <w:num w:numId="11">
    <w:abstractNumId w:val="4"/>
  </w:num>
  <w:num w:numId="12">
    <w:abstractNumId w:val="8"/>
  </w:num>
  <w:num w:numId="13">
    <w:abstractNumId w:val="2"/>
  </w:num>
  <w:num w:numId="14">
    <w:abstractNumId w:val="10"/>
  </w:num>
  <w:num w:numId="15">
    <w:abstractNumId w:val="17"/>
  </w:num>
  <w:num w:numId="16">
    <w:abstractNumId w:val="9"/>
  </w:num>
  <w:num w:numId="17">
    <w:abstractNumId w:val="11"/>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126FC"/>
    <w:rsid w:val="00014444"/>
    <w:rsid w:val="00014906"/>
    <w:rsid w:val="000234E1"/>
    <w:rsid w:val="00026003"/>
    <w:rsid w:val="00031017"/>
    <w:rsid w:val="00034B8B"/>
    <w:rsid w:val="00041EFC"/>
    <w:rsid w:val="00042161"/>
    <w:rsid w:val="00043F6C"/>
    <w:rsid w:val="0005146F"/>
    <w:rsid w:val="00060AF0"/>
    <w:rsid w:val="000624C4"/>
    <w:rsid w:val="000712C4"/>
    <w:rsid w:val="000811D9"/>
    <w:rsid w:val="00081DD5"/>
    <w:rsid w:val="00097AA2"/>
    <w:rsid w:val="000A03CC"/>
    <w:rsid w:val="000A5E50"/>
    <w:rsid w:val="000A6698"/>
    <w:rsid w:val="000B20F4"/>
    <w:rsid w:val="000B3C95"/>
    <w:rsid w:val="000B3EF3"/>
    <w:rsid w:val="000B6420"/>
    <w:rsid w:val="000C394A"/>
    <w:rsid w:val="000C6420"/>
    <w:rsid w:val="000D0BA0"/>
    <w:rsid w:val="000D352A"/>
    <w:rsid w:val="000E1274"/>
    <w:rsid w:val="000E364F"/>
    <w:rsid w:val="000E555C"/>
    <w:rsid w:val="000F1A80"/>
    <w:rsid w:val="000F4BEB"/>
    <w:rsid w:val="000F6B1C"/>
    <w:rsid w:val="000F75E3"/>
    <w:rsid w:val="001056A3"/>
    <w:rsid w:val="00106734"/>
    <w:rsid w:val="00107905"/>
    <w:rsid w:val="00112A63"/>
    <w:rsid w:val="0012790B"/>
    <w:rsid w:val="0013001C"/>
    <w:rsid w:val="001500ED"/>
    <w:rsid w:val="00151ADC"/>
    <w:rsid w:val="00152D81"/>
    <w:rsid w:val="00162F09"/>
    <w:rsid w:val="00172512"/>
    <w:rsid w:val="00173917"/>
    <w:rsid w:val="001808B7"/>
    <w:rsid w:val="00197AB1"/>
    <w:rsid w:val="001A16C9"/>
    <w:rsid w:val="001A31A2"/>
    <w:rsid w:val="001C2091"/>
    <w:rsid w:val="001C4A6D"/>
    <w:rsid w:val="001C4C21"/>
    <w:rsid w:val="001C7D2D"/>
    <w:rsid w:val="001D0D14"/>
    <w:rsid w:val="001D3045"/>
    <w:rsid w:val="001D4F93"/>
    <w:rsid w:val="001D5095"/>
    <w:rsid w:val="001D5FCC"/>
    <w:rsid w:val="001D606A"/>
    <w:rsid w:val="001D6B30"/>
    <w:rsid w:val="001E0D92"/>
    <w:rsid w:val="001E3E38"/>
    <w:rsid w:val="001F0953"/>
    <w:rsid w:val="001F1B8E"/>
    <w:rsid w:val="001F4563"/>
    <w:rsid w:val="001F763D"/>
    <w:rsid w:val="00210F69"/>
    <w:rsid w:val="00212164"/>
    <w:rsid w:val="00220904"/>
    <w:rsid w:val="00222167"/>
    <w:rsid w:val="002239DA"/>
    <w:rsid w:val="002265D8"/>
    <w:rsid w:val="00232371"/>
    <w:rsid w:val="00246B0F"/>
    <w:rsid w:val="00256275"/>
    <w:rsid w:val="002569AA"/>
    <w:rsid w:val="00271B0C"/>
    <w:rsid w:val="0027318A"/>
    <w:rsid w:val="00282E38"/>
    <w:rsid w:val="00283357"/>
    <w:rsid w:val="00290FD9"/>
    <w:rsid w:val="00291CDA"/>
    <w:rsid w:val="00296E32"/>
    <w:rsid w:val="002A4A85"/>
    <w:rsid w:val="002A7B0B"/>
    <w:rsid w:val="002C5B57"/>
    <w:rsid w:val="002C6395"/>
    <w:rsid w:val="002D494A"/>
    <w:rsid w:val="002D5127"/>
    <w:rsid w:val="002F4B3D"/>
    <w:rsid w:val="002F7165"/>
    <w:rsid w:val="003009E7"/>
    <w:rsid w:val="00320E13"/>
    <w:rsid w:val="003309DC"/>
    <w:rsid w:val="003318C8"/>
    <w:rsid w:val="00340EA6"/>
    <w:rsid w:val="00341193"/>
    <w:rsid w:val="00341744"/>
    <w:rsid w:val="00343A5C"/>
    <w:rsid w:val="003440BD"/>
    <w:rsid w:val="00345CA0"/>
    <w:rsid w:val="00350723"/>
    <w:rsid w:val="00354D63"/>
    <w:rsid w:val="003577BD"/>
    <w:rsid w:val="00362480"/>
    <w:rsid w:val="003641EB"/>
    <w:rsid w:val="00364E38"/>
    <w:rsid w:val="003666D0"/>
    <w:rsid w:val="00367A3E"/>
    <w:rsid w:val="003810B4"/>
    <w:rsid w:val="0038126E"/>
    <w:rsid w:val="0039159C"/>
    <w:rsid w:val="00393470"/>
    <w:rsid w:val="003A0502"/>
    <w:rsid w:val="003A7C30"/>
    <w:rsid w:val="003B251F"/>
    <w:rsid w:val="003C188C"/>
    <w:rsid w:val="003E3B1F"/>
    <w:rsid w:val="003E7AE6"/>
    <w:rsid w:val="003F0B81"/>
    <w:rsid w:val="003F41C6"/>
    <w:rsid w:val="00403C6C"/>
    <w:rsid w:val="00404A09"/>
    <w:rsid w:val="00405097"/>
    <w:rsid w:val="00405132"/>
    <w:rsid w:val="00415CDA"/>
    <w:rsid w:val="004173E9"/>
    <w:rsid w:val="004251A3"/>
    <w:rsid w:val="00426953"/>
    <w:rsid w:val="0043480B"/>
    <w:rsid w:val="00434950"/>
    <w:rsid w:val="00436F01"/>
    <w:rsid w:val="00440F1A"/>
    <w:rsid w:val="00450DFA"/>
    <w:rsid w:val="004523F6"/>
    <w:rsid w:val="00452D32"/>
    <w:rsid w:val="004543B9"/>
    <w:rsid w:val="004602AC"/>
    <w:rsid w:val="00460A9E"/>
    <w:rsid w:val="004624D6"/>
    <w:rsid w:val="00465986"/>
    <w:rsid w:val="00470C47"/>
    <w:rsid w:val="00483903"/>
    <w:rsid w:val="00490176"/>
    <w:rsid w:val="0049220D"/>
    <w:rsid w:val="00493B4C"/>
    <w:rsid w:val="00496022"/>
    <w:rsid w:val="004A0DF2"/>
    <w:rsid w:val="004A0F9C"/>
    <w:rsid w:val="004A3DD3"/>
    <w:rsid w:val="004A5C6D"/>
    <w:rsid w:val="004B0552"/>
    <w:rsid w:val="004B0989"/>
    <w:rsid w:val="004D163B"/>
    <w:rsid w:val="004E279F"/>
    <w:rsid w:val="004F0FD5"/>
    <w:rsid w:val="004F4DFE"/>
    <w:rsid w:val="0050297C"/>
    <w:rsid w:val="00510AC7"/>
    <w:rsid w:val="00514139"/>
    <w:rsid w:val="00515FB4"/>
    <w:rsid w:val="00520C03"/>
    <w:rsid w:val="00521690"/>
    <w:rsid w:val="00521F27"/>
    <w:rsid w:val="00524F8D"/>
    <w:rsid w:val="00527787"/>
    <w:rsid w:val="00533880"/>
    <w:rsid w:val="00533C9C"/>
    <w:rsid w:val="005351F0"/>
    <w:rsid w:val="0054008B"/>
    <w:rsid w:val="00542222"/>
    <w:rsid w:val="005476FF"/>
    <w:rsid w:val="005534AE"/>
    <w:rsid w:val="00561F05"/>
    <w:rsid w:val="00562C46"/>
    <w:rsid w:val="0056558A"/>
    <w:rsid w:val="00566446"/>
    <w:rsid w:val="00566E3C"/>
    <w:rsid w:val="00567BED"/>
    <w:rsid w:val="00572195"/>
    <w:rsid w:val="00573999"/>
    <w:rsid w:val="005743BC"/>
    <w:rsid w:val="0057752F"/>
    <w:rsid w:val="00580F31"/>
    <w:rsid w:val="0058147B"/>
    <w:rsid w:val="00582C9E"/>
    <w:rsid w:val="00587B3E"/>
    <w:rsid w:val="005A0544"/>
    <w:rsid w:val="005A4D4B"/>
    <w:rsid w:val="005A5FB4"/>
    <w:rsid w:val="005B7E70"/>
    <w:rsid w:val="005C188A"/>
    <w:rsid w:val="005D0376"/>
    <w:rsid w:val="005D1EED"/>
    <w:rsid w:val="005D6485"/>
    <w:rsid w:val="005E1B1B"/>
    <w:rsid w:val="005E4108"/>
    <w:rsid w:val="005F236C"/>
    <w:rsid w:val="005F53D9"/>
    <w:rsid w:val="005F620B"/>
    <w:rsid w:val="006004D6"/>
    <w:rsid w:val="00604194"/>
    <w:rsid w:val="00610C62"/>
    <w:rsid w:val="0063365B"/>
    <w:rsid w:val="00636E5C"/>
    <w:rsid w:val="006376A4"/>
    <w:rsid w:val="0065116A"/>
    <w:rsid w:val="0065235E"/>
    <w:rsid w:val="006526BA"/>
    <w:rsid w:val="00652AC7"/>
    <w:rsid w:val="00653667"/>
    <w:rsid w:val="00654E39"/>
    <w:rsid w:val="00656C83"/>
    <w:rsid w:val="00663EC7"/>
    <w:rsid w:val="006674B7"/>
    <w:rsid w:val="0067020A"/>
    <w:rsid w:val="00672163"/>
    <w:rsid w:val="00673218"/>
    <w:rsid w:val="00684709"/>
    <w:rsid w:val="00687D60"/>
    <w:rsid w:val="00691441"/>
    <w:rsid w:val="0069229C"/>
    <w:rsid w:val="006A690F"/>
    <w:rsid w:val="006B2D6B"/>
    <w:rsid w:val="006B66AD"/>
    <w:rsid w:val="006C0D0D"/>
    <w:rsid w:val="006D013C"/>
    <w:rsid w:val="006D04A4"/>
    <w:rsid w:val="006D2319"/>
    <w:rsid w:val="006D676E"/>
    <w:rsid w:val="006E2FF2"/>
    <w:rsid w:val="006F1E77"/>
    <w:rsid w:val="006F78F8"/>
    <w:rsid w:val="0070161A"/>
    <w:rsid w:val="00703EC2"/>
    <w:rsid w:val="007226CF"/>
    <w:rsid w:val="00724E45"/>
    <w:rsid w:val="007305BE"/>
    <w:rsid w:val="007356BB"/>
    <w:rsid w:val="00746719"/>
    <w:rsid w:val="00754FCA"/>
    <w:rsid w:val="0076477B"/>
    <w:rsid w:val="0077036B"/>
    <w:rsid w:val="00770716"/>
    <w:rsid w:val="00773A04"/>
    <w:rsid w:val="007748CC"/>
    <w:rsid w:val="00787DA9"/>
    <w:rsid w:val="00796CC2"/>
    <w:rsid w:val="00797370"/>
    <w:rsid w:val="007A1F13"/>
    <w:rsid w:val="007B31F5"/>
    <w:rsid w:val="007B45FC"/>
    <w:rsid w:val="007C0039"/>
    <w:rsid w:val="007C047C"/>
    <w:rsid w:val="007C7E7E"/>
    <w:rsid w:val="007D3DB5"/>
    <w:rsid w:val="007D719F"/>
    <w:rsid w:val="007E3D6F"/>
    <w:rsid w:val="007E5832"/>
    <w:rsid w:val="007F210E"/>
    <w:rsid w:val="007F5ED5"/>
    <w:rsid w:val="00801274"/>
    <w:rsid w:val="008119B2"/>
    <w:rsid w:val="00816524"/>
    <w:rsid w:val="008169A5"/>
    <w:rsid w:val="00817E1F"/>
    <w:rsid w:val="00821D10"/>
    <w:rsid w:val="00822D6A"/>
    <w:rsid w:val="00824E3F"/>
    <w:rsid w:val="00826FDE"/>
    <w:rsid w:val="0083049F"/>
    <w:rsid w:val="00831BFF"/>
    <w:rsid w:val="0083560A"/>
    <w:rsid w:val="00837243"/>
    <w:rsid w:val="00842FFA"/>
    <w:rsid w:val="008438E0"/>
    <w:rsid w:val="0084452F"/>
    <w:rsid w:val="00855670"/>
    <w:rsid w:val="00860A1C"/>
    <w:rsid w:val="00861C07"/>
    <w:rsid w:val="008624E1"/>
    <w:rsid w:val="00865A49"/>
    <w:rsid w:val="00867945"/>
    <w:rsid w:val="00874EDD"/>
    <w:rsid w:val="00885D1B"/>
    <w:rsid w:val="00897E35"/>
    <w:rsid w:val="008A4F21"/>
    <w:rsid w:val="008B6D90"/>
    <w:rsid w:val="008B7447"/>
    <w:rsid w:val="008C0493"/>
    <w:rsid w:val="008C2457"/>
    <w:rsid w:val="008C4AB9"/>
    <w:rsid w:val="008C72DF"/>
    <w:rsid w:val="008D2E66"/>
    <w:rsid w:val="008D449B"/>
    <w:rsid w:val="008E03D2"/>
    <w:rsid w:val="008E294C"/>
    <w:rsid w:val="008E4BBF"/>
    <w:rsid w:val="008F4EE0"/>
    <w:rsid w:val="008F5D10"/>
    <w:rsid w:val="00900EF8"/>
    <w:rsid w:val="009032EE"/>
    <w:rsid w:val="00905FDC"/>
    <w:rsid w:val="0090777F"/>
    <w:rsid w:val="00911411"/>
    <w:rsid w:val="00912646"/>
    <w:rsid w:val="00916080"/>
    <w:rsid w:val="0092044B"/>
    <w:rsid w:val="009220CB"/>
    <w:rsid w:val="00930AF7"/>
    <w:rsid w:val="00935162"/>
    <w:rsid w:val="009359C1"/>
    <w:rsid w:val="009434BA"/>
    <w:rsid w:val="00943826"/>
    <w:rsid w:val="00944FC6"/>
    <w:rsid w:val="00947488"/>
    <w:rsid w:val="00951128"/>
    <w:rsid w:val="0095275B"/>
    <w:rsid w:val="00954AA3"/>
    <w:rsid w:val="009618CA"/>
    <w:rsid w:val="00962CC6"/>
    <w:rsid w:val="009666D5"/>
    <w:rsid w:val="00970BB5"/>
    <w:rsid w:val="0098039B"/>
    <w:rsid w:val="009821C5"/>
    <w:rsid w:val="0098272B"/>
    <w:rsid w:val="00982DCE"/>
    <w:rsid w:val="0098549F"/>
    <w:rsid w:val="00990F2D"/>
    <w:rsid w:val="0099438D"/>
    <w:rsid w:val="0099473C"/>
    <w:rsid w:val="009951C3"/>
    <w:rsid w:val="00997F0B"/>
    <w:rsid w:val="009A0C1C"/>
    <w:rsid w:val="009A2145"/>
    <w:rsid w:val="009A2A96"/>
    <w:rsid w:val="009A3C28"/>
    <w:rsid w:val="009A4C39"/>
    <w:rsid w:val="009A5DB2"/>
    <w:rsid w:val="009B1461"/>
    <w:rsid w:val="009C4081"/>
    <w:rsid w:val="009C4D69"/>
    <w:rsid w:val="009C7B72"/>
    <w:rsid w:val="009C7BA4"/>
    <w:rsid w:val="009D2728"/>
    <w:rsid w:val="009D3280"/>
    <w:rsid w:val="009D6014"/>
    <w:rsid w:val="009E17F2"/>
    <w:rsid w:val="009E2091"/>
    <w:rsid w:val="009E7A33"/>
    <w:rsid w:val="009F16BC"/>
    <w:rsid w:val="00A0403E"/>
    <w:rsid w:val="00A04231"/>
    <w:rsid w:val="00A11B3C"/>
    <w:rsid w:val="00A139D8"/>
    <w:rsid w:val="00A227D7"/>
    <w:rsid w:val="00A26574"/>
    <w:rsid w:val="00A26C66"/>
    <w:rsid w:val="00A2749D"/>
    <w:rsid w:val="00A33537"/>
    <w:rsid w:val="00A346B1"/>
    <w:rsid w:val="00A36413"/>
    <w:rsid w:val="00A4308B"/>
    <w:rsid w:val="00A43428"/>
    <w:rsid w:val="00A50226"/>
    <w:rsid w:val="00A63828"/>
    <w:rsid w:val="00A65509"/>
    <w:rsid w:val="00A72733"/>
    <w:rsid w:val="00A73FC5"/>
    <w:rsid w:val="00A74619"/>
    <w:rsid w:val="00A74F3E"/>
    <w:rsid w:val="00A80EA1"/>
    <w:rsid w:val="00A85DC9"/>
    <w:rsid w:val="00A9574D"/>
    <w:rsid w:val="00A9632D"/>
    <w:rsid w:val="00AA173F"/>
    <w:rsid w:val="00AA34DA"/>
    <w:rsid w:val="00AA6179"/>
    <w:rsid w:val="00AB05C0"/>
    <w:rsid w:val="00AB55F7"/>
    <w:rsid w:val="00AC6ADF"/>
    <w:rsid w:val="00AD0AEC"/>
    <w:rsid w:val="00AD236E"/>
    <w:rsid w:val="00AE1286"/>
    <w:rsid w:val="00AE206F"/>
    <w:rsid w:val="00AE3A7F"/>
    <w:rsid w:val="00AE6D2D"/>
    <w:rsid w:val="00AF3CBB"/>
    <w:rsid w:val="00AF6E9D"/>
    <w:rsid w:val="00B02B2D"/>
    <w:rsid w:val="00B03AB6"/>
    <w:rsid w:val="00B05A6D"/>
    <w:rsid w:val="00B125C8"/>
    <w:rsid w:val="00B153EF"/>
    <w:rsid w:val="00B23061"/>
    <w:rsid w:val="00B33506"/>
    <w:rsid w:val="00B3752F"/>
    <w:rsid w:val="00B420E3"/>
    <w:rsid w:val="00B5497A"/>
    <w:rsid w:val="00B708A0"/>
    <w:rsid w:val="00B71B55"/>
    <w:rsid w:val="00B76290"/>
    <w:rsid w:val="00B806F0"/>
    <w:rsid w:val="00B81981"/>
    <w:rsid w:val="00B87BF9"/>
    <w:rsid w:val="00B87D3C"/>
    <w:rsid w:val="00B9452A"/>
    <w:rsid w:val="00B95999"/>
    <w:rsid w:val="00BA06B4"/>
    <w:rsid w:val="00BA146D"/>
    <w:rsid w:val="00BA2293"/>
    <w:rsid w:val="00BA4662"/>
    <w:rsid w:val="00BA62F3"/>
    <w:rsid w:val="00BB3383"/>
    <w:rsid w:val="00BC3ED4"/>
    <w:rsid w:val="00BC6EFB"/>
    <w:rsid w:val="00BD3E80"/>
    <w:rsid w:val="00BD4778"/>
    <w:rsid w:val="00BD6FA9"/>
    <w:rsid w:val="00BE06FD"/>
    <w:rsid w:val="00BE413A"/>
    <w:rsid w:val="00C011FC"/>
    <w:rsid w:val="00C01271"/>
    <w:rsid w:val="00C02534"/>
    <w:rsid w:val="00C0339F"/>
    <w:rsid w:val="00C075CE"/>
    <w:rsid w:val="00C0762B"/>
    <w:rsid w:val="00C14758"/>
    <w:rsid w:val="00C21DA4"/>
    <w:rsid w:val="00C2415F"/>
    <w:rsid w:val="00C243FC"/>
    <w:rsid w:val="00C25423"/>
    <w:rsid w:val="00C346E1"/>
    <w:rsid w:val="00C37D94"/>
    <w:rsid w:val="00C44808"/>
    <w:rsid w:val="00C500A0"/>
    <w:rsid w:val="00C512FC"/>
    <w:rsid w:val="00C54C43"/>
    <w:rsid w:val="00C55A6D"/>
    <w:rsid w:val="00C565EE"/>
    <w:rsid w:val="00C571C2"/>
    <w:rsid w:val="00C62442"/>
    <w:rsid w:val="00C628BD"/>
    <w:rsid w:val="00C72660"/>
    <w:rsid w:val="00C73226"/>
    <w:rsid w:val="00C77B50"/>
    <w:rsid w:val="00C821AE"/>
    <w:rsid w:val="00C84822"/>
    <w:rsid w:val="00C86507"/>
    <w:rsid w:val="00C86AD1"/>
    <w:rsid w:val="00C86D56"/>
    <w:rsid w:val="00C8786E"/>
    <w:rsid w:val="00CA3F11"/>
    <w:rsid w:val="00CA5E4A"/>
    <w:rsid w:val="00CC0A3C"/>
    <w:rsid w:val="00CC6448"/>
    <w:rsid w:val="00CD31BF"/>
    <w:rsid w:val="00CD3CA7"/>
    <w:rsid w:val="00CD64D9"/>
    <w:rsid w:val="00CE115B"/>
    <w:rsid w:val="00CF6C7C"/>
    <w:rsid w:val="00D01038"/>
    <w:rsid w:val="00D04974"/>
    <w:rsid w:val="00D110E7"/>
    <w:rsid w:val="00D120A6"/>
    <w:rsid w:val="00D17FC6"/>
    <w:rsid w:val="00D26F43"/>
    <w:rsid w:val="00D276D9"/>
    <w:rsid w:val="00D3552D"/>
    <w:rsid w:val="00D42576"/>
    <w:rsid w:val="00D4515A"/>
    <w:rsid w:val="00D45281"/>
    <w:rsid w:val="00D4650F"/>
    <w:rsid w:val="00D53B94"/>
    <w:rsid w:val="00D53CC7"/>
    <w:rsid w:val="00D54220"/>
    <w:rsid w:val="00D5450F"/>
    <w:rsid w:val="00D55733"/>
    <w:rsid w:val="00D55B1D"/>
    <w:rsid w:val="00D65843"/>
    <w:rsid w:val="00D67998"/>
    <w:rsid w:val="00D758CB"/>
    <w:rsid w:val="00D80D43"/>
    <w:rsid w:val="00D9048E"/>
    <w:rsid w:val="00D95F64"/>
    <w:rsid w:val="00D978A8"/>
    <w:rsid w:val="00DA142F"/>
    <w:rsid w:val="00DA2794"/>
    <w:rsid w:val="00DA29D6"/>
    <w:rsid w:val="00DA3FE2"/>
    <w:rsid w:val="00DB2B5D"/>
    <w:rsid w:val="00DC22CC"/>
    <w:rsid w:val="00DD2918"/>
    <w:rsid w:val="00DE07A5"/>
    <w:rsid w:val="00DE279C"/>
    <w:rsid w:val="00DE2C08"/>
    <w:rsid w:val="00DE3852"/>
    <w:rsid w:val="00DE4B96"/>
    <w:rsid w:val="00DE60E6"/>
    <w:rsid w:val="00DF0402"/>
    <w:rsid w:val="00DF4535"/>
    <w:rsid w:val="00DF4F39"/>
    <w:rsid w:val="00DF659E"/>
    <w:rsid w:val="00DF7D85"/>
    <w:rsid w:val="00E00169"/>
    <w:rsid w:val="00E13CF9"/>
    <w:rsid w:val="00E168D7"/>
    <w:rsid w:val="00E16E0F"/>
    <w:rsid w:val="00E179E6"/>
    <w:rsid w:val="00E2095B"/>
    <w:rsid w:val="00E31A00"/>
    <w:rsid w:val="00E336AA"/>
    <w:rsid w:val="00E33F45"/>
    <w:rsid w:val="00E34454"/>
    <w:rsid w:val="00E401A1"/>
    <w:rsid w:val="00E4283D"/>
    <w:rsid w:val="00E458E3"/>
    <w:rsid w:val="00E47420"/>
    <w:rsid w:val="00E50E97"/>
    <w:rsid w:val="00E603FB"/>
    <w:rsid w:val="00E622EA"/>
    <w:rsid w:val="00E6318C"/>
    <w:rsid w:val="00E64F94"/>
    <w:rsid w:val="00E70DF8"/>
    <w:rsid w:val="00E73D4E"/>
    <w:rsid w:val="00E74584"/>
    <w:rsid w:val="00E92224"/>
    <w:rsid w:val="00E96262"/>
    <w:rsid w:val="00EA3B97"/>
    <w:rsid w:val="00EA5371"/>
    <w:rsid w:val="00EB042E"/>
    <w:rsid w:val="00EB55FD"/>
    <w:rsid w:val="00EB76DA"/>
    <w:rsid w:val="00ED1C03"/>
    <w:rsid w:val="00EF07D2"/>
    <w:rsid w:val="00EF20A9"/>
    <w:rsid w:val="00EF4391"/>
    <w:rsid w:val="00EF4990"/>
    <w:rsid w:val="00F14B21"/>
    <w:rsid w:val="00F20350"/>
    <w:rsid w:val="00F22B5A"/>
    <w:rsid w:val="00F35EC7"/>
    <w:rsid w:val="00F37C4A"/>
    <w:rsid w:val="00F47DA0"/>
    <w:rsid w:val="00F47DAA"/>
    <w:rsid w:val="00F505F1"/>
    <w:rsid w:val="00F548D8"/>
    <w:rsid w:val="00F629DD"/>
    <w:rsid w:val="00F940D4"/>
    <w:rsid w:val="00F9749D"/>
    <w:rsid w:val="00F97875"/>
    <w:rsid w:val="00FA2447"/>
    <w:rsid w:val="00FB08B7"/>
    <w:rsid w:val="00FB7811"/>
    <w:rsid w:val="00FC16AD"/>
    <w:rsid w:val="00FC5486"/>
    <w:rsid w:val="00FC795B"/>
    <w:rsid w:val="00FD1CC5"/>
    <w:rsid w:val="00FE44ED"/>
    <w:rsid w:val="00FE5DD3"/>
    <w:rsid w:val="00FF3233"/>
    <w:rsid w:val="00FF3BA5"/>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79FF-3D07-4A0D-BBC8-071EF25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nhideWhenUsed/>
    <w:rsid w:val="00724E45"/>
    <w:pPr>
      <w:tabs>
        <w:tab w:val="center" w:pos="4677"/>
        <w:tab w:val="right" w:pos="9355"/>
      </w:tabs>
    </w:pPr>
  </w:style>
  <w:style w:type="character" w:customStyle="1" w:styleId="aa">
    <w:name w:val="Нижний колонтитул Знак"/>
    <w:basedOn w:val="a0"/>
    <w:link w:val="a9"/>
    <w:rsid w:val="00724E45"/>
    <w:rPr>
      <w:rFonts w:ascii="Times New Roman" w:eastAsia="Times New Roman" w:hAnsi="Times New Roman" w:cs="Times New Roman"/>
      <w:sz w:val="24"/>
      <w:szCs w:val="24"/>
      <w:lang w:eastAsia="ar-SA"/>
    </w:rPr>
  </w:style>
  <w:style w:type="character" w:styleId="ab">
    <w:name w:val="Hyperlink"/>
    <w:rsid w:val="00FB7811"/>
    <w:rPr>
      <w:color w:val="0000FF"/>
      <w:u w:val="single"/>
    </w:rPr>
  </w:style>
  <w:style w:type="paragraph" w:styleId="ac">
    <w:name w:val="footnote text"/>
    <w:basedOn w:val="a"/>
    <w:link w:val="ad"/>
    <w:uiPriority w:val="99"/>
    <w:semiHidden/>
    <w:unhideWhenUsed/>
    <w:rsid w:val="00F97875"/>
    <w:rPr>
      <w:sz w:val="20"/>
      <w:szCs w:val="20"/>
    </w:rPr>
  </w:style>
  <w:style w:type="character" w:customStyle="1" w:styleId="ad">
    <w:name w:val="Текст сноски Знак"/>
    <w:basedOn w:val="a0"/>
    <w:link w:val="ac"/>
    <w:uiPriority w:val="99"/>
    <w:semiHidden/>
    <w:rsid w:val="00F97875"/>
    <w:rPr>
      <w:rFonts w:ascii="Times New Roman" w:eastAsia="Times New Roman" w:hAnsi="Times New Roman" w:cs="Times New Roman"/>
      <w:sz w:val="20"/>
      <w:szCs w:val="20"/>
      <w:lang w:eastAsia="ar-SA"/>
    </w:rPr>
  </w:style>
  <w:style w:type="character" w:styleId="ae">
    <w:name w:val="footnote reference"/>
    <w:aliases w:val="Ссылка на сноску 45"/>
    <w:basedOn w:val="a0"/>
    <w:uiPriority w:val="99"/>
    <w:unhideWhenUsed/>
    <w:rsid w:val="00F97875"/>
    <w:rPr>
      <w:vertAlign w:val="superscript"/>
    </w:rPr>
  </w:style>
  <w:style w:type="paragraph" w:styleId="af">
    <w:name w:val="List Paragraph"/>
    <w:aliases w:val="Нумерованый список,Bullet List,FooterText,numbered,SL_Абзац списка"/>
    <w:basedOn w:val="a"/>
    <w:link w:val="af0"/>
    <w:uiPriority w:val="34"/>
    <w:qFormat/>
    <w:rsid w:val="00F97875"/>
    <w:pPr>
      <w:ind w:left="720"/>
      <w:contextualSpacing/>
    </w:pPr>
  </w:style>
  <w:style w:type="character" w:customStyle="1" w:styleId="af0">
    <w:name w:val="Абзац списка Знак"/>
    <w:aliases w:val="Нумерованый список Знак,Bullet List Знак,FooterText Знак,numbered Знак,SL_Абзац списка Знак"/>
    <w:link w:val="af"/>
    <w:uiPriority w:val="34"/>
    <w:locked/>
    <w:rsid w:val="00042161"/>
    <w:rPr>
      <w:rFonts w:ascii="Times New Roman" w:eastAsia="Times New Roman" w:hAnsi="Times New Roman" w:cs="Times New Roman"/>
      <w:sz w:val="24"/>
      <w:szCs w:val="24"/>
      <w:lang w:eastAsia="ar-SA"/>
    </w:rPr>
  </w:style>
  <w:style w:type="character" w:customStyle="1" w:styleId="ng-binding">
    <w:name w:val="ng-binding"/>
    <w:basedOn w:val="a0"/>
    <w:rsid w:val="009032EE"/>
  </w:style>
  <w:style w:type="table" w:customStyle="1" w:styleId="2">
    <w:name w:val="Сетка таблицы2"/>
    <w:basedOn w:val="a1"/>
    <w:next w:val="a6"/>
    <w:uiPriority w:val="59"/>
    <w:rsid w:val="0072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290FD9"/>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41">
      <w:bodyDiv w:val="1"/>
      <w:marLeft w:val="0"/>
      <w:marRight w:val="0"/>
      <w:marTop w:val="0"/>
      <w:marBottom w:val="0"/>
      <w:divBdr>
        <w:top w:val="none" w:sz="0" w:space="0" w:color="auto"/>
        <w:left w:val="none" w:sz="0" w:space="0" w:color="auto"/>
        <w:bottom w:val="none" w:sz="0" w:space="0" w:color="auto"/>
        <w:right w:val="none" w:sz="0" w:space="0" w:color="auto"/>
      </w:divBdr>
    </w:div>
    <w:div w:id="1039012399">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183975696">
      <w:bodyDiv w:val="1"/>
      <w:marLeft w:val="0"/>
      <w:marRight w:val="0"/>
      <w:marTop w:val="0"/>
      <w:marBottom w:val="0"/>
      <w:divBdr>
        <w:top w:val="none" w:sz="0" w:space="0" w:color="auto"/>
        <w:left w:val="none" w:sz="0" w:space="0" w:color="auto"/>
        <w:bottom w:val="none" w:sz="0" w:space="0" w:color="auto"/>
        <w:right w:val="none" w:sz="0" w:space="0" w:color="auto"/>
      </w:divBdr>
      <w:divsChild>
        <w:div w:id="190460877">
          <w:marLeft w:val="0"/>
          <w:marRight w:val="0"/>
          <w:marTop w:val="240"/>
          <w:marBottom w:val="0"/>
          <w:divBdr>
            <w:top w:val="none" w:sz="0" w:space="0" w:color="auto"/>
            <w:left w:val="none" w:sz="0" w:space="0" w:color="auto"/>
            <w:bottom w:val="none" w:sz="0" w:space="0" w:color="auto"/>
            <w:right w:val="none" w:sz="0" w:space="0" w:color="auto"/>
          </w:divBdr>
        </w:div>
      </w:divsChild>
    </w:div>
    <w:div w:id="1341280314">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621570076">
      <w:bodyDiv w:val="1"/>
      <w:marLeft w:val="0"/>
      <w:marRight w:val="0"/>
      <w:marTop w:val="0"/>
      <w:marBottom w:val="0"/>
      <w:divBdr>
        <w:top w:val="none" w:sz="0" w:space="0" w:color="auto"/>
        <w:left w:val="none" w:sz="0" w:space="0" w:color="auto"/>
        <w:bottom w:val="none" w:sz="0" w:space="0" w:color="auto"/>
        <w:right w:val="none" w:sz="0" w:space="0" w:color="auto"/>
      </w:divBdr>
    </w:div>
    <w:div w:id="1644457237">
      <w:bodyDiv w:val="1"/>
      <w:marLeft w:val="0"/>
      <w:marRight w:val="0"/>
      <w:marTop w:val="0"/>
      <w:marBottom w:val="0"/>
      <w:divBdr>
        <w:top w:val="none" w:sz="0" w:space="0" w:color="auto"/>
        <w:left w:val="none" w:sz="0" w:space="0" w:color="auto"/>
        <w:bottom w:val="none" w:sz="0" w:space="0" w:color="auto"/>
        <w:right w:val="none" w:sz="0" w:space="0" w:color="auto"/>
      </w:divBdr>
      <w:divsChild>
        <w:div w:id="1559897310">
          <w:marLeft w:val="0"/>
          <w:marRight w:val="0"/>
          <w:marTop w:val="240"/>
          <w:marBottom w:val="0"/>
          <w:divBdr>
            <w:top w:val="none" w:sz="0" w:space="0" w:color="auto"/>
            <w:left w:val="none" w:sz="0" w:space="0" w:color="auto"/>
            <w:bottom w:val="none" w:sz="0" w:space="0" w:color="auto"/>
            <w:right w:val="none" w:sz="0" w:space="0" w:color="auto"/>
          </w:divBdr>
        </w:div>
      </w:divsChild>
    </w:div>
    <w:div w:id="1842771394">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6F76-9E9C-412A-8B4D-1FE1F04D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3145</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Коноплева Лидия Сергеевна</cp:lastModifiedBy>
  <cp:revision>40</cp:revision>
  <cp:lastPrinted>2022-05-26T06:37:00Z</cp:lastPrinted>
  <dcterms:created xsi:type="dcterms:W3CDTF">2022-05-27T10:11:00Z</dcterms:created>
  <dcterms:modified xsi:type="dcterms:W3CDTF">2022-06-21T12:28:00Z</dcterms:modified>
</cp:coreProperties>
</file>