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Pr="00D575B7" w:rsidRDefault="00587E0D" w:rsidP="00CE4E68">
      <w:pPr>
        <w:jc w:val="right"/>
        <w:rPr>
          <w:b/>
          <w:lang w:eastAsia="ar-SA"/>
        </w:rPr>
      </w:pPr>
      <w:r w:rsidRPr="00D575B7">
        <w:rPr>
          <w:b/>
          <w:lang w:eastAsia="ar-SA"/>
        </w:rPr>
        <w:t>Приложение №1</w:t>
      </w:r>
    </w:p>
    <w:p w:rsidR="00CE4E68" w:rsidRPr="00D575B7" w:rsidRDefault="00CE4E68" w:rsidP="00CE4E68">
      <w:pPr>
        <w:jc w:val="right"/>
        <w:rPr>
          <w:b/>
        </w:rPr>
      </w:pPr>
      <w:r w:rsidRPr="00D575B7">
        <w:rPr>
          <w:b/>
          <w:lang w:eastAsia="ar-SA"/>
        </w:rPr>
        <w:t>к Извещению</w:t>
      </w:r>
      <w:r w:rsidRPr="00D575B7">
        <w:rPr>
          <w:b/>
        </w:rPr>
        <w:t xml:space="preserve"> о проведении электронного аукциона</w:t>
      </w:r>
    </w:p>
    <w:p w:rsidR="00CE4E68" w:rsidRPr="00D575B7" w:rsidRDefault="00CE4E68" w:rsidP="00CE4E68">
      <w:pPr>
        <w:jc w:val="center"/>
        <w:rPr>
          <w:b/>
        </w:rPr>
      </w:pPr>
    </w:p>
    <w:p w:rsidR="00CE4E68" w:rsidRPr="00D575B7" w:rsidRDefault="00CE4E68" w:rsidP="00CE4E68">
      <w:pPr>
        <w:jc w:val="center"/>
        <w:rPr>
          <w:b/>
        </w:rPr>
      </w:pPr>
      <w:r w:rsidRPr="00D575B7">
        <w:rPr>
          <w:b/>
        </w:rPr>
        <w:t>Техническое задание (описание объекта закупки)</w:t>
      </w:r>
    </w:p>
    <w:p w:rsidR="00011F7C" w:rsidRPr="00011F7C" w:rsidRDefault="00CE4E68" w:rsidP="00011F7C">
      <w:pPr>
        <w:spacing w:line="100" w:lineRule="atLeast"/>
        <w:jc w:val="center"/>
        <w:rPr>
          <w:rFonts w:eastAsia="Lucida Sans Unicode"/>
          <w:b/>
          <w:bCs/>
          <w:kern w:val="1"/>
        </w:rPr>
      </w:pPr>
      <w:r w:rsidRPr="00D575B7">
        <w:rPr>
          <w:b/>
        </w:rPr>
        <w:t xml:space="preserve"> на </w:t>
      </w:r>
      <w:r w:rsidR="00011F7C" w:rsidRPr="00011F7C">
        <w:rPr>
          <w:rFonts w:eastAsia="Lucida Sans Unicode"/>
          <w:b/>
          <w:bCs/>
          <w:kern w:val="1"/>
        </w:rPr>
        <w:t>поставку специальных средств при нарушении функций выделения (средства ухода за стомой)</w:t>
      </w:r>
      <w:r w:rsidR="00011F7C">
        <w:rPr>
          <w:rFonts w:eastAsia="Lucida Sans Unicode"/>
          <w:b/>
          <w:bCs/>
          <w:kern w:val="1"/>
        </w:rPr>
        <w:t xml:space="preserve"> </w:t>
      </w:r>
      <w:r w:rsidR="00011F7C" w:rsidRPr="00011F7C">
        <w:rPr>
          <w:rFonts w:eastAsia="Lucida Sans Unicode"/>
          <w:b/>
          <w:bCs/>
          <w:kern w:val="1"/>
        </w:rPr>
        <w:t xml:space="preserve">для обеспечения инвалидов в 2023 году </w:t>
      </w:r>
    </w:p>
    <w:p w:rsidR="005A0CB7" w:rsidRPr="00D575B7" w:rsidRDefault="005A0CB7" w:rsidP="00011F7C">
      <w:pPr>
        <w:tabs>
          <w:tab w:val="left" w:pos="6237"/>
        </w:tabs>
        <w:snapToGrid w:val="0"/>
        <w:jc w:val="center"/>
        <w:rPr>
          <w:b/>
        </w:rPr>
      </w:pPr>
    </w:p>
    <w:p w:rsidR="00CE4E68" w:rsidRPr="00D575B7" w:rsidRDefault="00CE4E68" w:rsidP="00D575B7">
      <w:pPr>
        <w:autoSpaceDE w:val="0"/>
        <w:ind w:firstLine="709"/>
        <w:contextualSpacing/>
        <w:rPr>
          <w:b/>
          <w:bCs/>
        </w:rPr>
      </w:pPr>
      <w:r w:rsidRPr="00D575B7">
        <w:rPr>
          <w:b/>
          <w:bCs/>
        </w:rPr>
        <w:t>1. Общие технические характеристики товара:</w:t>
      </w:r>
    </w:p>
    <w:p w:rsidR="005A0CB7" w:rsidRPr="00D575B7" w:rsidRDefault="008D0281" w:rsidP="008D0281">
      <w:pPr>
        <w:ind w:firstLine="708"/>
        <w:jc w:val="both"/>
        <w:rPr>
          <w:rFonts w:eastAsia="Lucida Sans Unicode"/>
          <w:kern w:val="2"/>
          <w:lang w:eastAsia="en-US"/>
        </w:rPr>
      </w:pPr>
      <w:r w:rsidRPr="008D0281">
        <w:rPr>
          <w:rFonts w:eastAsia="Lucida Sans Unicode"/>
          <w:color w:val="000000"/>
          <w:kern w:val="1"/>
          <w:lang/>
        </w:rPr>
        <w:t xml:space="preserve">Специальные средства при нарушениях функций выделения (специальных средств по уходу за стомой) - это устройства, предназначенные </w:t>
      </w:r>
      <w:bookmarkStart w:id="0" w:name="_GoBack"/>
      <w:bookmarkEnd w:id="0"/>
      <w:r w:rsidRPr="008D0281">
        <w:rPr>
          <w:rFonts w:eastAsia="Lucida Sans Unicode"/>
          <w:color w:val="000000"/>
          <w:kern w:val="1"/>
          <w:lang/>
        </w:rPr>
        <w:t>для устранения</w:t>
      </w:r>
      <w:r w:rsidRPr="008D0281">
        <w:rPr>
          <w:rFonts w:eastAsia="Lucida Sans Unicode"/>
          <w:color w:val="000000"/>
          <w:kern w:val="1"/>
          <w:lang/>
        </w:rPr>
        <w:t xml:space="preserve"> агрессивного воздействия на кожу</w:t>
      </w:r>
      <w:r w:rsidR="005A0CB7" w:rsidRPr="00D575B7">
        <w:rPr>
          <w:rFonts w:eastAsia="Lucida Sans Unicode"/>
          <w:kern w:val="2"/>
          <w:lang w:eastAsia="en-US"/>
        </w:rPr>
        <w:t>.</w:t>
      </w:r>
    </w:p>
    <w:p w:rsidR="003049EC" w:rsidRPr="00D575B7" w:rsidRDefault="00CE4E68" w:rsidP="00D575B7">
      <w:pPr>
        <w:ind w:firstLine="708"/>
        <w:rPr>
          <w:rFonts w:eastAsia="Lucida Sans Unicode"/>
          <w:b/>
          <w:bCs/>
          <w:kern w:val="2"/>
        </w:rPr>
      </w:pPr>
      <w:r w:rsidRPr="00D575B7">
        <w:rPr>
          <w:b/>
          <w:bCs/>
        </w:rPr>
        <w:t xml:space="preserve">2. Функциональные и технические характеристики </w:t>
      </w:r>
      <w:r w:rsidRPr="00D575B7">
        <w:rPr>
          <w:b/>
        </w:rPr>
        <w:t>товара:</w:t>
      </w: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6379"/>
        <w:gridCol w:w="1158"/>
      </w:tblGrid>
      <w:tr w:rsidR="00D575B7" w:rsidRPr="00065B0A" w:rsidTr="00913761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2" w:rsidRPr="00913761" w:rsidRDefault="00E81602" w:rsidP="00E81602">
            <w:pPr>
              <w:jc w:val="center"/>
              <w:rPr>
                <w:b/>
                <w:sz w:val="22"/>
                <w:szCs w:val="22"/>
              </w:rPr>
            </w:pPr>
            <w:r w:rsidRPr="00913761">
              <w:rPr>
                <w:b/>
                <w:sz w:val="22"/>
                <w:szCs w:val="22"/>
              </w:rPr>
              <w:t>номер вида ТСР в соответствии с приказом 86н от 13.02.18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Наименование товара/</w:t>
            </w:r>
          </w:p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КТРУ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Описание функциональных и технических характеристик товара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A74F1B">
              <w:rPr>
                <w:b/>
              </w:rPr>
              <w:t>Кол-во товара, штук</w:t>
            </w: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600BFB" w:rsidP="00D575B7">
            <w:pPr>
              <w:jc w:val="center"/>
            </w:pPr>
            <w:r w:rsidRPr="00A74F1B">
              <w:t>Пудра (порошок) абсорбирующая в тубе, не менее 25 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Порошок мелкодисперсный абсорбирующий для ухода за мацерированной кожей, устранение осложнений и раздражений кожи в перистомальной области, флакон  не менее 25 гр.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495</w:t>
            </w: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600BFB" w:rsidP="00D575B7">
            <w:pPr>
              <w:jc w:val="center"/>
            </w:pPr>
            <w:r w:rsidRPr="00A74F1B">
              <w:t>Защитная пленка во флаконе, не менее 50 мл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Защитная пленка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 устойчивую к воздействию воды. Флакон не менее 50мл.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1378</w:t>
            </w: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B87886" w:rsidP="00D575B7">
            <w:pPr>
              <w:jc w:val="center"/>
            </w:pPr>
            <w:r w:rsidRPr="00A74F1B">
              <w:t>Защитная пленка в форме салфеток, не менее 30 шт.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Защитная пленка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 устойчивую к воздействию воды. Каждая салфетка должна быть в индивидуальной блистерной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26040</w:t>
            </w: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53167A" w:rsidP="00D575B7">
            <w:pPr>
              <w:jc w:val="center"/>
            </w:pPr>
            <w:r w:rsidRPr="00A74F1B">
              <w:t>32.50.13.190-00006913 - Абсорбирующие желирующие пакетики для стомных мешков, 30 шт.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Абсорбирующие желирующие пакетики для пользователей, открытых (дренируемых мешков калоприемника или уроприемника, пакет-саше должен растворяться и железировать содержимое сборного мешка.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1935</w:t>
            </w:r>
          </w:p>
        </w:tc>
      </w:tr>
      <w:tr w:rsidR="00D575B7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575B7">
            <w:pPr>
              <w:jc w:val="center"/>
            </w:pPr>
            <w:r w:rsidRPr="00A74F1B">
              <w:t>Защитные кольца для кожи вокруг стомы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 xml:space="preserve">Защитное кольцо для кожи вокруг стомы должно представлять собой моделируемое адгезивное защитное кольцо для защиты кожи, должно быть предназначено для выравнивания шрамов и складок на коже вокруг стомы, герметизации пластин калоприемников и мочеприемников. Обеспечивает длительную защиту от протекания, кишечного отделяемого или мочи, не должно содержать парабенов. Защитное кольцо должно легко моделироваться и плотно прилегать к стоме, обеспечивать дополнительную </w:t>
            </w:r>
            <w:r w:rsidRPr="00A74F1B">
              <w:lastRenderedPageBreak/>
              <w:t>защиту, комфорт и надежность. Изделие должно находиться в индивидуальной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lastRenderedPageBreak/>
              <w:t>605</w:t>
            </w:r>
          </w:p>
        </w:tc>
      </w:tr>
      <w:tr w:rsidR="00D92583" w:rsidRPr="00D92583" w:rsidTr="003E1951">
        <w:trPr>
          <w:trHeight w:val="2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83" w:rsidRPr="00D92583" w:rsidRDefault="00D92583" w:rsidP="00D92583">
            <w:pPr>
              <w:jc w:val="center"/>
              <w:rPr>
                <w:b/>
              </w:rPr>
            </w:pPr>
            <w:r w:rsidRPr="00D92583">
              <w:rPr>
                <w:b/>
              </w:rPr>
              <w:t>ИТОГО: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83" w:rsidRPr="00D92583" w:rsidRDefault="00D92583" w:rsidP="00D64066">
            <w:pPr>
              <w:jc w:val="center"/>
              <w:rPr>
                <w:b/>
              </w:rPr>
            </w:pPr>
            <w:r w:rsidRPr="00D92583">
              <w:rPr>
                <w:b/>
              </w:rPr>
              <w:t>30453</w:t>
            </w:r>
          </w:p>
        </w:tc>
      </w:tr>
    </w:tbl>
    <w:p w:rsidR="003049EC" w:rsidRPr="00913761" w:rsidRDefault="003049EC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913761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913761">
        <w:rPr>
          <w:b/>
        </w:rPr>
        <w:t>2.</w:t>
      </w:r>
      <w:r w:rsidRPr="00913761">
        <w:rPr>
          <w:b/>
        </w:rPr>
        <w:tab/>
        <w:t>Требования к упаковке, маркировке и отгрузке товара</w:t>
      </w:r>
      <w:r w:rsidRPr="00913761">
        <w:rPr>
          <w:rFonts w:eastAsia="Calibri"/>
          <w:b/>
        </w:rPr>
        <w:t>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Специальных средства при нарушениях функций выделения (катетеры) должен быть в индивидуальной упаковке.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 xml:space="preserve"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Маркировка на упаковке должна содержать: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страну - изготовителя;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номер артикула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количество изделий в упаковке;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правила пользования (при необходимости);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штриховой код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913761">
        <w:rPr>
          <w:kern w:val="2"/>
        </w:rPr>
        <w:t>- информацию о сертификации (при наличии).</w:t>
      </w:r>
    </w:p>
    <w:p w:rsidR="002C799D" w:rsidRPr="00913761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913761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913761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913761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испытаний»; Межгосударственных стандартов: ГОСТ ISO 10993-1-20</w:t>
      </w:r>
      <w:r w:rsidR="00E17B60" w:rsidRPr="00913761">
        <w:rPr>
          <w:rFonts w:eastAsia="Lucida Sans Unicode"/>
          <w:bCs/>
          <w:kern w:val="2"/>
        </w:rPr>
        <w:t>21</w:t>
      </w:r>
      <w:r w:rsidRPr="00913761">
        <w:rPr>
          <w:rFonts w:eastAsia="Lucida Sans Unicode"/>
          <w:bCs/>
          <w:kern w:val="2"/>
        </w:rPr>
        <w:t xml:space="preserve"> «Изделия медицинские. Оценка биологического действия медицинских изделий. </w:t>
      </w:r>
      <w:r w:rsidR="00E17B60" w:rsidRPr="00913761">
        <w:rPr>
          <w:rFonts w:eastAsia="Lucida Sans Unicode"/>
          <w:bCs/>
          <w:kern w:val="2"/>
        </w:rPr>
        <w:t>Оценка и исследования в процессе менеджмента риска</w:t>
      </w:r>
      <w:r w:rsidRPr="00913761">
        <w:rPr>
          <w:rFonts w:eastAsia="Lucida Sans Unicode"/>
          <w:bCs/>
          <w:kern w:val="2"/>
        </w:rPr>
        <w:t>», ГОСТ ISO 10993-5-2011 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C799D" w:rsidRPr="00913761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C799D" w:rsidRPr="00913761" w:rsidRDefault="00E17B60" w:rsidP="00E17B60">
      <w:pPr>
        <w:widowControl w:val="0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</w:t>
      </w:r>
      <w:r w:rsidR="002C799D" w:rsidRPr="00913761">
        <w:rPr>
          <w:rFonts w:eastAsia="Lucida Sans Unicode"/>
          <w:kern w:val="1"/>
        </w:rPr>
        <w:t>-</w:t>
      </w:r>
      <w:r w:rsidRPr="00913761">
        <w:rPr>
          <w:rFonts w:eastAsia="Lucida Sans Unicode"/>
          <w:kern w:val="1"/>
        </w:rPr>
        <w:t xml:space="preserve"> </w:t>
      </w:r>
      <w:r w:rsidR="002C799D" w:rsidRPr="00913761">
        <w:rPr>
          <w:rFonts w:eastAsia="Lucida Sans Unicode"/>
          <w:kern w:val="1"/>
        </w:rPr>
        <w:t xml:space="preserve">герметичность;                                                                                                                                                 </w:t>
      </w:r>
      <w:r w:rsidR="002C799D" w:rsidRPr="00913761">
        <w:rPr>
          <w:rFonts w:eastAsia="Lucida Sans Unicode"/>
          <w:kern w:val="1"/>
        </w:rPr>
        <w:tab/>
        <w:t>- прочность прикрепления;</w:t>
      </w:r>
    </w:p>
    <w:p w:rsidR="002C799D" w:rsidRPr="00913761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- безопасность для кожных покровов;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эстетичность;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незаметность;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полная изоляция содержимого от внешней среды и одежды получателя.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lastRenderedPageBreak/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913761">
        <w:rPr>
          <w:rFonts w:eastAsia="Lucida Sans Unicode"/>
          <w:kern w:val="1"/>
        </w:rPr>
        <w:tab/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913761">
        <w:rPr>
          <w:rFonts w:eastAsia="Lucida Sans Unicode" w:cs="Tahoma"/>
          <w:lang w:eastAsia="en-US" w:bidi="en-US"/>
        </w:rPr>
        <w:t>Срок годности Товара, установленный производителем на момент выдачи получателям должен составлять не менее 12 месяцев.</w:t>
      </w:r>
    </w:p>
    <w:p w:rsidR="00E46985" w:rsidRPr="00913761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E4E68" w:rsidRPr="00913761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/>
          <w:b/>
          <w:kern w:val="2"/>
        </w:rPr>
        <w:t>4</w:t>
      </w:r>
      <w:r w:rsidR="00CE4E68" w:rsidRPr="00913761">
        <w:rPr>
          <w:rFonts w:eastAsia="Lucida Sans Unicode"/>
          <w:b/>
          <w:kern w:val="2"/>
        </w:rPr>
        <w:t xml:space="preserve">. </w:t>
      </w:r>
      <w:r w:rsidR="00CE4E68" w:rsidRPr="00913761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913761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 w:rsidRPr="00913761">
        <w:rPr>
          <w:rFonts w:eastAsia="Lucida Sans Unicode"/>
          <w:kern w:val="2"/>
        </w:rPr>
        <w:t>Не установлено.</w:t>
      </w:r>
    </w:p>
    <w:p w:rsidR="00356A7E" w:rsidRPr="00913761" w:rsidRDefault="00356A7E"/>
    <w:sectPr w:rsidR="00356A7E" w:rsidRPr="00913761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9D" w:rsidRDefault="007A119D">
      <w:r>
        <w:separator/>
      </w:r>
    </w:p>
  </w:endnote>
  <w:endnote w:type="continuationSeparator" w:id="0">
    <w:p w:rsidR="007A119D" w:rsidRDefault="007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7A119D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9D" w:rsidRDefault="007A119D">
      <w:r>
        <w:separator/>
      </w:r>
    </w:p>
  </w:footnote>
  <w:footnote w:type="continuationSeparator" w:id="0">
    <w:p w:rsidR="007A119D" w:rsidRDefault="007A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7A119D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11F7C"/>
    <w:rsid w:val="000360D0"/>
    <w:rsid w:val="000454A0"/>
    <w:rsid w:val="00116C54"/>
    <w:rsid w:val="001874E4"/>
    <w:rsid w:val="00273C8D"/>
    <w:rsid w:val="002C799D"/>
    <w:rsid w:val="003049EC"/>
    <w:rsid w:val="00315661"/>
    <w:rsid w:val="0033061D"/>
    <w:rsid w:val="00356A7E"/>
    <w:rsid w:val="00365FD1"/>
    <w:rsid w:val="00377F04"/>
    <w:rsid w:val="003B765E"/>
    <w:rsid w:val="003D7A57"/>
    <w:rsid w:val="00460256"/>
    <w:rsid w:val="0052733F"/>
    <w:rsid w:val="0053167A"/>
    <w:rsid w:val="00587E0D"/>
    <w:rsid w:val="005A0CB7"/>
    <w:rsid w:val="005C30AA"/>
    <w:rsid w:val="00600BFB"/>
    <w:rsid w:val="007817C5"/>
    <w:rsid w:val="007A119D"/>
    <w:rsid w:val="007E5201"/>
    <w:rsid w:val="007F4100"/>
    <w:rsid w:val="00844C53"/>
    <w:rsid w:val="008651C3"/>
    <w:rsid w:val="008808A0"/>
    <w:rsid w:val="008D0281"/>
    <w:rsid w:val="00913761"/>
    <w:rsid w:val="00996110"/>
    <w:rsid w:val="00997184"/>
    <w:rsid w:val="009B1581"/>
    <w:rsid w:val="009C5C7E"/>
    <w:rsid w:val="00A034C5"/>
    <w:rsid w:val="00A06A02"/>
    <w:rsid w:val="00A74F1B"/>
    <w:rsid w:val="00A81B8F"/>
    <w:rsid w:val="00B14716"/>
    <w:rsid w:val="00B37DD1"/>
    <w:rsid w:val="00B71353"/>
    <w:rsid w:val="00B87886"/>
    <w:rsid w:val="00BA3434"/>
    <w:rsid w:val="00BD736E"/>
    <w:rsid w:val="00BD7B15"/>
    <w:rsid w:val="00CB2428"/>
    <w:rsid w:val="00CE4E68"/>
    <w:rsid w:val="00D575B7"/>
    <w:rsid w:val="00D92583"/>
    <w:rsid w:val="00E17B60"/>
    <w:rsid w:val="00E46985"/>
    <w:rsid w:val="00E81602"/>
    <w:rsid w:val="00E82C34"/>
    <w:rsid w:val="00EF4324"/>
    <w:rsid w:val="00F20CA2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22</cp:revision>
  <cp:lastPrinted>2022-06-16T02:07:00Z</cp:lastPrinted>
  <dcterms:created xsi:type="dcterms:W3CDTF">2022-02-02T06:10:00Z</dcterms:created>
  <dcterms:modified xsi:type="dcterms:W3CDTF">2022-12-07T04:02:00Z</dcterms:modified>
</cp:coreProperties>
</file>