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C3" w:rsidRDefault="009A32C3" w:rsidP="009A32C3">
      <w:pPr>
        <w:jc w:val="right"/>
        <w:rPr>
          <w:b/>
          <w:sz w:val="24"/>
        </w:rPr>
      </w:pPr>
      <w:r w:rsidRPr="006E5559">
        <w:rPr>
          <w:b/>
          <w:sz w:val="24"/>
        </w:rPr>
        <w:t>Приложение №</w:t>
      </w:r>
      <w:r>
        <w:rPr>
          <w:b/>
          <w:sz w:val="24"/>
        </w:rPr>
        <w:t xml:space="preserve"> 1</w:t>
      </w:r>
    </w:p>
    <w:p w:rsidR="00124232" w:rsidRPr="00124232" w:rsidRDefault="00124232" w:rsidP="00124232">
      <w:pPr>
        <w:jc w:val="right"/>
        <w:rPr>
          <w:b/>
          <w:sz w:val="24"/>
        </w:rPr>
      </w:pPr>
      <w:r w:rsidRPr="00124232">
        <w:rPr>
          <w:b/>
          <w:sz w:val="24"/>
        </w:rPr>
        <w:t>к Извещению о проведении</w:t>
      </w:r>
    </w:p>
    <w:p w:rsidR="009A32C3" w:rsidRPr="006E5559" w:rsidRDefault="00124232" w:rsidP="00124232">
      <w:pPr>
        <w:jc w:val="right"/>
        <w:rPr>
          <w:b/>
          <w:sz w:val="24"/>
        </w:rPr>
      </w:pPr>
      <w:r w:rsidRPr="00124232">
        <w:rPr>
          <w:b/>
          <w:sz w:val="24"/>
        </w:rPr>
        <w:t xml:space="preserve"> электронного запроса котировок</w:t>
      </w:r>
    </w:p>
    <w:p w:rsidR="009A32C3" w:rsidRPr="006E5559" w:rsidRDefault="009A32C3" w:rsidP="009A32C3">
      <w:pPr>
        <w:jc w:val="center"/>
        <w:rPr>
          <w:b/>
          <w:sz w:val="24"/>
        </w:rPr>
      </w:pPr>
    </w:p>
    <w:p w:rsidR="009A32C3" w:rsidRPr="009A32C3" w:rsidRDefault="009A32C3" w:rsidP="009A32C3">
      <w:pPr>
        <w:jc w:val="center"/>
        <w:rPr>
          <w:b/>
          <w:sz w:val="24"/>
          <w:szCs w:val="24"/>
        </w:rPr>
      </w:pPr>
      <w:r w:rsidRPr="009A32C3">
        <w:rPr>
          <w:b/>
          <w:sz w:val="24"/>
          <w:szCs w:val="24"/>
        </w:rPr>
        <w:t>Техническое задание (описание объекта закупки)</w:t>
      </w:r>
    </w:p>
    <w:p w:rsidR="009B1F40" w:rsidRDefault="00B42777" w:rsidP="00484532">
      <w:pPr>
        <w:suppressAutoHyphens w:val="0"/>
        <w:ind w:firstLine="851"/>
        <w:jc w:val="center"/>
        <w:rPr>
          <w:rFonts w:eastAsia="Calibri"/>
          <w:b/>
          <w:sz w:val="24"/>
          <w:szCs w:val="24"/>
          <w:lang w:eastAsia="en-US"/>
        </w:rPr>
      </w:pPr>
      <w:r w:rsidRPr="009A32C3">
        <w:rPr>
          <w:rFonts w:eastAsia="Calibri"/>
          <w:b/>
          <w:sz w:val="24"/>
          <w:szCs w:val="24"/>
          <w:lang w:eastAsia="en-US"/>
        </w:rPr>
        <w:t xml:space="preserve">на </w:t>
      </w:r>
      <w:r w:rsidR="00124232" w:rsidRPr="00124232">
        <w:rPr>
          <w:rFonts w:eastAsia="Calibri"/>
          <w:b/>
          <w:sz w:val="24"/>
          <w:szCs w:val="24"/>
          <w:lang w:eastAsia="en-US"/>
        </w:rPr>
        <w:t>поставку кресел-колясок с ручным</w:t>
      </w:r>
      <w:r w:rsidR="009E7471">
        <w:rPr>
          <w:rFonts w:eastAsia="Calibri"/>
          <w:b/>
          <w:sz w:val="24"/>
          <w:szCs w:val="24"/>
          <w:lang w:eastAsia="en-US"/>
        </w:rPr>
        <w:t xml:space="preserve"> управлением</w:t>
      </w:r>
      <w:r w:rsidR="00124232" w:rsidRPr="00124232">
        <w:rPr>
          <w:rFonts w:eastAsia="Calibri"/>
          <w:b/>
          <w:sz w:val="24"/>
          <w:szCs w:val="24"/>
          <w:lang w:eastAsia="en-US"/>
        </w:rPr>
        <w:t xml:space="preserve"> с откидной спинкой   </w:t>
      </w:r>
      <w:r w:rsidR="00B65C56">
        <w:rPr>
          <w:rFonts w:eastAsia="Calibri"/>
          <w:b/>
          <w:sz w:val="24"/>
          <w:szCs w:val="24"/>
          <w:lang w:eastAsia="en-US"/>
        </w:rPr>
        <w:t>комнатных</w:t>
      </w:r>
      <w:r w:rsidR="00124232" w:rsidRPr="00124232">
        <w:rPr>
          <w:rFonts w:eastAsia="Calibri"/>
          <w:b/>
          <w:sz w:val="24"/>
          <w:szCs w:val="24"/>
          <w:lang w:eastAsia="en-US"/>
        </w:rPr>
        <w:t xml:space="preserve"> (для инвалидов и детей инвалидов) c приспособлениями в 2023 году</w:t>
      </w:r>
    </w:p>
    <w:p w:rsidR="00C00E6D" w:rsidRPr="009A32C3" w:rsidRDefault="00C00E6D" w:rsidP="000045EB">
      <w:pPr>
        <w:suppressAutoHyphens w:val="0"/>
        <w:ind w:firstLine="851"/>
        <w:jc w:val="center"/>
        <w:rPr>
          <w:rFonts w:eastAsia="Calibri"/>
          <w:b/>
          <w:sz w:val="24"/>
          <w:szCs w:val="24"/>
          <w:lang w:eastAsia="en-US"/>
        </w:rPr>
      </w:pPr>
    </w:p>
    <w:p w:rsidR="000045EB" w:rsidRDefault="009A32C3" w:rsidP="00274B51">
      <w:pPr>
        <w:pStyle w:val="a9"/>
        <w:widowControl w:val="0"/>
        <w:numPr>
          <w:ilvl w:val="0"/>
          <w:numId w:val="3"/>
        </w:numPr>
        <w:jc w:val="center"/>
        <w:rPr>
          <w:b/>
          <w:bCs/>
          <w:kern w:val="2"/>
          <w:sz w:val="24"/>
          <w:szCs w:val="24"/>
          <w:lang w:eastAsia="ru-RU"/>
        </w:rPr>
      </w:pPr>
      <w:r w:rsidRPr="00274B51">
        <w:rPr>
          <w:b/>
          <w:bCs/>
          <w:kern w:val="2"/>
          <w:sz w:val="24"/>
          <w:szCs w:val="24"/>
          <w:lang w:eastAsia="ru-RU"/>
        </w:rPr>
        <w:t>Общие технические и функциональные характеристики товара:</w:t>
      </w:r>
    </w:p>
    <w:p w:rsidR="00450676" w:rsidRDefault="008A3D9B" w:rsidP="00B45A2E">
      <w:pPr>
        <w:tabs>
          <w:tab w:val="left" w:pos="1134"/>
        </w:tabs>
        <w:suppressAutoHyphens w:val="0"/>
        <w:ind w:firstLine="851"/>
        <w:jc w:val="both"/>
        <w:rPr>
          <w:sz w:val="24"/>
        </w:rPr>
      </w:pPr>
      <w:r w:rsidRPr="008A3D9B">
        <w:rPr>
          <w:sz w:val="24"/>
        </w:rPr>
        <w:t>Кресло-коляска - транспортное средство, техническое средство, предназначенное для передвижения инвалид</w:t>
      </w:r>
      <w:r>
        <w:rPr>
          <w:sz w:val="24"/>
        </w:rPr>
        <w:t>ов или больных,</w:t>
      </w:r>
      <w:r w:rsidRPr="008A3D9B">
        <w:rPr>
          <w:sz w:val="24"/>
        </w:rPr>
        <w:t xml:space="preserve"> приводимое в движение мускульной силой пользователя или сопровождающего лица</w:t>
      </w:r>
      <w:r w:rsidR="00505605" w:rsidRPr="00505605">
        <w:rPr>
          <w:sz w:val="24"/>
        </w:rPr>
        <w:t>.</w:t>
      </w:r>
    </w:p>
    <w:p w:rsidR="00505605" w:rsidRPr="00505605" w:rsidRDefault="00505605" w:rsidP="00505605">
      <w:pPr>
        <w:pStyle w:val="a9"/>
        <w:widowControl w:val="0"/>
        <w:numPr>
          <w:ilvl w:val="0"/>
          <w:numId w:val="3"/>
        </w:numPr>
        <w:jc w:val="center"/>
        <w:rPr>
          <w:b/>
          <w:sz w:val="24"/>
        </w:rPr>
      </w:pPr>
      <w:r w:rsidRPr="00505605">
        <w:rPr>
          <w:b/>
          <w:sz w:val="24"/>
        </w:rPr>
        <w:t>Функциональные и технические характеристики товара:</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567"/>
        <w:gridCol w:w="2411"/>
        <w:gridCol w:w="6378"/>
        <w:gridCol w:w="992"/>
      </w:tblGrid>
      <w:tr w:rsidR="008C329D" w:rsidRPr="004717D0" w:rsidTr="005A772B">
        <w:trPr>
          <w:trHeight w:val="410"/>
          <w:jc w:val="center"/>
        </w:trPr>
        <w:tc>
          <w:tcPr>
            <w:tcW w:w="567" w:type="dxa"/>
            <w:tcBorders>
              <w:bottom w:val="single" w:sz="4" w:space="0" w:color="auto"/>
            </w:tcBorders>
          </w:tcPr>
          <w:p w:rsidR="008C329D" w:rsidRDefault="008C329D" w:rsidP="005E5893">
            <w:pPr>
              <w:pStyle w:val="aa"/>
              <w:snapToGrid w:val="0"/>
              <w:jc w:val="center"/>
              <w:rPr>
                <w:rFonts w:ascii="Times New Roman" w:hAnsi="Times New Roman"/>
                <w:b/>
                <w:sz w:val="22"/>
                <w:szCs w:val="22"/>
              </w:rPr>
            </w:pPr>
            <w:r>
              <w:rPr>
                <w:rFonts w:ascii="Times New Roman" w:hAnsi="Times New Roman"/>
                <w:b/>
                <w:sz w:val="22"/>
                <w:szCs w:val="22"/>
              </w:rPr>
              <w:t>№</w:t>
            </w:r>
          </w:p>
          <w:p w:rsidR="008C329D" w:rsidRPr="00EC171D" w:rsidRDefault="008C329D" w:rsidP="005E5893">
            <w:pPr>
              <w:pStyle w:val="aa"/>
              <w:snapToGrid w:val="0"/>
              <w:jc w:val="center"/>
              <w:rPr>
                <w:rFonts w:ascii="Times New Roman" w:hAnsi="Times New Roman"/>
                <w:b/>
                <w:sz w:val="22"/>
                <w:szCs w:val="22"/>
              </w:rPr>
            </w:pPr>
            <w:r>
              <w:rPr>
                <w:rFonts w:ascii="Times New Roman" w:hAnsi="Times New Roman"/>
                <w:b/>
                <w:sz w:val="22"/>
                <w:szCs w:val="22"/>
              </w:rPr>
              <w:t>п</w:t>
            </w:r>
            <w:r>
              <w:rPr>
                <w:rFonts w:ascii="Times New Roman" w:hAnsi="Times New Roman"/>
                <w:b/>
                <w:sz w:val="22"/>
                <w:szCs w:val="22"/>
                <w:lang w:val="en-US"/>
              </w:rPr>
              <w:t>/</w:t>
            </w:r>
            <w:r>
              <w:rPr>
                <w:rFonts w:ascii="Times New Roman" w:hAnsi="Times New Roman"/>
                <w:b/>
                <w:sz w:val="22"/>
                <w:szCs w:val="22"/>
              </w:rPr>
              <w:t>п</w:t>
            </w:r>
          </w:p>
        </w:tc>
        <w:tc>
          <w:tcPr>
            <w:tcW w:w="2411" w:type="dxa"/>
            <w:tcBorders>
              <w:bottom w:val="single" w:sz="4" w:space="0" w:color="auto"/>
            </w:tcBorders>
            <w:shd w:val="clear" w:color="auto" w:fill="auto"/>
            <w:vAlign w:val="center"/>
          </w:tcPr>
          <w:p w:rsidR="008C329D" w:rsidRPr="00E54EFC" w:rsidRDefault="008C329D" w:rsidP="005E5893">
            <w:pPr>
              <w:pStyle w:val="aa"/>
              <w:snapToGrid w:val="0"/>
              <w:jc w:val="center"/>
              <w:rPr>
                <w:rFonts w:ascii="Times New Roman" w:hAnsi="Times New Roman"/>
                <w:b/>
                <w:sz w:val="22"/>
                <w:szCs w:val="22"/>
              </w:rPr>
            </w:pPr>
            <w:r w:rsidRPr="004717D0">
              <w:rPr>
                <w:rFonts w:ascii="Times New Roman" w:hAnsi="Times New Roman"/>
                <w:b/>
                <w:sz w:val="22"/>
                <w:szCs w:val="22"/>
              </w:rPr>
              <w:t>Наименование товара</w:t>
            </w:r>
            <w:r w:rsidRPr="00E54EFC">
              <w:rPr>
                <w:rFonts w:ascii="Times New Roman" w:hAnsi="Times New Roman"/>
                <w:b/>
                <w:sz w:val="22"/>
                <w:szCs w:val="22"/>
              </w:rPr>
              <w:t>/</w:t>
            </w:r>
          </w:p>
          <w:p w:rsidR="008C329D" w:rsidRPr="00E54EFC" w:rsidRDefault="008C329D" w:rsidP="005E5893">
            <w:pPr>
              <w:pStyle w:val="aa"/>
              <w:snapToGrid w:val="0"/>
              <w:jc w:val="center"/>
              <w:rPr>
                <w:rFonts w:ascii="Times New Roman" w:hAnsi="Times New Roman"/>
                <w:b/>
                <w:sz w:val="22"/>
                <w:szCs w:val="22"/>
              </w:rPr>
            </w:pPr>
            <w:r>
              <w:rPr>
                <w:rFonts w:ascii="Times New Roman" w:hAnsi="Times New Roman"/>
                <w:b/>
                <w:sz w:val="22"/>
                <w:szCs w:val="22"/>
              </w:rPr>
              <w:t>Код вида ТСР</w:t>
            </w:r>
          </w:p>
        </w:tc>
        <w:tc>
          <w:tcPr>
            <w:tcW w:w="6378" w:type="dxa"/>
            <w:shd w:val="clear" w:color="auto" w:fill="auto"/>
            <w:vAlign w:val="center"/>
          </w:tcPr>
          <w:p w:rsidR="008C329D" w:rsidRPr="004717D0" w:rsidRDefault="008C329D" w:rsidP="004516F1">
            <w:pPr>
              <w:pStyle w:val="aa"/>
              <w:snapToGrid w:val="0"/>
              <w:jc w:val="center"/>
              <w:rPr>
                <w:rFonts w:ascii="Times New Roman" w:hAnsi="Times New Roman"/>
                <w:b/>
                <w:sz w:val="22"/>
                <w:szCs w:val="22"/>
              </w:rPr>
            </w:pPr>
            <w:r>
              <w:rPr>
                <w:rFonts w:ascii="Times New Roman" w:hAnsi="Times New Roman"/>
                <w:b/>
                <w:sz w:val="22"/>
                <w:szCs w:val="22"/>
              </w:rPr>
              <w:t>Описание ф</w:t>
            </w:r>
            <w:r w:rsidRPr="008C329D">
              <w:rPr>
                <w:rFonts w:ascii="Times New Roman" w:hAnsi="Times New Roman"/>
                <w:b/>
                <w:sz w:val="22"/>
                <w:szCs w:val="22"/>
              </w:rPr>
              <w:t>ункциональны</w:t>
            </w:r>
            <w:r>
              <w:rPr>
                <w:rFonts w:ascii="Times New Roman" w:hAnsi="Times New Roman"/>
                <w:b/>
                <w:sz w:val="22"/>
                <w:szCs w:val="22"/>
              </w:rPr>
              <w:t>х</w:t>
            </w:r>
            <w:r w:rsidR="004516F1">
              <w:rPr>
                <w:rFonts w:ascii="Times New Roman" w:hAnsi="Times New Roman"/>
                <w:b/>
                <w:sz w:val="22"/>
                <w:szCs w:val="22"/>
              </w:rPr>
              <w:t xml:space="preserve"> и </w:t>
            </w:r>
            <w:r>
              <w:rPr>
                <w:rFonts w:ascii="Times New Roman" w:hAnsi="Times New Roman"/>
                <w:b/>
                <w:sz w:val="22"/>
                <w:szCs w:val="22"/>
              </w:rPr>
              <w:t>т</w:t>
            </w:r>
            <w:r w:rsidRPr="00C62D31">
              <w:rPr>
                <w:rFonts w:ascii="Times New Roman" w:hAnsi="Times New Roman"/>
                <w:b/>
                <w:sz w:val="22"/>
                <w:szCs w:val="22"/>
              </w:rPr>
              <w:t>ехнически</w:t>
            </w:r>
            <w:r>
              <w:rPr>
                <w:rFonts w:ascii="Times New Roman" w:hAnsi="Times New Roman"/>
                <w:b/>
                <w:sz w:val="22"/>
                <w:szCs w:val="22"/>
              </w:rPr>
              <w:t>х</w:t>
            </w:r>
            <w:r w:rsidRPr="00C62D31">
              <w:rPr>
                <w:rFonts w:ascii="Times New Roman" w:hAnsi="Times New Roman"/>
                <w:b/>
                <w:sz w:val="22"/>
                <w:szCs w:val="22"/>
              </w:rPr>
              <w:t xml:space="preserve"> характеристик</w:t>
            </w:r>
            <w:r w:rsidR="004516F1">
              <w:rPr>
                <w:rFonts w:ascii="Times New Roman" w:hAnsi="Times New Roman"/>
                <w:b/>
                <w:sz w:val="22"/>
                <w:szCs w:val="22"/>
              </w:rPr>
              <w:t>, комплектация</w:t>
            </w:r>
            <w:r w:rsidR="00DF6DEC">
              <w:rPr>
                <w:rFonts w:ascii="Times New Roman" w:hAnsi="Times New Roman"/>
                <w:b/>
                <w:sz w:val="22"/>
                <w:szCs w:val="22"/>
              </w:rPr>
              <w:t xml:space="preserve"> товара</w:t>
            </w:r>
          </w:p>
        </w:tc>
        <w:tc>
          <w:tcPr>
            <w:tcW w:w="992" w:type="dxa"/>
            <w:tcBorders>
              <w:bottom w:val="single" w:sz="4" w:space="0" w:color="auto"/>
            </w:tcBorders>
            <w:shd w:val="clear" w:color="auto" w:fill="auto"/>
            <w:vAlign w:val="center"/>
          </w:tcPr>
          <w:p w:rsidR="008C329D" w:rsidRPr="004717D0" w:rsidRDefault="008C329D" w:rsidP="005E5893">
            <w:pPr>
              <w:shd w:val="clear" w:color="auto" w:fill="FFFFFF"/>
              <w:snapToGrid w:val="0"/>
              <w:ind w:firstLine="40"/>
              <w:jc w:val="center"/>
              <w:rPr>
                <w:b/>
              </w:rPr>
            </w:pPr>
            <w:r w:rsidRPr="004717D0">
              <w:rPr>
                <w:b/>
              </w:rPr>
              <w:t>Кол</w:t>
            </w:r>
            <w:r>
              <w:rPr>
                <w:b/>
              </w:rPr>
              <w:t>-</w:t>
            </w:r>
            <w:r w:rsidRPr="004717D0">
              <w:rPr>
                <w:b/>
              </w:rPr>
              <w:t>во товара</w:t>
            </w:r>
            <w:r>
              <w:rPr>
                <w:b/>
              </w:rPr>
              <w:t>,</w:t>
            </w:r>
          </w:p>
          <w:p w:rsidR="008C329D" w:rsidRPr="004717D0" w:rsidRDefault="008C329D" w:rsidP="005E5893">
            <w:pPr>
              <w:shd w:val="clear" w:color="auto" w:fill="FFFFFF"/>
              <w:snapToGrid w:val="0"/>
              <w:ind w:firstLine="40"/>
              <w:jc w:val="center"/>
              <w:rPr>
                <w:b/>
              </w:rPr>
            </w:pPr>
            <w:r w:rsidRPr="004717D0">
              <w:rPr>
                <w:b/>
              </w:rPr>
              <w:t>(штук)</w:t>
            </w:r>
          </w:p>
        </w:tc>
      </w:tr>
      <w:tr w:rsidR="005A772B" w:rsidRPr="004717D0" w:rsidTr="005A772B">
        <w:trPr>
          <w:trHeight w:val="1254"/>
          <w:jc w:val="center"/>
        </w:trPr>
        <w:tc>
          <w:tcPr>
            <w:tcW w:w="567" w:type="dxa"/>
            <w:vMerge w:val="restart"/>
            <w:tcBorders>
              <w:bottom w:val="nil"/>
              <w:right w:val="single" w:sz="4" w:space="0" w:color="auto"/>
            </w:tcBorders>
          </w:tcPr>
          <w:p w:rsidR="005A772B" w:rsidRDefault="005A772B" w:rsidP="005E5893">
            <w:pPr>
              <w:widowControl w:val="0"/>
              <w:snapToGrid w:val="0"/>
              <w:spacing w:line="0" w:lineRule="atLeast"/>
              <w:jc w:val="center"/>
            </w:pPr>
            <w:r>
              <w:t>1</w:t>
            </w:r>
          </w:p>
          <w:p w:rsidR="005A772B" w:rsidRPr="004F3D30" w:rsidRDefault="005A772B" w:rsidP="004F3D30"/>
          <w:p w:rsidR="005A772B" w:rsidRPr="004F3D30" w:rsidRDefault="005A772B" w:rsidP="004F3D30"/>
          <w:p w:rsidR="005A772B" w:rsidRPr="004F3D30" w:rsidRDefault="005A772B" w:rsidP="004F3D30"/>
          <w:p w:rsidR="005A772B" w:rsidRPr="004F3D30" w:rsidRDefault="005A772B" w:rsidP="004F3D30"/>
          <w:p w:rsidR="005A772B" w:rsidRPr="004F3D30" w:rsidRDefault="005A772B" w:rsidP="004F3D30"/>
          <w:p w:rsidR="005A772B" w:rsidRPr="004F3D30" w:rsidRDefault="005A772B" w:rsidP="004F3D30"/>
          <w:p w:rsidR="005A772B" w:rsidRPr="004F3D30"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Default="005A772B" w:rsidP="004F3D30"/>
          <w:p w:rsidR="005A772B" w:rsidRPr="00D20E80" w:rsidRDefault="005A772B" w:rsidP="00D20E80"/>
          <w:p w:rsidR="005A772B" w:rsidRPr="00D20E80" w:rsidRDefault="005A772B" w:rsidP="00D20E80"/>
          <w:p w:rsidR="005A772B" w:rsidRPr="00D20E80" w:rsidRDefault="005A772B" w:rsidP="00D20E80"/>
          <w:p w:rsidR="005A772B" w:rsidRPr="00D20E80"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Pr="00D20E80" w:rsidRDefault="005A772B" w:rsidP="00D20E80"/>
          <w:p w:rsidR="005A772B" w:rsidRPr="00D20E80"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Default="005A772B" w:rsidP="00D20E80"/>
          <w:p w:rsidR="005A772B" w:rsidRPr="00D20E80" w:rsidRDefault="005A772B" w:rsidP="00D20E80"/>
        </w:tc>
        <w:tc>
          <w:tcPr>
            <w:tcW w:w="2411" w:type="dxa"/>
            <w:vMerge w:val="restart"/>
            <w:tcBorders>
              <w:top w:val="single" w:sz="4" w:space="0" w:color="auto"/>
              <w:left w:val="single" w:sz="4" w:space="0" w:color="auto"/>
              <w:right w:val="single" w:sz="4" w:space="0" w:color="auto"/>
            </w:tcBorders>
            <w:shd w:val="clear" w:color="auto" w:fill="FFFFFF"/>
          </w:tcPr>
          <w:p w:rsidR="005A772B" w:rsidRDefault="005A772B" w:rsidP="00124232">
            <w:pPr>
              <w:widowControl w:val="0"/>
              <w:snapToGrid w:val="0"/>
              <w:jc w:val="center"/>
              <w:rPr>
                <w:rFonts w:eastAsia="Lucida Sans Unicode"/>
                <w:kern w:val="1"/>
              </w:rPr>
            </w:pPr>
            <w:r w:rsidRPr="00B65C56">
              <w:rPr>
                <w:rFonts w:eastAsia="Lucida Sans Unicode"/>
                <w:kern w:val="1"/>
              </w:rPr>
              <w:lastRenderedPageBreak/>
              <w:t>Кресло-коляска с ручным приводом с откидной спинкой комнатная (для инвалидов и детей-инвалидов)</w:t>
            </w: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r w:rsidRPr="00B65C56">
              <w:rPr>
                <w:rFonts w:eastAsia="Lucida Sans Unicode"/>
                <w:kern w:val="1"/>
              </w:rPr>
              <w:t>30.92.20.000-00000026</w:t>
            </w: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r>
              <w:rPr>
                <w:rFonts w:eastAsia="Lucida Sans Unicode"/>
                <w:kern w:val="1"/>
              </w:rPr>
              <w:t>7-01-05</w:t>
            </w: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124232">
            <w:pPr>
              <w:widowControl w:val="0"/>
              <w:snapToGrid w:val="0"/>
              <w:jc w:val="center"/>
              <w:rPr>
                <w:rFonts w:eastAsia="Lucida Sans Unicode"/>
                <w:kern w:val="1"/>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Default="005A772B" w:rsidP="00D20E80">
            <w:pPr>
              <w:rPr>
                <w:rFonts w:eastAsia="Lucida Sans Unicode"/>
              </w:rPr>
            </w:pPr>
          </w:p>
          <w:p w:rsidR="005A772B" w:rsidRDefault="005A772B" w:rsidP="00D20E80">
            <w:pPr>
              <w:jc w:val="center"/>
              <w:rPr>
                <w:rFonts w:eastAsia="Lucida Sans Unicode"/>
              </w:rPr>
            </w:pPr>
          </w:p>
          <w:p w:rsidR="005A772B" w:rsidRDefault="005A772B" w:rsidP="00D20E80">
            <w:pPr>
              <w:jc w:val="center"/>
              <w:rPr>
                <w:rFonts w:eastAsia="Lucida Sans Unicode"/>
              </w:rPr>
            </w:pPr>
          </w:p>
          <w:p w:rsidR="005A772B" w:rsidRPr="00D20E80" w:rsidRDefault="005A772B" w:rsidP="00D20E80">
            <w:pPr>
              <w:jc w:val="center"/>
              <w:rPr>
                <w:rFonts w:eastAsia="Lucida Sans Unicode"/>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124232">
            <w:pPr>
              <w:widowControl w:val="0"/>
              <w:snapToGrid w:val="0"/>
              <w:jc w:val="both"/>
              <w:rPr>
                <w:szCs w:val="22"/>
              </w:rPr>
            </w:pPr>
            <w:r w:rsidRPr="003E75B7">
              <w:rPr>
                <w:szCs w:val="22"/>
              </w:rPr>
              <w:lastRenderedPageBreak/>
              <w:t xml:space="preserve"> </w:t>
            </w:r>
            <w:r w:rsidRPr="00124232">
              <w:rPr>
                <w:szCs w:val="22"/>
              </w:rPr>
              <w:t xml:space="preserve">Кресло-коляска для инвалидов с ручным </w:t>
            </w:r>
            <w:r>
              <w:rPr>
                <w:szCs w:val="22"/>
              </w:rPr>
              <w:t>приводом комнатная</w:t>
            </w:r>
            <w:r w:rsidRPr="00124232">
              <w:rPr>
                <w:szCs w:val="22"/>
              </w:rPr>
              <w:t xml:space="preserve">, с регулируемой по углу наклона спинкой не менее чем до 30°, оснащенная набором инструмента и </w:t>
            </w:r>
            <w:proofErr w:type="spellStart"/>
            <w:r w:rsidRPr="00124232">
              <w:rPr>
                <w:szCs w:val="22"/>
              </w:rPr>
              <w:t>антиопрокидывающим</w:t>
            </w:r>
            <w:proofErr w:type="spellEnd"/>
            <w:r w:rsidRPr="00124232">
              <w:rPr>
                <w:szCs w:val="22"/>
              </w:rPr>
              <w:t xml:space="preserve"> устройством</w:t>
            </w:r>
            <w:r>
              <w:rPr>
                <w:szCs w:val="22"/>
              </w:rPr>
              <w:t>.</w:t>
            </w:r>
          </w:p>
          <w:p w:rsidR="005A772B" w:rsidRPr="00124232" w:rsidRDefault="005A772B" w:rsidP="00124232">
            <w:pPr>
              <w:widowControl w:val="0"/>
              <w:snapToGrid w:val="0"/>
              <w:jc w:val="both"/>
              <w:rPr>
                <w:szCs w:val="22"/>
              </w:rPr>
            </w:pPr>
            <w:r w:rsidRPr="00124232">
              <w:rPr>
                <w:szCs w:val="22"/>
              </w:rPr>
              <w:t xml:space="preserve"> 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улицы на дорогах с твердым покрытием. Кресло-коляска должна быть с приводом от обода колеса. Рамная конструкция кресла-коляски должна быть изготовлена из высокопрочных алюминиевых сплавов. </w:t>
            </w:r>
            <w:r>
              <w:rPr>
                <w:szCs w:val="22"/>
              </w:rPr>
              <w:t>К</w:t>
            </w:r>
            <w:r w:rsidRPr="00124232">
              <w:rPr>
                <w:szCs w:val="22"/>
              </w:rPr>
              <w:t>ресл</w:t>
            </w:r>
            <w:r>
              <w:rPr>
                <w:szCs w:val="22"/>
              </w:rPr>
              <w:t>о</w:t>
            </w:r>
            <w:r w:rsidRPr="00124232">
              <w:rPr>
                <w:szCs w:val="22"/>
              </w:rPr>
              <w:t>-коляск</w:t>
            </w:r>
            <w:r>
              <w:rPr>
                <w:szCs w:val="22"/>
              </w:rPr>
              <w:t>а</w:t>
            </w:r>
            <w:r w:rsidRPr="00124232">
              <w:rPr>
                <w:szCs w:val="22"/>
              </w:rPr>
              <w:t xml:space="preserve">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 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 Возможность складывания и раскладывания кресла-коляски без применения инструмента. Поворотные колеса должны иметь литые полиуретановые покрышки и иметь диаметр не менее 15 см и не более 20 см. Вилка поворотного колеса должна иметь не менее 4 позиций установки положения колеса. В качестве опор вращения в передних и в задних колесах должны быть применены шариковые подшипники, работающие в паре со стальной втулкой. Диаметр приводных колес должен составлять не менее 57 см и не более 62 см. 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 должны быть снабжены алюминиевыми </w:t>
            </w:r>
            <w:proofErr w:type="spellStart"/>
            <w:r w:rsidRPr="00124232">
              <w:rPr>
                <w:szCs w:val="22"/>
              </w:rPr>
              <w:t>ободами</w:t>
            </w:r>
            <w:proofErr w:type="spellEnd"/>
            <w:r w:rsidRPr="00124232">
              <w:rPr>
                <w:szCs w:val="22"/>
              </w:rPr>
              <w:t xml:space="preserve"> и обручами. 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Высота спинки должна быть не менее 47,5 см. Кресло-коляска должна иметь возможность </w:t>
            </w:r>
            <w:proofErr w:type="spellStart"/>
            <w:r w:rsidRPr="00124232">
              <w:rPr>
                <w:szCs w:val="22"/>
              </w:rPr>
              <w:t>поступенчатой</w:t>
            </w:r>
            <w:proofErr w:type="spellEnd"/>
            <w:r w:rsidRPr="00124232">
              <w:rPr>
                <w:szCs w:val="22"/>
              </w:rPr>
              <w:t xml:space="preserve"> регулировки угла наклона спинки до 30° и фиксироваться не менее чем в четырех положениях. Глубина сиденья должна регулироваться в зависимости от длины бедра не менее чем в трех положениях в диапазоне не менее 6 см. 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 Подлокотники могут регулироваться по высоте. Накладки подлокотников должны быть изготовлены из вспененной резины. Подлокотники должны быть длиной не менее 27 см и не более 30 см. Подножки должны легко демонтир</w:t>
            </w:r>
            <w:r>
              <w:rPr>
                <w:szCs w:val="22"/>
              </w:rPr>
              <w:t>оваться или просто отводиться</w:t>
            </w:r>
            <w:r w:rsidRPr="00124232">
              <w:rPr>
                <w:szCs w:val="22"/>
              </w:rPr>
              <w:t xml:space="preserve"> внутрь рамы без демонтажа. Опоры подножек должны иметь плавную регулировку по высоте от 36 см +/- 1 см до 47 см +/-1 см и углу наклона не менее 10°. Кресло-коляска должна быть снабжена многофункциональным адаптером, расположенным    на      приводном      </w:t>
            </w:r>
            <w:r w:rsidRPr="00124232">
              <w:rPr>
                <w:szCs w:val="22"/>
              </w:rPr>
              <w:lastRenderedPageBreak/>
              <w:t>колесе      и обеспечивающим индивидуальные регулировки коляски не менее чем в 16 позициях:</w:t>
            </w:r>
          </w:p>
          <w:p w:rsidR="005A772B" w:rsidRPr="00124232" w:rsidRDefault="005A772B" w:rsidP="00124232">
            <w:pPr>
              <w:widowControl w:val="0"/>
              <w:snapToGrid w:val="0"/>
              <w:jc w:val="both"/>
              <w:rPr>
                <w:szCs w:val="22"/>
              </w:rPr>
            </w:pPr>
            <w:r w:rsidRPr="00124232">
              <w:rPr>
                <w:szCs w:val="22"/>
              </w:rPr>
              <w:t>-</w:t>
            </w:r>
            <w:r w:rsidRPr="00124232">
              <w:rPr>
                <w:szCs w:val="22"/>
              </w:rPr>
              <w:tab/>
              <w:t>изменение высоты сиденья спереди в диапазоне не менее 3 и сзади в диапазоне не менее 9 см;</w:t>
            </w:r>
          </w:p>
          <w:p w:rsidR="005A772B" w:rsidRPr="00124232" w:rsidRDefault="005A772B" w:rsidP="00124232">
            <w:pPr>
              <w:widowControl w:val="0"/>
              <w:snapToGrid w:val="0"/>
              <w:jc w:val="both"/>
              <w:rPr>
                <w:szCs w:val="22"/>
              </w:rPr>
            </w:pPr>
            <w:r w:rsidRPr="00124232">
              <w:rPr>
                <w:szCs w:val="22"/>
              </w:rPr>
              <w:t>-</w:t>
            </w:r>
            <w:r w:rsidRPr="00124232">
              <w:rPr>
                <w:szCs w:val="22"/>
              </w:rPr>
              <w:tab/>
              <w:t>изменение угла наклона сиденья от минус 5 до 15°;</w:t>
            </w:r>
          </w:p>
          <w:p w:rsidR="005A772B" w:rsidRPr="00124232" w:rsidRDefault="005A772B" w:rsidP="00124232">
            <w:pPr>
              <w:widowControl w:val="0"/>
              <w:snapToGrid w:val="0"/>
              <w:jc w:val="both"/>
              <w:rPr>
                <w:szCs w:val="22"/>
              </w:rPr>
            </w:pPr>
            <w:r w:rsidRPr="00124232">
              <w:rPr>
                <w:szCs w:val="22"/>
              </w:rPr>
              <w:t>-</w:t>
            </w:r>
            <w:r w:rsidRPr="00124232">
              <w:rPr>
                <w:szCs w:val="22"/>
              </w:rPr>
              <w:tab/>
              <w:t>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 Кресло-коляска должна быть укомплектована подушкой на сиденье толщиной не менее 5 см.</w:t>
            </w:r>
          </w:p>
          <w:p w:rsidR="005A772B" w:rsidRPr="00124232" w:rsidRDefault="005A772B" w:rsidP="00124232">
            <w:pPr>
              <w:widowControl w:val="0"/>
              <w:snapToGrid w:val="0"/>
              <w:jc w:val="both"/>
              <w:rPr>
                <w:szCs w:val="22"/>
              </w:rPr>
            </w:pPr>
            <w:r w:rsidRPr="00124232">
              <w:rPr>
                <w:szCs w:val="22"/>
              </w:rPr>
              <w:t>Кресло-коляска должна быть укомплектована страховочным устройством от опрокидывания. Максимальный вес пользователя не менее 125 кг включительно. Вес кресла-коляски без дополнительного оснащения и без подушки</w:t>
            </w:r>
            <w:r>
              <w:rPr>
                <w:szCs w:val="22"/>
              </w:rPr>
              <w:t xml:space="preserve"> должен быть</w:t>
            </w:r>
            <w:r w:rsidRPr="00124232">
              <w:rPr>
                <w:szCs w:val="22"/>
              </w:rPr>
              <w:t xml:space="preserve"> не более 19 кг.</w:t>
            </w:r>
          </w:p>
          <w:p w:rsidR="005A772B" w:rsidRPr="00124232" w:rsidRDefault="005A772B" w:rsidP="00124232">
            <w:pPr>
              <w:widowControl w:val="0"/>
              <w:snapToGrid w:val="0"/>
              <w:jc w:val="both"/>
              <w:rPr>
                <w:szCs w:val="22"/>
              </w:rPr>
            </w:pPr>
            <w:r w:rsidRPr="00124232">
              <w:rPr>
                <w:szCs w:val="22"/>
              </w:rPr>
              <w:t>В комплект поставки</w:t>
            </w:r>
            <w:r>
              <w:rPr>
                <w:szCs w:val="22"/>
              </w:rPr>
              <w:t xml:space="preserve"> должно входить</w:t>
            </w:r>
            <w:r w:rsidRPr="00124232">
              <w:rPr>
                <w:szCs w:val="22"/>
              </w:rPr>
              <w:t xml:space="preserve"> входит:</w:t>
            </w:r>
          </w:p>
          <w:p w:rsidR="005A772B" w:rsidRPr="00124232" w:rsidRDefault="005A772B" w:rsidP="00124232">
            <w:pPr>
              <w:widowControl w:val="0"/>
              <w:snapToGrid w:val="0"/>
              <w:jc w:val="both"/>
              <w:rPr>
                <w:szCs w:val="22"/>
              </w:rPr>
            </w:pPr>
            <w:r w:rsidRPr="00124232">
              <w:rPr>
                <w:szCs w:val="22"/>
              </w:rPr>
              <w:t>- набор инструментов;</w:t>
            </w:r>
          </w:p>
          <w:p w:rsidR="005A772B" w:rsidRPr="00124232" w:rsidRDefault="005A772B" w:rsidP="00124232">
            <w:pPr>
              <w:widowControl w:val="0"/>
              <w:snapToGrid w:val="0"/>
              <w:jc w:val="both"/>
              <w:rPr>
                <w:szCs w:val="22"/>
              </w:rPr>
            </w:pPr>
            <w:r w:rsidRPr="00124232">
              <w:rPr>
                <w:szCs w:val="22"/>
              </w:rPr>
              <w:t>- инструкция для пользователя (на русском языке);</w:t>
            </w:r>
          </w:p>
          <w:p w:rsidR="005A772B" w:rsidRDefault="005A772B" w:rsidP="004516F1">
            <w:pPr>
              <w:widowControl w:val="0"/>
              <w:snapToGrid w:val="0"/>
              <w:jc w:val="both"/>
              <w:rPr>
                <w:szCs w:val="22"/>
              </w:rPr>
            </w:pPr>
            <w:r w:rsidRPr="00124232">
              <w:rPr>
                <w:szCs w:val="22"/>
              </w:rPr>
              <w:t>- гарантийный талон (с отметкой о произведенной проверке контроля качества).</w:t>
            </w:r>
          </w:p>
          <w:p w:rsidR="005A772B" w:rsidRPr="00455143" w:rsidRDefault="005A772B" w:rsidP="004516F1">
            <w:pPr>
              <w:widowControl w:val="0"/>
              <w:snapToGrid w:val="0"/>
              <w:jc w:val="both"/>
              <w:rPr>
                <w:b/>
                <w:sz w:val="21"/>
                <w:szCs w:val="21"/>
              </w:rPr>
            </w:pPr>
            <w:r w:rsidRPr="00455143">
              <w:rPr>
                <w:b/>
                <w:szCs w:val="22"/>
              </w:rPr>
              <w:t>Типоразмеры и приспособления:</w:t>
            </w:r>
          </w:p>
        </w:tc>
        <w:tc>
          <w:tcPr>
            <w:tcW w:w="992" w:type="dxa"/>
            <w:tcBorders>
              <w:bottom w:val="single" w:sz="4" w:space="0" w:color="auto"/>
            </w:tcBorders>
            <w:shd w:val="clear" w:color="auto" w:fill="auto"/>
          </w:tcPr>
          <w:p w:rsidR="005A772B" w:rsidRPr="00602341" w:rsidRDefault="005A772B" w:rsidP="005E5893">
            <w:pPr>
              <w:snapToGrid w:val="0"/>
              <w:jc w:val="center"/>
            </w:pP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124232">
            <w:pPr>
              <w:widowControl w:val="0"/>
              <w:snapToGrid w:val="0"/>
              <w:jc w:val="both"/>
              <w:rPr>
                <w:szCs w:val="22"/>
              </w:rPr>
            </w:pPr>
            <w:r w:rsidRPr="00F315FD">
              <w:rPr>
                <w:szCs w:val="22"/>
              </w:rPr>
              <w:t>ширина сиденья</w:t>
            </w:r>
            <w:r>
              <w:rPr>
                <w:szCs w:val="22"/>
              </w:rPr>
              <w:t xml:space="preserve">: 50 </w:t>
            </w:r>
            <w:r w:rsidRPr="00D5006E">
              <w:rPr>
                <w:szCs w:val="22"/>
              </w:rPr>
              <w:t>+/- 1 см</w:t>
            </w:r>
            <w:r>
              <w:rPr>
                <w:szCs w:val="22"/>
              </w:rPr>
              <w:t>;</w:t>
            </w:r>
          </w:p>
          <w:p w:rsidR="005A772B" w:rsidRPr="003E75B7" w:rsidRDefault="005A772B" w:rsidP="00B65C56">
            <w:pPr>
              <w:widowControl w:val="0"/>
              <w:snapToGrid w:val="0"/>
              <w:jc w:val="both"/>
              <w:rPr>
                <w:szCs w:val="22"/>
              </w:rPr>
            </w:pPr>
            <w:r w:rsidRPr="00D57A38">
              <w:rPr>
                <w:szCs w:val="22"/>
              </w:rPr>
              <w:t>приспособления</w:t>
            </w:r>
            <w:r>
              <w:rPr>
                <w:szCs w:val="22"/>
              </w:rPr>
              <w:t>: подголовник.</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124232">
            <w:pPr>
              <w:widowControl w:val="0"/>
              <w:snapToGrid w:val="0"/>
              <w:jc w:val="both"/>
              <w:rPr>
                <w:szCs w:val="22"/>
              </w:rPr>
            </w:pPr>
            <w:r w:rsidRPr="004F3D30">
              <w:rPr>
                <w:szCs w:val="22"/>
              </w:rPr>
              <w:t xml:space="preserve">ширина сиденья: </w:t>
            </w:r>
            <w:r w:rsidRPr="00D5006E">
              <w:rPr>
                <w:szCs w:val="22"/>
              </w:rPr>
              <w:t>45 +/- 1 см</w:t>
            </w:r>
            <w:r>
              <w:rPr>
                <w:szCs w:val="22"/>
              </w:rPr>
              <w:t>;</w:t>
            </w:r>
          </w:p>
          <w:p w:rsidR="005A772B" w:rsidRPr="003E75B7" w:rsidRDefault="005A772B" w:rsidP="00B50F6D">
            <w:pPr>
              <w:widowControl w:val="0"/>
              <w:snapToGrid w:val="0"/>
              <w:jc w:val="both"/>
              <w:rPr>
                <w:szCs w:val="22"/>
              </w:rPr>
            </w:pPr>
            <w:r w:rsidRPr="004F3D30">
              <w:rPr>
                <w:szCs w:val="22"/>
              </w:rPr>
              <w:t>приспособления:</w:t>
            </w:r>
            <w:r>
              <w:rPr>
                <w:szCs w:val="22"/>
              </w:rPr>
              <w:t xml:space="preserve"> </w:t>
            </w:r>
            <w:r w:rsidRPr="00B50F6D">
              <w:rPr>
                <w:szCs w:val="22"/>
              </w:rPr>
              <w:t>боковые опоры для тела</w:t>
            </w:r>
            <w:r>
              <w:rPr>
                <w:szCs w:val="22"/>
              </w:rPr>
              <w:t xml:space="preserve">; </w:t>
            </w:r>
            <w:r w:rsidRPr="00B50F6D">
              <w:rPr>
                <w:szCs w:val="22"/>
              </w:rPr>
              <w:t>поясничный валик</w:t>
            </w:r>
            <w:r>
              <w:rPr>
                <w:szCs w:val="22"/>
              </w:rPr>
              <w:t>;</w:t>
            </w:r>
            <w:r w:rsidRPr="00B50F6D">
              <w:rPr>
                <w:szCs w:val="22"/>
              </w:rPr>
              <w:t xml:space="preserve"> нагрудный ремень</w:t>
            </w:r>
            <w:r>
              <w:rPr>
                <w:szCs w:val="22"/>
              </w:rPr>
              <w:t>;</w:t>
            </w:r>
            <w:r w:rsidRPr="00B50F6D">
              <w:rPr>
                <w:szCs w:val="22"/>
              </w:rPr>
              <w:t xml:space="preserve"> поясной ремень</w:t>
            </w:r>
            <w:r>
              <w:rPr>
                <w:szCs w:val="22"/>
              </w:rPr>
              <w:t>.</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4F3D30">
            <w:pPr>
              <w:widowControl w:val="0"/>
              <w:snapToGrid w:val="0"/>
              <w:jc w:val="both"/>
              <w:rPr>
                <w:szCs w:val="22"/>
              </w:rPr>
            </w:pPr>
            <w:r w:rsidRPr="004F3D30">
              <w:rPr>
                <w:szCs w:val="22"/>
              </w:rPr>
              <w:t xml:space="preserve">ширина сиденья: </w:t>
            </w:r>
            <w:r>
              <w:rPr>
                <w:szCs w:val="22"/>
              </w:rPr>
              <w:t xml:space="preserve">42 </w:t>
            </w:r>
            <w:r w:rsidRPr="00D5006E">
              <w:rPr>
                <w:szCs w:val="22"/>
              </w:rPr>
              <w:t>+/- 1 см</w:t>
            </w:r>
            <w:r>
              <w:rPr>
                <w:szCs w:val="22"/>
              </w:rPr>
              <w:t>;</w:t>
            </w:r>
          </w:p>
          <w:p w:rsidR="005A772B" w:rsidRPr="003E75B7" w:rsidRDefault="005A772B" w:rsidP="00B50F6D">
            <w:pPr>
              <w:widowControl w:val="0"/>
              <w:snapToGrid w:val="0"/>
              <w:jc w:val="both"/>
              <w:rPr>
                <w:szCs w:val="22"/>
              </w:rPr>
            </w:pPr>
            <w:r w:rsidRPr="004F3D30">
              <w:rPr>
                <w:szCs w:val="22"/>
              </w:rPr>
              <w:t>приспособления:</w:t>
            </w:r>
            <w:r>
              <w:rPr>
                <w:szCs w:val="22"/>
              </w:rPr>
              <w:t xml:space="preserve"> </w:t>
            </w:r>
            <w:r w:rsidRPr="00B50F6D">
              <w:rPr>
                <w:szCs w:val="22"/>
              </w:rPr>
              <w:t>боковые опоры для тела</w:t>
            </w:r>
            <w:r>
              <w:rPr>
                <w:szCs w:val="22"/>
              </w:rPr>
              <w:t xml:space="preserve">; </w:t>
            </w:r>
            <w:r w:rsidRPr="00B50F6D">
              <w:rPr>
                <w:szCs w:val="22"/>
              </w:rPr>
              <w:t>поясничный валик</w:t>
            </w:r>
            <w:r>
              <w:rPr>
                <w:szCs w:val="22"/>
              </w:rPr>
              <w:t>;</w:t>
            </w:r>
            <w:r w:rsidRPr="00B50F6D">
              <w:rPr>
                <w:szCs w:val="22"/>
              </w:rPr>
              <w:t xml:space="preserve"> держатели для ног</w:t>
            </w:r>
            <w:r>
              <w:rPr>
                <w:szCs w:val="22"/>
              </w:rPr>
              <w:t>.</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A36957" w:rsidRDefault="005A772B" w:rsidP="00A36957">
            <w:pPr>
              <w:widowControl w:val="0"/>
              <w:snapToGrid w:val="0"/>
              <w:jc w:val="both"/>
              <w:rPr>
                <w:szCs w:val="22"/>
              </w:rPr>
            </w:pPr>
            <w:r w:rsidRPr="00A36957">
              <w:rPr>
                <w:szCs w:val="22"/>
              </w:rPr>
              <w:t xml:space="preserve">ширина сиденья: </w:t>
            </w:r>
            <w:r>
              <w:rPr>
                <w:szCs w:val="22"/>
              </w:rPr>
              <w:t xml:space="preserve">38 </w:t>
            </w:r>
            <w:r w:rsidRPr="00D5006E">
              <w:rPr>
                <w:szCs w:val="22"/>
              </w:rPr>
              <w:t>+/- 1 см</w:t>
            </w:r>
            <w:r w:rsidRPr="00A36957">
              <w:rPr>
                <w:szCs w:val="22"/>
              </w:rPr>
              <w:t>;</w:t>
            </w:r>
          </w:p>
          <w:p w:rsidR="005A772B" w:rsidRPr="00B50F6D" w:rsidRDefault="005A772B" w:rsidP="00B50F6D">
            <w:pPr>
              <w:widowControl w:val="0"/>
              <w:snapToGrid w:val="0"/>
              <w:jc w:val="both"/>
              <w:rPr>
                <w:szCs w:val="22"/>
              </w:rPr>
            </w:pPr>
            <w:r w:rsidRPr="00A36957">
              <w:rPr>
                <w:szCs w:val="22"/>
              </w:rPr>
              <w:t xml:space="preserve">приспособления: </w:t>
            </w:r>
            <w:r w:rsidRPr="00B50F6D">
              <w:rPr>
                <w:szCs w:val="22"/>
              </w:rPr>
              <w:t>нагрудный ремень</w:t>
            </w:r>
            <w:r>
              <w:rPr>
                <w:szCs w:val="22"/>
              </w:rPr>
              <w:t>;</w:t>
            </w:r>
            <w:r w:rsidRPr="00B50F6D">
              <w:rPr>
                <w:szCs w:val="22"/>
              </w:rPr>
              <w:t xml:space="preserve"> поясной ремень</w:t>
            </w:r>
            <w:r>
              <w:rPr>
                <w:szCs w:val="22"/>
              </w:rPr>
              <w:t xml:space="preserve">; </w:t>
            </w:r>
            <w:r w:rsidRPr="00B50F6D">
              <w:rPr>
                <w:szCs w:val="22"/>
              </w:rPr>
              <w:t>держатели для ног</w:t>
            </w:r>
          </w:p>
          <w:p w:rsidR="005A772B" w:rsidRPr="003E75B7" w:rsidRDefault="005A772B" w:rsidP="00B50F6D">
            <w:pPr>
              <w:widowControl w:val="0"/>
              <w:snapToGrid w:val="0"/>
              <w:jc w:val="both"/>
              <w:rPr>
                <w:szCs w:val="22"/>
              </w:rPr>
            </w:pPr>
            <w:r w:rsidRPr="00B50F6D">
              <w:rPr>
                <w:szCs w:val="22"/>
              </w:rPr>
              <w:t>поясничный валик</w:t>
            </w:r>
            <w:r>
              <w:rPr>
                <w:szCs w:val="22"/>
              </w:rPr>
              <w:t xml:space="preserve">; </w:t>
            </w:r>
            <w:r w:rsidRPr="00B50F6D">
              <w:rPr>
                <w:szCs w:val="22"/>
              </w:rPr>
              <w:t>держатели для ног</w:t>
            </w:r>
            <w:r>
              <w:rPr>
                <w:szCs w:val="22"/>
              </w:rPr>
              <w:t xml:space="preserve">; </w:t>
            </w:r>
            <w:r w:rsidRPr="00B50F6D">
              <w:rPr>
                <w:szCs w:val="22"/>
              </w:rPr>
              <w:t>ремень для пятки</w:t>
            </w:r>
            <w:r>
              <w:rPr>
                <w:szCs w:val="22"/>
              </w:rPr>
              <w:t>; в</w:t>
            </w:r>
            <w:r w:rsidRPr="00B50F6D">
              <w:rPr>
                <w:szCs w:val="22"/>
              </w:rPr>
              <w:t>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40</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A3695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Default="005A772B" w:rsidP="005E5893">
            <w:pPr>
              <w:snapToGrid w:val="0"/>
              <w:jc w:val="center"/>
            </w:pPr>
            <w:r>
              <w:t>6</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42</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43</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2</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44</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45</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12</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46</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 xml:space="preserve">поясничный валик; держатели для ног; ремень для пятки; валик или </w:t>
            </w:r>
            <w:r w:rsidRPr="00B50F6D">
              <w:rPr>
                <w:szCs w:val="22"/>
              </w:rPr>
              <w:lastRenderedPageBreak/>
              <w:t>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lastRenderedPageBreak/>
              <w:t>2</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4</w:t>
            </w:r>
            <w:r w:rsidRPr="00B50F6D">
              <w:rPr>
                <w:szCs w:val="22"/>
              </w:rPr>
              <w:t>8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tcBorders>
              <w:bottom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B50F6D" w:rsidRDefault="005A772B" w:rsidP="00B50F6D">
            <w:pPr>
              <w:widowControl w:val="0"/>
              <w:snapToGrid w:val="0"/>
              <w:jc w:val="both"/>
              <w:rPr>
                <w:szCs w:val="22"/>
              </w:rPr>
            </w:pPr>
            <w:r w:rsidRPr="00B50F6D">
              <w:rPr>
                <w:szCs w:val="22"/>
              </w:rPr>
              <w:t xml:space="preserve">ширина сиденья: </w:t>
            </w:r>
            <w:r>
              <w:rPr>
                <w:szCs w:val="22"/>
              </w:rPr>
              <w:t>50</w:t>
            </w:r>
            <w:r w:rsidRPr="00B50F6D">
              <w:rPr>
                <w:szCs w:val="22"/>
              </w:rPr>
              <w:t xml:space="preserve"> +/- 1 см;</w:t>
            </w:r>
          </w:p>
          <w:p w:rsidR="005A772B" w:rsidRPr="00B50F6D" w:rsidRDefault="005A772B" w:rsidP="00B50F6D">
            <w:pPr>
              <w:widowControl w:val="0"/>
              <w:snapToGrid w:val="0"/>
              <w:jc w:val="both"/>
              <w:rPr>
                <w:szCs w:val="22"/>
              </w:rPr>
            </w:pPr>
            <w:r w:rsidRPr="00B50F6D">
              <w:rPr>
                <w:szCs w:val="22"/>
              </w:rPr>
              <w:t>приспособления: нагрудный ремень; поясной ремень; держатели для ног</w:t>
            </w:r>
          </w:p>
          <w:p w:rsidR="005A772B" w:rsidRPr="003E75B7" w:rsidRDefault="005A772B" w:rsidP="00B50F6D">
            <w:pPr>
              <w:widowControl w:val="0"/>
              <w:snapToGrid w:val="0"/>
              <w:jc w:val="both"/>
              <w:rPr>
                <w:szCs w:val="22"/>
              </w:rPr>
            </w:pPr>
            <w:r w:rsidRPr="00B50F6D">
              <w:rPr>
                <w:szCs w:val="22"/>
              </w:rPr>
              <w:t>поясничный валик; держатели для ног; ремень для пятки; валик или ремень для сохранения зазора между ногами</w:t>
            </w:r>
          </w:p>
        </w:tc>
        <w:tc>
          <w:tcPr>
            <w:tcW w:w="992" w:type="dxa"/>
            <w:tcBorders>
              <w:bottom w:val="single" w:sz="4" w:space="0" w:color="auto"/>
            </w:tcBorders>
            <w:shd w:val="clear" w:color="auto" w:fill="auto"/>
            <w:vAlign w:val="center"/>
          </w:tcPr>
          <w:p w:rsidR="005A772B" w:rsidRPr="00602341" w:rsidRDefault="005A772B" w:rsidP="005E5893">
            <w:pPr>
              <w:snapToGrid w:val="0"/>
              <w:jc w:val="center"/>
            </w:pPr>
            <w:r>
              <w:t>1</w:t>
            </w:r>
          </w:p>
        </w:tc>
      </w:tr>
      <w:tr w:rsidR="005A772B" w:rsidRPr="004717D0" w:rsidTr="005A772B">
        <w:trPr>
          <w:trHeight w:val="264"/>
          <w:jc w:val="center"/>
        </w:trPr>
        <w:tc>
          <w:tcPr>
            <w:tcW w:w="567" w:type="dxa"/>
            <w:vMerge w:val="restart"/>
            <w:tcBorders>
              <w:top w:val="nil"/>
              <w:right w:val="single" w:sz="4" w:space="0" w:color="auto"/>
            </w:tcBorders>
          </w:tcPr>
          <w:p w:rsidR="005A772B" w:rsidRDefault="005A772B" w:rsidP="005E5893">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124232">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3040C5" w:rsidRDefault="005A772B" w:rsidP="003040C5">
            <w:pPr>
              <w:widowControl w:val="0"/>
              <w:snapToGrid w:val="0"/>
              <w:jc w:val="both"/>
              <w:rPr>
                <w:szCs w:val="22"/>
              </w:rPr>
            </w:pPr>
            <w:r w:rsidRPr="003040C5">
              <w:rPr>
                <w:szCs w:val="22"/>
              </w:rPr>
              <w:t xml:space="preserve">ширина сиденья: </w:t>
            </w:r>
            <w:r w:rsidR="00EA0F78">
              <w:rPr>
                <w:szCs w:val="22"/>
              </w:rPr>
              <w:t>45</w:t>
            </w:r>
            <w:r w:rsidRPr="003040C5">
              <w:rPr>
                <w:szCs w:val="22"/>
              </w:rPr>
              <w:t xml:space="preserve"> +/- 1 см;</w:t>
            </w:r>
          </w:p>
          <w:p w:rsidR="005A772B" w:rsidRPr="00132B47" w:rsidRDefault="005A772B" w:rsidP="00290FEE">
            <w:pPr>
              <w:widowControl w:val="0"/>
              <w:snapToGrid w:val="0"/>
              <w:jc w:val="both"/>
              <w:rPr>
                <w:szCs w:val="22"/>
              </w:rPr>
            </w:pPr>
            <w:r w:rsidRPr="003040C5">
              <w:rPr>
                <w:szCs w:val="22"/>
              </w:rPr>
              <w:t xml:space="preserve">приспособления: </w:t>
            </w:r>
            <w:r w:rsidR="00EA0F78" w:rsidRPr="00EA0F78">
              <w:rPr>
                <w:szCs w:val="22"/>
              </w:rPr>
              <w:t>боковые опоры для тела</w:t>
            </w:r>
            <w:r w:rsidR="00EA0F78">
              <w:rPr>
                <w:szCs w:val="22"/>
              </w:rPr>
              <w:t xml:space="preserve">; </w:t>
            </w:r>
            <w:r w:rsidR="00EA0F78" w:rsidRPr="00EA0F78">
              <w:rPr>
                <w:szCs w:val="22"/>
              </w:rPr>
              <w:t>поясничный валик</w:t>
            </w:r>
            <w:r w:rsidR="00EA0F78">
              <w:rPr>
                <w:szCs w:val="22"/>
              </w:rPr>
              <w:t>;</w:t>
            </w:r>
            <w:r w:rsidR="00EA0F78" w:rsidRPr="00EA0F78">
              <w:rPr>
                <w:szCs w:val="22"/>
              </w:rPr>
              <w:t xml:space="preserve"> держатели для ног</w:t>
            </w:r>
            <w:r w:rsidR="00EA0F78">
              <w:rPr>
                <w:szCs w:val="22"/>
              </w:rPr>
              <w:t xml:space="preserve">; </w:t>
            </w:r>
            <w:r w:rsidR="00EA0F78" w:rsidRPr="00EA0F78">
              <w:rPr>
                <w:szCs w:val="22"/>
              </w:rPr>
              <w:t>поясной ремень</w:t>
            </w:r>
          </w:p>
        </w:tc>
        <w:tc>
          <w:tcPr>
            <w:tcW w:w="992" w:type="dxa"/>
            <w:tcBorders>
              <w:bottom w:val="single" w:sz="4" w:space="0" w:color="auto"/>
            </w:tcBorders>
            <w:shd w:val="clear" w:color="auto" w:fill="auto"/>
            <w:vAlign w:val="center"/>
          </w:tcPr>
          <w:p w:rsidR="005A772B" w:rsidRDefault="005A772B" w:rsidP="005E5893">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7F61C9">
              <w:rPr>
                <w:szCs w:val="22"/>
              </w:rPr>
              <w:t xml:space="preserve">ширина сиденья: </w:t>
            </w:r>
            <w:r>
              <w:rPr>
                <w:szCs w:val="22"/>
              </w:rPr>
              <w:t>45</w:t>
            </w:r>
            <w:r w:rsidRPr="007F61C9">
              <w:rPr>
                <w:szCs w:val="22"/>
              </w:rPr>
              <w:t xml:space="preserve"> +/- 1 см;</w:t>
            </w:r>
          </w:p>
          <w:p w:rsidR="005A772B" w:rsidRPr="00132B47" w:rsidRDefault="005A772B" w:rsidP="00290FEE">
            <w:pPr>
              <w:widowControl w:val="0"/>
              <w:snapToGrid w:val="0"/>
              <w:jc w:val="both"/>
              <w:rPr>
                <w:szCs w:val="22"/>
              </w:rPr>
            </w:pPr>
            <w:r w:rsidRPr="00335B00">
              <w:rPr>
                <w:szCs w:val="22"/>
              </w:rPr>
              <w:t>приспособления:</w:t>
            </w:r>
            <w:r>
              <w:rPr>
                <w:szCs w:val="22"/>
              </w:rPr>
              <w:t xml:space="preserve"> </w:t>
            </w:r>
            <w:r w:rsidR="00290FEE" w:rsidRPr="00290FEE">
              <w:rPr>
                <w:szCs w:val="22"/>
              </w:rPr>
              <w:t>боковые опоры для тела</w:t>
            </w:r>
            <w:r w:rsidR="00290FEE">
              <w:rPr>
                <w:szCs w:val="22"/>
              </w:rPr>
              <w:t xml:space="preserve">; </w:t>
            </w:r>
            <w:r w:rsidR="00290FEE" w:rsidRPr="00290FEE">
              <w:rPr>
                <w:szCs w:val="22"/>
              </w:rPr>
              <w:t>валик или ремень для сохранения зазора между ногами</w:t>
            </w:r>
            <w:r w:rsidR="00290FEE">
              <w:rPr>
                <w:szCs w:val="22"/>
              </w:rPr>
              <w:t>;</w:t>
            </w:r>
            <w:r w:rsidR="00290FEE" w:rsidRPr="00290FEE">
              <w:rPr>
                <w:szCs w:val="22"/>
              </w:rPr>
              <w:t xml:space="preserve"> нагрудный</w:t>
            </w:r>
            <w:r w:rsidR="00290FEE">
              <w:rPr>
                <w:szCs w:val="22"/>
              </w:rPr>
              <w:t xml:space="preserve"> ремень; </w:t>
            </w:r>
            <w:r w:rsidR="00290FEE" w:rsidRPr="00290FEE">
              <w:rPr>
                <w:szCs w:val="22"/>
              </w:rPr>
              <w:t>поясной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7F61C9">
              <w:rPr>
                <w:szCs w:val="22"/>
              </w:rPr>
              <w:t>ширина сиденья: 45 +/- 1 см;</w:t>
            </w:r>
          </w:p>
          <w:p w:rsidR="005A772B" w:rsidRPr="00132B47" w:rsidRDefault="005A772B" w:rsidP="008A5FDF">
            <w:pPr>
              <w:widowControl w:val="0"/>
              <w:snapToGrid w:val="0"/>
              <w:jc w:val="both"/>
              <w:rPr>
                <w:szCs w:val="22"/>
              </w:rPr>
            </w:pPr>
            <w:r w:rsidRPr="00335B00">
              <w:rPr>
                <w:szCs w:val="22"/>
              </w:rPr>
              <w:t>приспособления:</w:t>
            </w:r>
            <w:r>
              <w:rPr>
                <w:szCs w:val="22"/>
              </w:rPr>
              <w:t xml:space="preserve"> </w:t>
            </w:r>
            <w:r w:rsidR="008A5FDF" w:rsidRPr="008A5FDF">
              <w:rPr>
                <w:szCs w:val="22"/>
              </w:rPr>
              <w:t>боковые опоры для тела</w:t>
            </w:r>
            <w:r w:rsidR="008A5FDF">
              <w:rPr>
                <w:szCs w:val="22"/>
              </w:rPr>
              <w:t xml:space="preserve">; </w:t>
            </w:r>
            <w:r w:rsidR="008A5FDF" w:rsidRPr="008A5FDF">
              <w:rPr>
                <w:szCs w:val="22"/>
              </w:rPr>
              <w:t>поясничный валик</w:t>
            </w:r>
            <w:r w:rsidR="008A5FDF">
              <w:rPr>
                <w:szCs w:val="22"/>
              </w:rPr>
              <w:t xml:space="preserve">; </w:t>
            </w:r>
            <w:r w:rsidR="008A5FDF" w:rsidRPr="008A5FDF">
              <w:rPr>
                <w:szCs w:val="22"/>
              </w:rPr>
              <w:t>валик или ремень для сохранения зазора между ногами</w:t>
            </w:r>
            <w:r w:rsidR="008A5FDF">
              <w:rPr>
                <w:szCs w:val="22"/>
              </w:rPr>
              <w:t>;</w:t>
            </w:r>
            <w:r w:rsidR="008A5FDF" w:rsidRPr="008A5FDF">
              <w:rPr>
                <w:szCs w:val="22"/>
              </w:rPr>
              <w:t xml:space="preserve"> держатели для ног</w:t>
            </w:r>
            <w:r w:rsidR="008A5FDF">
              <w:rPr>
                <w:szCs w:val="22"/>
              </w:rPr>
              <w:t xml:space="preserve">; </w:t>
            </w:r>
            <w:r w:rsidR="008A5FDF" w:rsidRPr="008A5FDF">
              <w:rPr>
                <w:szCs w:val="22"/>
              </w:rPr>
              <w:t>ремень для пятки</w:t>
            </w:r>
            <w:r w:rsidR="008A5FDF">
              <w:rPr>
                <w:szCs w:val="22"/>
              </w:rPr>
              <w:t xml:space="preserve">; </w:t>
            </w:r>
            <w:r w:rsidR="008A5FDF" w:rsidRPr="008A5FDF">
              <w:rPr>
                <w:szCs w:val="22"/>
              </w:rPr>
              <w:t>нагрудный ремень</w:t>
            </w:r>
            <w:r w:rsidR="008A5FDF">
              <w:rPr>
                <w:szCs w:val="22"/>
              </w:rPr>
              <w:t>;</w:t>
            </w:r>
            <w:r w:rsidR="008A5FDF" w:rsidRPr="008A5FDF">
              <w:rPr>
                <w:szCs w:val="22"/>
              </w:rPr>
              <w:t xml:space="preserve"> поясной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903D40">
              <w:rPr>
                <w:szCs w:val="22"/>
              </w:rPr>
              <w:t>ширина сиденья: 4</w:t>
            </w:r>
            <w:r w:rsidR="00876478">
              <w:rPr>
                <w:szCs w:val="22"/>
              </w:rPr>
              <w:t>0</w:t>
            </w:r>
            <w:r w:rsidRPr="00903D40">
              <w:rPr>
                <w:szCs w:val="22"/>
              </w:rPr>
              <w:t xml:space="preserve"> +/- 1 см;</w:t>
            </w:r>
          </w:p>
          <w:p w:rsidR="005A772B" w:rsidRPr="00132B47" w:rsidRDefault="005A772B" w:rsidP="00876478">
            <w:pPr>
              <w:widowControl w:val="0"/>
              <w:snapToGrid w:val="0"/>
              <w:jc w:val="both"/>
              <w:rPr>
                <w:szCs w:val="22"/>
              </w:rPr>
            </w:pPr>
            <w:r w:rsidRPr="00335B00">
              <w:rPr>
                <w:szCs w:val="22"/>
              </w:rPr>
              <w:t>приспособления:</w:t>
            </w:r>
            <w:r>
              <w:rPr>
                <w:szCs w:val="22"/>
              </w:rPr>
              <w:t xml:space="preserve"> </w:t>
            </w:r>
            <w:r w:rsidR="00876478">
              <w:rPr>
                <w:szCs w:val="22"/>
              </w:rPr>
              <w:t>п</w:t>
            </w:r>
            <w:r w:rsidR="00876478" w:rsidRPr="00876478">
              <w:rPr>
                <w:szCs w:val="22"/>
              </w:rPr>
              <w:t>одголовник</w:t>
            </w:r>
            <w:r w:rsidR="00876478">
              <w:rPr>
                <w:szCs w:val="22"/>
              </w:rPr>
              <w:t xml:space="preserve">; </w:t>
            </w:r>
            <w:r w:rsidR="00876478" w:rsidRPr="00876478">
              <w:rPr>
                <w:szCs w:val="22"/>
              </w:rPr>
              <w:t>боковые опоры для тела</w:t>
            </w:r>
            <w:r w:rsidR="00876478">
              <w:rPr>
                <w:szCs w:val="22"/>
              </w:rPr>
              <w:t xml:space="preserve">; </w:t>
            </w:r>
            <w:r w:rsidR="00876478" w:rsidRPr="00876478">
              <w:rPr>
                <w:szCs w:val="22"/>
              </w:rPr>
              <w:t>поясничный валик</w:t>
            </w:r>
            <w:r w:rsidR="00876478">
              <w:rPr>
                <w:szCs w:val="22"/>
              </w:rPr>
              <w:t xml:space="preserve">; </w:t>
            </w:r>
            <w:r w:rsidR="00876478" w:rsidRPr="00876478">
              <w:rPr>
                <w:szCs w:val="22"/>
              </w:rPr>
              <w:t>валик или ремень для сохранения зазора между ногами</w:t>
            </w:r>
            <w:r w:rsidR="00876478">
              <w:rPr>
                <w:szCs w:val="22"/>
              </w:rPr>
              <w:t xml:space="preserve">; </w:t>
            </w:r>
            <w:r w:rsidR="00876478" w:rsidRPr="00876478">
              <w:rPr>
                <w:szCs w:val="22"/>
              </w:rPr>
              <w:t>держатели для ног</w:t>
            </w:r>
            <w:r w:rsidR="00876478">
              <w:rPr>
                <w:szCs w:val="22"/>
              </w:rPr>
              <w:t xml:space="preserve">; </w:t>
            </w:r>
            <w:r w:rsidR="00876478" w:rsidRPr="00876478">
              <w:rPr>
                <w:szCs w:val="22"/>
              </w:rPr>
              <w:t>нагрудный ремень</w:t>
            </w:r>
            <w:r w:rsidR="00876478">
              <w:rPr>
                <w:szCs w:val="22"/>
              </w:rPr>
              <w:t xml:space="preserve">; </w:t>
            </w:r>
            <w:r w:rsidR="00876478" w:rsidRPr="00876478">
              <w:rPr>
                <w:szCs w:val="22"/>
              </w:rPr>
              <w:t>поясной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1A42BC">
              <w:rPr>
                <w:szCs w:val="22"/>
              </w:rPr>
              <w:t xml:space="preserve">ширина сиденья: </w:t>
            </w:r>
            <w:r w:rsidR="00007159">
              <w:rPr>
                <w:szCs w:val="22"/>
              </w:rPr>
              <w:t>38</w:t>
            </w:r>
            <w:r w:rsidRPr="001A42BC">
              <w:rPr>
                <w:szCs w:val="22"/>
              </w:rPr>
              <w:t xml:space="preserve"> +/- 1 см;</w:t>
            </w:r>
          </w:p>
          <w:p w:rsidR="005A772B" w:rsidRPr="00132B47" w:rsidRDefault="005A772B" w:rsidP="005A772B">
            <w:pPr>
              <w:widowControl w:val="0"/>
              <w:snapToGrid w:val="0"/>
              <w:jc w:val="both"/>
              <w:rPr>
                <w:szCs w:val="22"/>
              </w:rPr>
            </w:pPr>
            <w:r w:rsidRPr="00335B00">
              <w:rPr>
                <w:szCs w:val="22"/>
              </w:rPr>
              <w:t>приспособления:</w:t>
            </w:r>
            <w:r>
              <w:rPr>
                <w:szCs w:val="22"/>
              </w:rPr>
              <w:t xml:space="preserve"> п</w:t>
            </w:r>
            <w:r w:rsidRPr="001A42BC">
              <w:rPr>
                <w:szCs w:val="22"/>
              </w:rPr>
              <w:t>одголовник</w:t>
            </w:r>
            <w:r>
              <w:rPr>
                <w:szCs w:val="22"/>
              </w:rPr>
              <w:t xml:space="preserve">; </w:t>
            </w:r>
            <w:r w:rsidRPr="001A42BC">
              <w:rPr>
                <w:szCs w:val="22"/>
              </w:rPr>
              <w:t>боковые опоры для тела</w:t>
            </w:r>
            <w:r>
              <w:rPr>
                <w:szCs w:val="22"/>
              </w:rPr>
              <w:t xml:space="preserve">; </w:t>
            </w:r>
            <w:r w:rsidRPr="001A42BC">
              <w:rPr>
                <w:szCs w:val="22"/>
              </w:rPr>
              <w:t>поясничный валик</w:t>
            </w:r>
            <w:r>
              <w:rPr>
                <w:szCs w:val="22"/>
              </w:rPr>
              <w:t xml:space="preserve">; </w:t>
            </w:r>
            <w:r w:rsidRPr="001A42BC">
              <w:rPr>
                <w:szCs w:val="22"/>
              </w:rPr>
              <w:t>валик или ремень для сохранения зазора между ногами</w:t>
            </w:r>
            <w:r>
              <w:rPr>
                <w:szCs w:val="22"/>
              </w:rPr>
              <w:t xml:space="preserve">; </w:t>
            </w:r>
            <w:r w:rsidRPr="001A42BC">
              <w:rPr>
                <w:szCs w:val="22"/>
              </w:rPr>
              <w:t>держатели для ног</w:t>
            </w:r>
            <w:r>
              <w:rPr>
                <w:szCs w:val="22"/>
              </w:rPr>
              <w:t xml:space="preserve">; </w:t>
            </w:r>
            <w:r w:rsidRPr="001A42BC">
              <w:rPr>
                <w:szCs w:val="22"/>
              </w:rPr>
              <w:t>нагрудный ремень</w:t>
            </w:r>
            <w:r>
              <w:rPr>
                <w:szCs w:val="22"/>
              </w:rPr>
              <w:t xml:space="preserve">; </w:t>
            </w:r>
            <w:r w:rsidRPr="001A42BC">
              <w:rPr>
                <w:szCs w:val="22"/>
              </w:rPr>
              <w:t>поясной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9860E2">
              <w:rPr>
                <w:szCs w:val="22"/>
              </w:rPr>
              <w:t xml:space="preserve">ширина сиденья: </w:t>
            </w:r>
            <w:r w:rsidR="00007159">
              <w:rPr>
                <w:szCs w:val="22"/>
              </w:rPr>
              <w:t>43</w:t>
            </w:r>
            <w:r w:rsidRPr="009860E2">
              <w:rPr>
                <w:szCs w:val="22"/>
              </w:rPr>
              <w:t xml:space="preserve"> +/- 1 см;</w:t>
            </w:r>
          </w:p>
          <w:p w:rsidR="005A772B" w:rsidRPr="00132B47" w:rsidRDefault="005A772B" w:rsidP="005A772B">
            <w:pPr>
              <w:widowControl w:val="0"/>
              <w:snapToGrid w:val="0"/>
              <w:jc w:val="both"/>
              <w:rPr>
                <w:szCs w:val="22"/>
              </w:rPr>
            </w:pPr>
            <w:r w:rsidRPr="00335B00">
              <w:rPr>
                <w:szCs w:val="22"/>
              </w:rPr>
              <w:t>приспособления:</w:t>
            </w:r>
            <w:r>
              <w:rPr>
                <w:szCs w:val="22"/>
              </w:rPr>
              <w:t xml:space="preserve"> </w:t>
            </w:r>
            <w:r w:rsidR="00007159" w:rsidRPr="00007159">
              <w:rPr>
                <w:szCs w:val="22"/>
              </w:rPr>
              <w:t>подголовник; поясной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9860E2">
              <w:rPr>
                <w:szCs w:val="22"/>
              </w:rPr>
              <w:t xml:space="preserve">ширина сиденья: </w:t>
            </w:r>
            <w:r>
              <w:rPr>
                <w:szCs w:val="22"/>
              </w:rPr>
              <w:t>4</w:t>
            </w:r>
            <w:r w:rsidR="00007159">
              <w:rPr>
                <w:szCs w:val="22"/>
              </w:rPr>
              <w:t>4</w:t>
            </w:r>
            <w:r w:rsidRPr="009860E2">
              <w:rPr>
                <w:szCs w:val="22"/>
              </w:rPr>
              <w:t xml:space="preserve"> +/- 1 см;</w:t>
            </w:r>
          </w:p>
          <w:p w:rsidR="005A772B" w:rsidRPr="00132B47" w:rsidRDefault="005A772B" w:rsidP="00007159">
            <w:pPr>
              <w:widowControl w:val="0"/>
              <w:snapToGrid w:val="0"/>
              <w:jc w:val="both"/>
              <w:rPr>
                <w:szCs w:val="22"/>
              </w:rPr>
            </w:pPr>
            <w:r w:rsidRPr="00335B00">
              <w:rPr>
                <w:szCs w:val="22"/>
              </w:rPr>
              <w:t>приспособления:</w:t>
            </w:r>
            <w:r>
              <w:rPr>
                <w:szCs w:val="22"/>
              </w:rPr>
              <w:t xml:space="preserve"> </w:t>
            </w:r>
            <w:r w:rsidR="00007159">
              <w:rPr>
                <w:szCs w:val="22"/>
              </w:rPr>
              <w:t>п</w:t>
            </w:r>
            <w:r w:rsidR="00007159" w:rsidRPr="00007159">
              <w:rPr>
                <w:szCs w:val="22"/>
              </w:rPr>
              <w:t>одголовник</w:t>
            </w:r>
            <w:r w:rsidR="00007159">
              <w:rPr>
                <w:szCs w:val="22"/>
              </w:rPr>
              <w:t xml:space="preserve">; </w:t>
            </w:r>
            <w:r w:rsidR="00007159" w:rsidRPr="00007159">
              <w:rPr>
                <w:szCs w:val="22"/>
              </w:rPr>
              <w:t>нагрудный ремень</w:t>
            </w:r>
            <w:r w:rsidR="00007159">
              <w:rPr>
                <w:szCs w:val="22"/>
              </w:rPr>
              <w:t>; п</w:t>
            </w:r>
            <w:r w:rsidR="00007159" w:rsidRPr="00007159">
              <w:rPr>
                <w:szCs w:val="22"/>
              </w:rPr>
              <w:t>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FE6FA0">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Default="005A772B" w:rsidP="005A772B">
            <w:pPr>
              <w:widowControl w:val="0"/>
              <w:snapToGrid w:val="0"/>
              <w:jc w:val="both"/>
              <w:rPr>
                <w:szCs w:val="22"/>
              </w:rPr>
            </w:pPr>
            <w:r w:rsidRPr="009860E2">
              <w:rPr>
                <w:szCs w:val="22"/>
              </w:rPr>
              <w:t>ширина сиденья: 4</w:t>
            </w:r>
            <w:r w:rsidR="00007159">
              <w:rPr>
                <w:szCs w:val="22"/>
              </w:rPr>
              <w:t>3</w:t>
            </w:r>
            <w:r w:rsidRPr="009860E2">
              <w:rPr>
                <w:szCs w:val="22"/>
              </w:rPr>
              <w:t xml:space="preserve"> +/- 1 см;</w:t>
            </w:r>
          </w:p>
          <w:p w:rsidR="00007159" w:rsidRPr="00007159" w:rsidRDefault="005A772B" w:rsidP="00007159">
            <w:pPr>
              <w:widowControl w:val="0"/>
              <w:snapToGrid w:val="0"/>
              <w:jc w:val="both"/>
              <w:rPr>
                <w:szCs w:val="22"/>
              </w:rPr>
            </w:pPr>
            <w:r w:rsidRPr="00335B00">
              <w:rPr>
                <w:szCs w:val="22"/>
              </w:rPr>
              <w:t>приспособления:</w:t>
            </w:r>
            <w:r>
              <w:rPr>
                <w:szCs w:val="22"/>
              </w:rPr>
              <w:t xml:space="preserve"> </w:t>
            </w:r>
            <w:r w:rsidR="00007159">
              <w:rPr>
                <w:szCs w:val="22"/>
              </w:rPr>
              <w:t>п</w:t>
            </w:r>
            <w:r w:rsidR="00007159" w:rsidRPr="00007159">
              <w:rPr>
                <w:szCs w:val="22"/>
              </w:rPr>
              <w:t>одголовник</w:t>
            </w:r>
            <w:r w:rsidR="00007159">
              <w:rPr>
                <w:szCs w:val="22"/>
              </w:rPr>
              <w:t xml:space="preserve">; </w:t>
            </w:r>
            <w:r w:rsidR="00007159" w:rsidRPr="00007159">
              <w:rPr>
                <w:szCs w:val="22"/>
              </w:rPr>
              <w:t>боковые опоры для тела</w:t>
            </w:r>
            <w:r w:rsidR="00007159">
              <w:rPr>
                <w:szCs w:val="22"/>
              </w:rPr>
              <w:t xml:space="preserve">; </w:t>
            </w:r>
            <w:r w:rsidR="00007159" w:rsidRPr="00007159">
              <w:rPr>
                <w:szCs w:val="22"/>
              </w:rPr>
              <w:t>боковые опоры для головы</w:t>
            </w:r>
            <w:r w:rsidR="00007159">
              <w:rPr>
                <w:szCs w:val="22"/>
              </w:rPr>
              <w:t xml:space="preserve">; </w:t>
            </w:r>
            <w:r w:rsidR="00007159" w:rsidRPr="00007159">
              <w:rPr>
                <w:szCs w:val="22"/>
              </w:rPr>
              <w:t>поясничный валик</w:t>
            </w:r>
            <w:r w:rsidR="00007159">
              <w:rPr>
                <w:szCs w:val="22"/>
              </w:rPr>
              <w:t xml:space="preserve">; </w:t>
            </w:r>
            <w:r w:rsidR="00007159" w:rsidRPr="00007159">
              <w:rPr>
                <w:szCs w:val="22"/>
              </w:rPr>
              <w:t>валик или ремень для сохранения зазора между ногами</w:t>
            </w:r>
            <w:r w:rsidR="00007159">
              <w:rPr>
                <w:szCs w:val="22"/>
              </w:rPr>
              <w:t xml:space="preserve">; </w:t>
            </w:r>
            <w:r w:rsidR="00007159" w:rsidRPr="00007159">
              <w:rPr>
                <w:szCs w:val="22"/>
              </w:rPr>
              <w:t>держатели для ног</w:t>
            </w:r>
            <w:r w:rsidR="00007159">
              <w:rPr>
                <w:szCs w:val="22"/>
              </w:rPr>
              <w:t xml:space="preserve">; </w:t>
            </w:r>
            <w:r w:rsidR="00007159" w:rsidRPr="00007159">
              <w:rPr>
                <w:szCs w:val="22"/>
              </w:rPr>
              <w:t>ремень для пятки</w:t>
            </w:r>
            <w:r w:rsidR="00007159">
              <w:rPr>
                <w:szCs w:val="22"/>
              </w:rPr>
              <w:t xml:space="preserve">; </w:t>
            </w:r>
            <w:r w:rsidR="00007159" w:rsidRPr="00007159">
              <w:rPr>
                <w:szCs w:val="22"/>
              </w:rPr>
              <w:t>нагрудный ремень</w:t>
            </w:r>
            <w:r w:rsidR="00007159">
              <w:rPr>
                <w:szCs w:val="22"/>
              </w:rPr>
              <w:t>;</w:t>
            </w:r>
          </w:p>
          <w:p w:rsidR="005A772B" w:rsidRPr="00132B47" w:rsidRDefault="00007159" w:rsidP="00007159">
            <w:pPr>
              <w:widowControl w:val="0"/>
              <w:snapToGrid w:val="0"/>
              <w:jc w:val="both"/>
              <w:rPr>
                <w:szCs w:val="22"/>
              </w:rPr>
            </w:pPr>
            <w:r w:rsidRPr="00007159">
              <w:rPr>
                <w:szCs w:val="22"/>
              </w:rPr>
              <w:t>поясной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614C81">
        <w:trPr>
          <w:trHeight w:val="264"/>
          <w:jc w:val="center"/>
        </w:trPr>
        <w:tc>
          <w:tcPr>
            <w:tcW w:w="567" w:type="dxa"/>
            <w:vMerge/>
            <w:tcBorders>
              <w:right w:val="single" w:sz="4" w:space="0" w:color="auto"/>
            </w:tcBorders>
          </w:tcPr>
          <w:p w:rsidR="005A772B" w:rsidRDefault="005A772B" w:rsidP="005A772B">
            <w:pPr>
              <w:widowControl w:val="0"/>
              <w:snapToGrid w:val="0"/>
              <w:spacing w:line="0" w:lineRule="atLeast"/>
              <w:jc w:val="center"/>
            </w:pPr>
          </w:p>
        </w:tc>
        <w:tc>
          <w:tcPr>
            <w:tcW w:w="2411" w:type="dxa"/>
            <w:vMerge/>
            <w:tcBorders>
              <w:left w:val="single" w:sz="4" w:space="0" w:color="auto"/>
              <w:bottom w:val="single" w:sz="4" w:space="0" w:color="auto"/>
              <w:right w:val="single" w:sz="4" w:space="0" w:color="auto"/>
            </w:tcBorders>
            <w:shd w:val="clear" w:color="auto" w:fill="FFFFFF"/>
          </w:tcPr>
          <w:p w:rsidR="005A772B" w:rsidRPr="00124232" w:rsidRDefault="005A772B" w:rsidP="005A772B">
            <w:pPr>
              <w:widowControl w:val="0"/>
              <w:snapToGrid w:val="0"/>
              <w:jc w:val="center"/>
              <w:rPr>
                <w:rFonts w:eastAsia="Lucida Sans Unicode"/>
                <w:kern w:val="1"/>
              </w:rPr>
            </w:pPr>
          </w:p>
        </w:tc>
        <w:tc>
          <w:tcPr>
            <w:tcW w:w="6378" w:type="dxa"/>
            <w:tcBorders>
              <w:top w:val="single" w:sz="4" w:space="0" w:color="000000"/>
              <w:left w:val="single" w:sz="4" w:space="0" w:color="000000"/>
              <w:bottom w:val="single" w:sz="4" w:space="0" w:color="000000"/>
            </w:tcBorders>
            <w:shd w:val="clear" w:color="auto" w:fill="auto"/>
          </w:tcPr>
          <w:p w:rsidR="005A772B" w:rsidRPr="00687AAD" w:rsidRDefault="005A772B" w:rsidP="005A772B">
            <w:pPr>
              <w:widowControl w:val="0"/>
              <w:snapToGrid w:val="0"/>
              <w:jc w:val="both"/>
              <w:rPr>
                <w:szCs w:val="22"/>
              </w:rPr>
            </w:pPr>
            <w:r w:rsidRPr="00687AAD">
              <w:rPr>
                <w:szCs w:val="22"/>
              </w:rPr>
              <w:t>ширина сиденья: 4</w:t>
            </w:r>
            <w:r>
              <w:rPr>
                <w:szCs w:val="22"/>
              </w:rPr>
              <w:t>0</w:t>
            </w:r>
            <w:r w:rsidRPr="00687AAD">
              <w:rPr>
                <w:szCs w:val="22"/>
              </w:rPr>
              <w:t xml:space="preserve"> +/- 1 см;</w:t>
            </w:r>
          </w:p>
          <w:p w:rsidR="005A772B" w:rsidRPr="00132B47" w:rsidRDefault="005A772B" w:rsidP="00BE0EEF">
            <w:pPr>
              <w:widowControl w:val="0"/>
              <w:snapToGrid w:val="0"/>
              <w:jc w:val="both"/>
              <w:rPr>
                <w:szCs w:val="22"/>
              </w:rPr>
            </w:pPr>
            <w:r w:rsidRPr="00687AAD">
              <w:rPr>
                <w:szCs w:val="22"/>
              </w:rPr>
              <w:t>приспособления:</w:t>
            </w:r>
            <w:r>
              <w:t xml:space="preserve"> </w:t>
            </w:r>
            <w:r w:rsidR="00BE0EEF">
              <w:t>боковые опоры для тела</w:t>
            </w:r>
            <w:r w:rsidR="00BE0EEF">
              <w:t xml:space="preserve">; </w:t>
            </w:r>
            <w:r w:rsidR="00BE0EEF">
              <w:t>боковые опоры для головы</w:t>
            </w:r>
            <w:r w:rsidR="00BE0EEF">
              <w:t xml:space="preserve">; </w:t>
            </w:r>
            <w:r w:rsidR="00BE0EEF">
              <w:t>держатели для ног</w:t>
            </w:r>
            <w:r w:rsidR="00BE0EEF">
              <w:t xml:space="preserve">; </w:t>
            </w:r>
            <w:bookmarkStart w:id="0" w:name="_GoBack"/>
            <w:bookmarkEnd w:id="0"/>
            <w:r w:rsidR="00BE0EEF">
              <w:t>нагрудный ремень</w:t>
            </w:r>
          </w:p>
        </w:tc>
        <w:tc>
          <w:tcPr>
            <w:tcW w:w="992" w:type="dxa"/>
            <w:tcBorders>
              <w:bottom w:val="single" w:sz="4" w:space="0" w:color="auto"/>
            </w:tcBorders>
            <w:shd w:val="clear" w:color="auto" w:fill="auto"/>
            <w:vAlign w:val="center"/>
          </w:tcPr>
          <w:p w:rsidR="005A772B" w:rsidRDefault="005A772B" w:rsidP="005A772B">
            <w:pPr>
              <w:snapToGrid w:val="0"/>
              <w:jc w:val="center"/>
            </w:pPr>
            <w:r>
              <w:t>1</w:t>
            </w:r>
          </w:p>
        </w:tc>
      </w:tr>
      <w:tr w:rsidR="005A772B" w:rsidRPr="004717D0" w:rsidTr="004F3D30">
        <w:trPr>
          <w:trHeight w:val="52"/>
          <w:jc w:val="center"/>
        </w:trPr>
        <w:tc>
          <w:tcPr>
            <w:tcW w:w="9356" w:type="dxa"/>
            <w:gridSpan w:val="3"/>
          </w:tcPr>
          <w:p w:rsidR="005A772B" w:rsidRPr="004717D0" w:rsidRDefault="005A772B" w:rsidP="005A772B">
            <w:pPr>
              <w:snapToGrid w:val="0"/>
              <w:jc w:val="center"/>
              <w:rPr>
                <w:b/>
                <w:bCs/>
              </w:rPr>
            </w:pPr>
            <w:r w:rsidRPr="004717D0">
              <w:rPr>
                <w:b/>
                <w:bCs/>
              </w:rPr>
              <w:t>И</w:t>
            </w:r>
            <w:r>
              <w:rPr>
                <w:b/>
                <w:bCs/>
              </w:rPr>
              <w:t>ТОГО:</w:t>
            </w:r>
          </w:p>
        </w:tc>
        <w:tc>
          <w:tcPr>
            <w:tcW w:w="992" w:type="dxa"/>
            <w:shd w:val="clear" w:color="auto" w:fill="auto"/>
          </w:tcPr>
          <w:p w:rsidR="005A772B" w:rsidRPr="004717D0" w:rsidRDefault="005A772B" w:rsidP="005A772B">
            <w:pPr>
              <w:snapToGrid w:val="0"/>
              <w:jc w:val="center"/>
              <w:rPr>
                <w:b/>
                <w:bCs/>
              </w:rPr>
            </w:pPr>
            <w:r>
              <w:rPr>
                <w:b/>
                <w:bCs/>
              </w:rPr>
              <w:t>39</w:t>
            </w:r>
          </w:p>
        </w:tc>
      </w:tr>
    </w:tbl>
    <w:p w:rsidR="006B3330" w:rsidRDefault="006B3330" w:rsidP="00235ABD">
      <w:pPr>
        <w:tabs>
          <w:tab w:val="left" w:pos="1134"/>
        </w:tabs>
        <w:suppressAutoHyphens w:val="0"/>
        <w:ind w:firstLine="851"/>
        <w:jc w:val="both"/>
        <w:rPr>
          <w:b/>
          <w:sz w:val="24"/>
          <w:szCs w:val="24"/>
          <w:lang w:eastAsia="ru-RU"/>
        </w:rPr>
      </w:pPr>
    </w:p>
    <w:p w:rsidR="00B63B50" w:rsidRDefault="00274B51" w:rsidP="00235ABD">
      <w:pPr>
        <w:tabs>
          <w:tab w:val="left" w:pos="1134"/>
        </w:tabs>
        <w:suppressAutoHyphens w:val="0"/>
        <w:ind w:firstLine="851"/>
        <w:jc w:val="both"/>
        <w:rPr>
          <w:rFonts w:eastAsia="Calibri"/>
          <w:b/>
          <w:sz w:val="24"/>
          <w:szCs w:val="24"/>
          <w:lang w:eastAsia="ru-RU"/>
        </w:rPr>
      </w:pPr>
      <w:r>
        <w:rPr>
          <w:b/>
          <w:sz w:val="24"/>
          <w:szCs w:val="24"/>
          <w:lang w:eastAsia="ru-RU"/>
        </w:rPr>
        <w:t>2</w:t>
      </w:r>
      <w:r w:rsidR="000707E6" w:rsidRPr="000707E6">
        <w:rPr>
          <w:b/>
          <w:sz w:val="24"/>
          <w:szCs w:val="24"/>
          <w:lang w:eastAsia="ru-RU"/>
        </w:rPr>
        <w:t>.</w:t>
      </w:r>
      <w:r w:rsidR="000707E6" w:rsidRPr="000707E6">
        <w:rPr>
          <w:b/>
          <w:sz w:val="24"/>
          <w:szCs w:val="24"/>
          <w:lang w:eastAsia="ru-RU"/>
        </w:rPr>
        <w:tab/>
      </w:r>
      <w:r w:rsidR="00287AF1" w:rsidRPr="00287AF1">
        <w:rPr>
          <w:b/>
          <w:sz w:val="24"/>
          <w:szCs w:val="24"/>
          <w:lang w:eastAsia="ru-RU"/>
        </w:rPr>
        <w:t>Требования к упаковке</w:t>
      </w:r>
      <w:r w:rsidR="00F43658">
        <w:rPr>
          <w:b/>
          <w:sz w:val="24"/>
          <w:szCs w:val="24"/>
          <w:lang w:eastAsia="ru-RU"/>
        </w:rPr>
        <w:t xml:space="preserve"> и</w:t>
      </w:r>
      <w:r w:rsidR="00287AF1" w:rsidRPr="00287AF1">
        <w:rPr>
          <w:b/>
          <w:sz w:val="24"/>
          <w:szCs w:val="24"/>
          <w:lang w:eastAsia="ru-RU"/>
        </w:rPr>
        <w:t xml:space="preserve"> маркировке товара</w:t>
      </w:r>
      <w:r w:rsidR="00235ABD" w:rsidRPr="009A32C3">
        <w:rPr>
          <w:rFonts w:eastAsia="Calibri"/>
          <w:b/>
          <w:sz w:val="24"/>
          <w:szCs w:val="24"/>
          <w:lang w:eastAsia="ru-RU"/>
        </w:rPr>
        <w:t>:</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В комплект кресло-коляски должна входить эксплуатационная документация.</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На каждой кресло-коляске должна быть нанесена маркировка, содержащая:</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 наименование и адрес производителя;</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 обозначение изделия и серийного номера, обозначение типа (модели) в зависимости от модификации;</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 артикул модификации;</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 серийный номер;</w:t>
      </w:r>
    </w:p>
    <w:p w:rsidR="008A398D" w:rsidRPr="008A398D" w:rsidRDefault="008A398D" w:rsidP="008A398D">
      <w:pPr>
        <w:suppressAutoHyphens w:val="0"/>
        <w:ind w:firstLine="851"/>
        <w:jc w:val="both"/>
        <w:rPr>
          <w:rFonts w:eastAsia="Lucida Sans Unicode"/>
          <w:bCs/>
          <w:kern w:val="2"/>
          <w:sz w:val="24"/>
        </w:rPr>
      </w:pPr>
      <w:r w:rsidRPr="008A398D">
        <w:rPr>
          <w:rFonts w:eastAsia="Lucida Sans Unicode"/>
          <w:bCs/>
          <w:kern w:val="2"/>
          <w:sz w:val="24"/>
        </w:rPr>
        <w:t>-дату выпуска (месяц, год).</w:t>
      </w:r>
    </w:p>
    <w:p w:rsidR="00BC4E05" w:rsidRPr="00DC05B7" w:rsidRDefault="008A398D" w:rsidP="008A398D">
      <w:pPr>
        <w:suppressAutoHyphens w:val="0"/>
        <w:ind w:firstLine="851"/>
        <w:jc w:val="both"/>
        <w:rPr>
          <w:rFonts w:eastAsia="Lucida Sans Unicode"/>
          <w:bCs/>
          <w:kern w:val="2"/>
          <w:sz w:val="24"/>
        </w:rPr>
      </w:pPr>
      <w:r w:rsidRPr="008A398D">
        <w:rPr>
          <w:rFonts w:eastAsia="Lucida Sans Unicode"/>
          <w:bCs/>
          <w:kern w:val="2"/>
          <w:sz w:val="24"/>
        </w:rPr>
        <w:lastRenderedPageBreak/>
        <w:t>Упаковка кресло-коляски должна обеспечивать ее защиту от воздействия механических и климатических факторов во время транспортирования, хранения и удобств</w:t>
      </w:r>
      <w:r w:rsidR="004C01CB">
        <w:rPr>
          <w:rFonts w:eastAsia="Lucida Sans Unicode"/>
          <w:bCs/>
          <w:kern w:val="2"/>
          <w:sz w:val="24"/>
        </w:rPr>
        <w:t>а</w:t>
      </w:r>
      <w:r w:rsidRPr="008A398D">
        <w:rPr>
          <w:rFonts w:eastAsia="Lucida Sans Unicode"/>
          <w:bCs/>
          <w:kern w:val="2"/>
          <w:sz w:val="24"/>
        </w:rPr>
        <w:t xml:space="preserve"> выполнения погрузочно-разгрузочных работ.</w:t>
      </w:r>
      <w:r w:rsidR="00BC4E05" w:rsidRPr="00BC4E05">
        <w:rPr>
          <w:rFonts w:eastAsia="Lucida Sans Unicode"/>
          <w:bCs/>
          <w:kern w:val="2"/>
          <w:sz w:val="24"/>
        </w:rPr>
        <w:t xml:space="preserve"> </w:t>
      </w:r>
    </w:p>
    <w:p w:rsidR="00C00E6D" w:rsidRDefault="00274B51" w:rsidP="00C00E6D">
      <w:pPr>
        <w:suppressAutoHyphens w:val="0"/>
        <w:ind w:firstLine="851"/>
        <w:jc w:val="both"/>
        <w:rPr>
          <w:b/>
          <w:bCs/>
          <w:sz w:val="24"/>
        </w:rPr>
      </w:pPr>
      <w:r>
        <w:rPr>
          <w:rFonts w:eastAsia="Lucida Sans Unicode"/>
          <w:b/>
          <w:bCs/>
          <w:kern w:val="2"/>
          <w:sz w:val="24"/>
        </w:rPr>
        <w:t>3</w:t>
      </w:r>
      <w:r w:rsidR="000707E6" w:rsidRPr="000707E6">
        <w:rPr>
          <w:rFonts w:eastAsia="Lucida Sans Unicode"/>
          <w:b/>
          <w:bCs/>
          <w:kern w:val="2"/>
          <w:sz w:val="24"/>
        </w:rPr>
        <w:t>.</w:t>
      </w:r>
      <w:r w:rsidR="000707E6" w:rsidRPr="000707E6">
        <w:rPr>
          <w:rFonts w:eastAsia="Lucida Sans Unicode"/>
          <w:b/>
          <w:bCs/>
          <w:kern w:val="2"/>
          <w:sz w:val="24"/>
        </w:rPr>
        <w:tab/>
      </w:r>
      <w:r w:rsidR="00E01C34" w:rsidRPr="00E01C34">
        <w:rPr>
          <w:rFonts w:eastAsia="Lucida Sans Unicode"/>
          <w:b/>
          <w:bCs/>
          <w:kern w:val="2"/>
          <w:sz w:val="24"/>
        </w:rPr>
        <w:t>Требования к качеству, безопасности и сроку службы товара:</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Товар должен быть новым (ранее неиспользованным), не содержать восстановленных</w:t>
      </w:r>
      <w:r w:rsidR="00F43658">
        <w:rPr>
          <w:bCs/>
          <w:sz w:val="24"/>
          <w:szCs w:val="24"/>
          <w:lang w:eastAsia="ru-RU"/>
        </w:rPr>
        <w:t xml:space="preserve"> </w:t>
      </w:r>
      <w:r w:rsidRPr="008A398D">
        <w:rPr>
          <w:bCs/>
          <w:sz w:val="24"/>
          <w:szCs w:val="24"/>
          <w:lang w:eastAsia="ru-RU"/>
        </w:rPr>
        <w:t>(отремонтированных) или бывших в употреблении деталей, не иметь дефектов, связанных с конструкцией, материалами или функционированием при штатном использовании.</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Товар должен соответствовать требованиям   следующих Национальных стандартов:</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 ГОСТ Р 50444-2020 "Приборы, аппараты и оборудование медицинские. Общие технические требования";</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 ГОСТ Р ИСО 7176-8-2015 "Кресла-коляски. Часть 8. Требования и методы испытаний на статическую, ударную и усталостную прочность";</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 ГОСТ Р 51083-20</w:t>
      </w:r>
      <w:r>
        <w:rPr>
          <w:bCs/>
          <w:sz w:val="24"/>
          <w:szCs w:val="24"/>
          <w:lang w:eastAsia="ru-RU"/>
        </w:rPr>
        <w:t>21</w:t>
      </w:r>
      <w:r w:rsidRPr="008A398D">
        <w:rPr>
          <w:bCs/>
          <w:sz w:val="24"/>
          <w:szCs w:val="24"/>
          <w:lang w:eastAsia="ru-RU"/>
        </w:rPr>
        <w:t xml:space="preserve"> "</w:t>
      </w:r>
      <w:r w:rsidRPr="008A398D">
        <w:t xml:space="preserve"> </w:t>
      </w:r>
      <w:r w:rsidRPr="008A398D">
        <w:rPr>
          <w:bCs/>
          <w:sz w:val="24"/>
          <w:szCs w:val="24"/>
          <w:lang w:eastAsia="ru-RU"/>
        </w:rPr>
        <w:t>Кресла-коляски с ручным приводом. Общие технические условия";</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 ГОСТ Р ИСО 7176-16-2015 "Кресла-коляски. Часть 16. Стойкость к возгоранию устройств поддержания положения тела.</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Эргономика товара должна обеспечивать удобное размещение получателя в положении сидя и обеспечивать длительное пребывание в сидячем положении без утомления и последующих повреждений, обеспечивать свободу движений последнего при перемещениях.</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Конструкция товара должна обеспечивать удобство при передвижении получателя при помощи сопровождающего лица.</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Материалы, применяемые для изготовления Товара, не должны содержать ядовитых (токсичных) компонентов, а также воздействовать на цвета поверхностей, с которыми контактируют детали Товара при его нормальной эксплуатации (полы, одежда и кожа Получателей) и должны быть разрешены к применению Минздравом России.</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 xml:space="preserve"> Кресло-коляска должна быть оборудована системой торможения, обеспечивающей удержание ее с получателем в неподвижном состоянии, снижение скорости движения или полную остановку.</w:t>
      </w:r>
    </w:p>
    <w:p w:rsidR="008A398D" w:rsidRPr="008A398D" w:rsidRDefault="008A398D" w:rsidP="008A398D">
      <w:pPr>
        <w:suppressAutoHyphens w:val="0"/>
        <w:ind w:firstLine="851"/>
        <w:jc w:val="both"/>
        <w:rPr>
          <w:bCs/>
          <w:sz w:val="24"/>
          <w:szCs w:val="24"/>
          <w:lang w:eastAsia="ru-RU"/>
        </w:rPr>
      </w:pPr>
      <w:r w:rsidRPr="008A398D">
        <w:rPr>
          <w:bCs/>
          <w:sz w:val="24"/>
          <w:szCs w:val="24"/>
          <w:lang w:eastAsia="ru-RU"/>
        </w:rPr>
        <w:t>Товар должен иметь установленный производителем срок службы с момента передачи его Получателю не менее срока пользования указанным техническим средством реабилитации, утвержденного Приказом Минтруда России от 05.03.2021 N 107н "Об утверждении сроков пользования техническими средствами реабилитации, протезами и протезно-ортопедическими изделиями".</w:t>
      </w:r>
    </w:p>
    <w:p w:rsidR="003D3742" w:rsidRPr="00E55BFF" w:rsidRDefault="008A398D" w:rsidP="008A398D">
      <w:pPr>
        <w:suppressAutoHyphens w:val="0"/>
        <w:ind w:firstLine="851"/>
        <w:jc w:val="both"/>
        <w:rPr>
          <w:sz w:val="24"/>
          <w:szCs w:val="24"/>
          <w:lang w:eastAsia="ru-RU"/>
        </w:rPr>
      </w:pPr>
      <w:r w:rsidRPr="008A398D">
        <w:rPr>
          <w:bCs/>
          <w:sz w:val="24"/>
          <w:szCs w:val="24"/>
          <w:lang w:eastAsia="ru-RU"/>
        </w:rPr>
        <w:t>Товар должен иметь действующее регистрационное удостоверение, выданное Федеральной службой по надзору в сфере здравоохранения.</w:t>
      </w:r>
    </w:p>
    <w:p w:rsidR="00B63B50" w:rsidRDefault="00274B51" w:rsidP="00E02F8A">
      <w:pPr>
        <w:tabs>
          <w:tab w:val="left" w:pos="0"/>
          <w:tab w:val="left" w:pos="1134"/>
        </w:tabs>
        <w:ind w:firstLine="851"/>
        <w:jc w:val="both"/>
        <w:rPr>
          <w:b/>
          <w:bCs/>
          <w:color w:val="000000"/>
          <w:sz w:val="32"/>
          <w:szCs w:val="24"/>
        </w:rPr>
      </w:pPr>
      <w:r>
        <w:rPr>
          <w:b/>
          <w:sz w:val="24"/>
        </w:rPr>
        <w:t xml:space="preserve">4. </w:t>
      </w:r>
      <w:r w:rsidR="00C00E6D" w:rsidRPr="00C00E6D">
        <w:rPr>
          <w:b/>
          <w:sz w:val="24"/>
        </w:rPr>
        <w:t>Требования к гарантии качества товара, а также требования к гарантийному сроку и (или) объему предоставления гарантий их качества, к гарантийному обслуживанию (далее - гарантийные обязательства):</w:t>
      </w:r>
      <w:r w:rsidR="00B63B50" w:rsidRPr="00C00E6D">
        <w:rPr>
          <w:b/>
          <w:bCs/>
          <w:color w:val="000000"/>
          <w:sz w:val="32"/>
          <w:szCs w:val="24"/>
        </w:rPr>
        <w:t xml:space="preserve"> </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Гарантийный срок </w:t>
      </w:r>
      <w:r w:rsidR="003F417C">
        <w:rPr>
          <w:sz w:val="24"/>
          <w:szCs w:val="24"/>
          <w:lang w:eastAsia="ru-RU"/>
        </w:rPr>
        <w:t>Т</w:t>
      </w:r>
      <w:r w:rsidRPr="00C02782">
        <w:rPr>
          <w:sz w:val="24"/>
          <w:szCs w:val="24"/>
          <w:lang w:eastAsia="ru-RU"/>
        </w:rPr>
        <w:t>овар</w:t>
      </w:r>
      <w:r w:rsidR="003F417C">
        <w:rPr>
          <w:sz w:val="24"/>
          <w:szCs w:val="24"/>
          <w:lang w:eastAsia="ru-RU"/>
        </w:rPr>
        <w:t>а</w:t>
      </w:r>
      <w:r w:rsidRPr="00C02782">
        <w:rPr>
          <w:sz w:val="24"/>
          <w:szCs w:val="24"/>
          <w:lang w:eastAsia="ru-RU"/>
        </w:rPr>
        <w:t xml:space="preserve"> должен </w:t>
      </w:r>
      <w:r w:rsidR="003F417C">
        <w:rPr>
          <w:sz w:val="24"/>
          <w:szCs w:val="24"/>
          <w:lang w:eastAsia="ru-RU"/>
        </w:rPr>
        <w:t>составлять</w:t>
      </w:r>
      <w:r w:rsidRPr="00C02782">
        <w:rPr>
          <w:sz w:val="24"/>
          <w:szCs w:val="24"/>
          <w:lang w:eastAsia="ru-RU"/>
        </w:rPr>
        <w:t xml:space="preserve"> не менее </w:t>
      </w:r>
      <w:r w:rsidR="000A57B5">
        <w:rPr>
          <w:sz w:val="24"/>
          <w:szCs w:val="24"/>
          <w:lang w:eastAsia="ru-RU"/>
        </w:rPr>
        <w:t>12</w:t>
      </w:r>
      <w:r w:rsidRPr="00C02782">
        <w:rPr>
          <w:sz w:val="24"/>
          <w:szCs w:val="24"/>
          <w:lang w:eastAsia="ru-RU"/>
        </w:rPr>
        <w:t xml:space="preserve"> месяцев с момента подписания получателем акта приема-передачи Товара или получения Товара Получателем посредством службы доставки (почтовым отправлением).</w:t>
      </w:r>
    </w:p>
    <w:p w:rsidR="00C02782" w:rsidRPr="00C02782" w:rsidRDefault="00F83413" w:rsidP="00C02782">
      <w:pPr>
        <w:suppressAutoHyphens w:val="0"/>
        <w:autoSpaceDE w:val="0"/>
        <w:autoSpaceDN w:val="0"/>
        <w:adjustRightInd w:val="0"/>
        <w:ind w:firstLine="708"/>
        <w:jc w:val="both"/>
        <w:rPr>
          <w:sz w:val="24"/>
          <w:szCs w:val="24"/>
          <w:lang w:eastAsia="ru-RU"/>
        </w:rPr>
      </w:pPr>
      <w:r w:rsidRPr="00F83413">
        <w:rPr>
          <w:sz w:val="24"/>
          <w:szCs w:val="24"/>
          <w:lang w:eastAsia="ru-RU"/>
        </w:rPr>
        <w:t>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C02782" w:rsidRPr="00C02782"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Срок выполнения гарантийного ремонта Товара не должен превышать </w:t>
      </w:r>
      <w:r w:rsidR="00F83413" w:rsidRPr="00F83413">
        <w:rPr>
          <w:sz w:val="24"/>
          <w:szCs w:val="24"/>
          <w:lang w:eastAsia="ru-RU"/>
        </w:rPr>
        <w:t>20 рабочих дней</w:t>
      </w:r>
      <w:r w:rsidRPr="00C02782">
        <w:rPr>
          <w:sz w:val="24"/>
          <w:szCs w:val="24"/>
          <w:lang w:eastAsia="ru-RU"/>
        </w:rPr>
        <w:t xml:space="preserve"> со дня обращения Получателя (Заказчика).</w:t>
      </w:r>
    </w:p>
    <w:p w:rsidR="0074753A" w:rsidRPr="0074753A" w:rsidRDefault="00C02782" w:rsidP="00C02782">
      <w:pPr>
        <w:suppressAutoHyphens w:val="0"/>
        <w:autoSpaceDE w:val="0"/>
        <w:autoSpaceDN w:val="0"/>
        <w:adjustRightInd w:val="0"/>
        <w:ind w:firstLine="708"/>
        <w:jc w:val="both"/>
        <w:rPr>
          <w:sz w:val="24"/>
          <w:szCs w:val="24"/>
          <w:lang w:eastAsia="ru-RU"/>
        </w:rPr>
      </w:pPr>
      <w:r w:rsidRPr="00C02782">
        <w:rPr>
          <w:sz w:val="24"/>
          <w:szCs w:val="24"/>
          <w:lang w:eastAsia="ru-RU"/>
        </w:rPr>
        <w:t xml:space="preserve">Срок осуществления замены Товара не должен превышать </w:t>
      </w:r>
      <w:r w:rsidR="00F83413">
        <w:rPr>
          <w:sz w:val="24"/>
          <w:szCs w:val="24"/>
          <w:lang w:eastAsia="ru-RU"/>
        </w:rPr>
        <w:t>7</w:t>
      </w:r>
      <w:r w:rsidRPr="00C02782">
        <w:rPr>
          <w:sz w:val="24"/>
          <w:szCs w:val="24"/>
          <w:lang w:eastAsia="ru-RU"/>
        </w:rPr>
        <w:t xml:space="preserve"> рабочих дней со дня обращения Получателя (Заказчика).</w:t>
      </w:r>
      <w:r w:rsidR="0074753A" w:rsidRPr="0074753A">
        <w:rPr>
          <w:sz w:val="24"/>
          <w:szCs w:val="24"/>
          <w:lang w:eastAsia="ru-RU"/>
        </w:rPr>
        <w:t xml:space="preserve"> </w:t>
      </w:r>
    </w:p>
    <w:sectPr w:rsidR="0074753A" w:rsidRPr="0074753A" w:rsidSect="00F43658">
      <w:pgSz w:w="11906" w:h="16838"/>
      <w:pgMar w:top="851"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41F3"/>
    <w:multiLevelType w:val="hybridMultilevel"/>
    <w:tmpl w:val="4B7E7054"/>
    <w:lvl w:ilvl="0" w:tplc="A3C670D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9D753E"/>
    <w:multiLevelType w:val="hybridMultilevel"/>
    <w:tmpl w:val="0B9232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7B750D"/>
    <w:multiLevelType w:val="hybridMultilevel"/>
    <w:tmpl w:val="811223D2"/>
    <w:lvl w:ilvl="0" w:tplc="B1A6D5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1F"/>
    <w:rsid w:val="000045EB"/>
    <w:rsid w:val="00007159"/>
    <w:rsid w:val="000707E6"/>
    <w:rsid w:val="00080FB1"/>
    <w:rsid w:val="000814FF"/>
    <w:rsid w:val="0008242F"/>
    <w:rsid w:val="000A57B5"/>
    <w:rsid w:val="000B0328"/>
    <w:rsid w:val="000C10B0"/>
    <w:rsid w:val="000D68AF"/>
    <w:rsid w:val="00101DFF"/>
    <w:rsid w:val="0011366E"/>
    <w:rsid w:val="00115EDE"/>
    <w:rsid w:val="00124232"/>
    <w:rsid w:val="00126F59"/>
    <w:rsid w:val="00132B47"/>
    <w:rsid w:val="0015581C"/>
    <w:rsid w:val="001567EC"/>
    <w:rsid w:val="001620E9"/>
    <w:rsid w:val="00190819"/>
    <w:rsid w:val="00192F78"/>
    <w:rsid w:val="001A10C4"/>
    <w:rsid w:val="001A42BC"/>
    <w:rsid w:val="001B0ACE"/>
    <w:rsid w:val="001C75D5"/>
    <w:rsid w:val="001F1DF6"/>
    <w:rsid w:val="002145FD"/>
    <w:rsid w:val="00235ABD"/>
    <w:rsid w:val="0024333A"/>
    <w:rsid w:val="00244898"/>
    <w:rsid w:val="0024717E"/>
    <w:rsid w:val="00273CFE"/>
    <w:rsid w:val="00274B51"/>
    <w:rsid w:val="00287AF1"/>
    <w:rsid w:val="00290FEE"/>
    <w:rsid w:val="002A7A1E"/>
    <w:rsid w:val="002E49EC"/>
    <w:rsid w:val="002E5197"/>
    <w:rsid w:val="003040C5"/>
    <w:rsid w:val="00306D6C"/>
    <w:rsid w:val="00307CE5"/>
    <w:rsid w:val="00320DA3"/>
    <w:rsid w:val="0033087A"/>
    <w:rsid w:val="00335B00"/>
    <w:rsid w:val="00350F6A"/>
    <w:rsid w:val="00366500"/>
    <w:rsid w:val="0039018C"/>
    <w:rsid w:val="003A68C3"/>
    <w:rsid w:val="003B6434"/>
    <w:rsid w:val="003D31D5"/>
    <w:rsid w:val="003D3742"/>
    <w:rsid w:val="003D6134"/>
    <w:rsid w:val="003F3BB4"/>
    <w:rsid w:val="003F417C"/>
    <w:rsid w:val="00401069"/>
    <w:rsid w:val="00425B55"/>
    <w:rsid w:val="0043492F"/>
    <w:rsid w:val="00435517"/>
    <w:rsid w:val="00446115"/>
    <w:rsid w:val="00450676"/>
    <w:rsid w:val="00450797"/>
    <w:rsid w:val="004516F1"/>
    <w:rsid w:val="00455143"/>
    <w:rsid w:val="004564A0"/>
    <w:rsid w:val="004606B0"/>
    <w:rsid w:val="004834CE"/>
    <w:rsid w:val="00484532"/>
    <w:rsid w:val="00486BF7"/>
    <w:rsid w:val="004A1D8E"/>
    <w:rsid w:val="004A3C5A"/>
    <w:rsid w:val="004C01CB"/>
    <w:rsid w:val="004C5579"/>
    <w:rsid w:val="004D22C1"/>
    <w:rsid w:val="004D4770"/>
    <w:rsid w:val="004D5775"/>
    <w:rsid w:val="004E7DA6"/>
    <w:rsid w:val="004F2238"/>
    <w:rsid w:val="004F3D30"/>
    <w:rsid w:val="00505605"/>
    <w:rsid w:val="005059C3"/>
    <w:rsid w:val="00523BE1"/>
    <w:rsid w:val="005342EE"/>
    <w:rsid w:val="005773CB"/>
    <w:rsid w:val="005A5E35"/>
    <w:rsid w:val="005A772B"/>
    <w:rsid w:val="005B30F7"/>
    <w:rsid w:val="005C0493"/>
    <w:rsid w:val="005C4548"/>
    <w:rsid w:val="005E6C71"/>
    <w:rsid w:val="005F0D9D"/>
    <w:rsid w:val="005F53DA"/>
    <w:rsid w:val="00603688"/>
    <w:rsid w:val="00617185"/>
    <w:rsid w:val="006610AE"/>
    <w:rsid w:val="00661A59"/>
    <w:rsid w:val="00662073"/>
    <w:rsid w:val="00667BF0"/>
    <w:rsid w:val="00687AAD"/>
    <w:rsid w:val="006B3330"/>
    <w:rsid w:val="006C1AE6"/>
    <w:rsid w:val="006D1C91"/>
    <w:rsid w:val="006E2B9C"/>
    <w:rsid w:val="0070614B"/>
    <w:rsid w:val="007108F5"/>
    <w:rsid w:val="00713703"/>
    <w:rsid w:val="0072221F"/>
    <w:rsid w:val="0073128D"/>
    <w:rsid w:val="00741A6D"/>
    <w:rsid w:val="0074753A"/>
    <w:rsid w:val="00753239"/>
    <w:rsid w:val="00754B83"/>
    <w:rsid w:val="007563F0"/>
    <w:rsid w:val="00771DD0"/>
    <w:rsid w:val="0077247D"/>
    <w:rsid w:val="007811E5"/>
    <w:rsid w:val="00785B84"/>
    <w:rsid w:val="007B3246"/>
    <w:rsid w:val="007C6E42"/>
    <w:rsid w:val="007D317B"/>
    <w:rsid w:val="007D584A"/>
    <w:rsid w:val="007F61C9"/>
    <w:rsid w:val="00802250"/>
    <w:rsid w:val="008043A2"/>
    <w:rsid w:val="00806E5F"/>
    <w:rsid w:val="0081199B"/>
    <w:rsid w:val="0087220D"/>
    <w:rsid w:val="00876478"/>
    <w:rsid w:val="008A398D"/>
    <w:rsid w:val="008A3D9B"/>
    <w:rsid w:val="008A5FDF"/>
    <w:rsid w:val="008B1311"/>
    <w:rsid w:val="008C329D"/>
    <w:rsid w:val="008D6D1A"/>
    <w:rsid w:val="008E38D2"/>
    <w:rsid w:val="00901DD3"/>
    <w:rsid w:val="00903D40"/>
    <w:rsid w:val="00912016"/>
    <w:rsid w:val="00922BDE"/>
    <w:rsid w:val="009240A0"/>
    <w:rsid w:val="00931F56"/>
    <w:rsid w:val="009421C5"/>
    <w:rsid w:val="00964F0D"/>
    <w:rsid w:val="009860E2"/>
    <w:rsid w:val="009A32C3"/>
    <w:rsid w:val="009A58CE"/>
    <w:rsid w:val="009B1F40"/>
    <w:rsid w:val="009B2C34"/>
    <w:rsid w:val="009D7344"/>
    <w:rsid w:val="009E7471"/>
    <w:rsid w:val="009F70C5"/>
    <w:rsid w:val="00A0336D"/>
    <w:rsid w:val="00A27445"/>
    <w:rsid w:val="00A36957"/>
    <w:rsid w:val="00A36CB0"/>
    <w:rsid w:val="00A53A6D"/>
    <w:rsid w:val="00A80F91"/>
    <w:rsid w:val="00AD45CD"/>
    <w:rsid w:val="00AD6C5F"/>
    <w:rsid w:val="00AF1428"/>
    <w:rsid w:val="00B06439"/>
    <w:rsid w:val="00B133E2"/>
    <w:rsid w:val="00B16071"/>
    <w:rsid w:val="00B3669C"/>
    <w:rsid w:val="00B36D4F"/>
    <w:rsid w:val="00B42777"/>
    <w:rsid w:val="00B4286A"/>
    <w:rsid w:val="00B45A2E"/>
    <w:rsid w:val="00B50F6D"/>
    <w:rsid w:val="00B63B50"/>
    <w:rsid w:val="00B65C56"/>
    <w:rsid w:val="00B73590"/>
    <w:rsid w:val="00B76CE8"/>
    <w:rsid w:val="00BC4E05"/>
    <w:rsid w:val="00BE0EEF"/>
    <w:rsid w:val="00C00E6D"/>
    <w:rsid w:val="00C01066"/>
    <w:rsid w:val="00C02782"/>
    <w:rsid w:val="00C05ADC"/>
    <w:rsid w:val="00C143D2"/>
    <w:rsid w:val="00C40AD5"/>
    <w:rsid w:val="00C46C58"/>
    <w:rsid w:val="00C47ACD"/>
    <w:rsid w:val="00C65668"/>
    <w:rsid w:val="00C70AB6"/>
    <w:rsid w:val="00C77DE8"/>
    <w:rsid w:val="00CE68B2"/>
    <w:rsid w:val="00CF6E35"/>
    <w:rsid w:val="00D02F58"/>
    <w:rsid w:val="00D14E43"/>
    <w:rsid w:val="00D205A3"/>
    <w:rsid w:val="00D20E80"/>
    <w:rsid w:val="00D24EBE"/>
    <w:rsid w:val="00D5006E"/>
    <w:rsid w:val="00D57A38"/>
    <w:rsid w:val="00D63363"/>
    <w:rsid w:val="00D81FAE"/>
    <w:rsid w:val="00DA146B"/>
    <w:rsid w:val="00DA46F8"/>
    <w:rsid w:val="00DC05B7"/>
    <w:rsid w:val="00DD487F"/>
    <w:rsid w:val="00DF4EDF"/>
    <w:rsid w:val="00DF6DEC"/>
    <w:rsid w:val="00E00431"/>
    <w:rsid w:val="00E01C34"/>
    <w:rsid w:val="00E02F8A"/>
    <w:rsid w:val="00E068A6"/>
    <w:rsid w:val="00E13490"/>
    <w:rsid w:val="00E17715"/>
    <w:rsid w:val="00E21EC0"/>
    <w:rsid w:val="00E4370E"/>
    <w:rsid w:val="00E55BFF"/>
    <w:rsid w:val="00E56E44"/>
    <w:rsid w:val="00E664CC"/>
    <w:rsid w:val="00E77A1F"/>
    <w:rsid w:val="00E9183C"/>
    <w:rsid w:val="00EA0F78"/>
    <w:rsid w:val="00EB12C3"/>
    <w:rsid w:val="00EC1C8B"/>
    <w:rsid w:val="00EC7083"/>
    <w:rsid w:val="00ED4322"/>
    <w:rsid w:val="00EE6828"/>
    <w:rsid w:val="00F03DCB"/>
    <w:rsid w:val="00F1301E"/>
    <w:rsid w:val="00F315FD"/>
    <w:rsid w:val="00F320B5"/>
    <w:rsid w:val="00F43658"/>
    <w:rsid w:val="00F456E2"/>
    <w:rsid w:val="00F46E27"/>
    <w:rsid w:val="00F56251"/>
    <w:rsid w:val="00F63D4E"/>
    <w:rsid w:val="00F83413"/>
    <w:rsid w:val="00F92ED4"/>
    <w:rsid w:val="00F9306E"/>
    <w:rsid w:val="00F93801"/>
    <w:rsid w:val="00FB4A70"/>
    <w:rsid w:val="00FB5607"/>
    <w:rsid w:val="00FE2065"/>
    <w:rsid w:val="00FE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B7BD0-4351-4590-8C26-F2C4105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77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B42777"/>
    <w:pPr>
      <w:suppressLineNumbers/>
      <w:tabs>
        <w:tab w:val="center" w:pos="4819"/>
        <w:tab w:val="right" w:pos="9638"/>
      </w:tabs>
    </w:pPr>
  </w:style>
  <w:style w:type="character" w:customStyle="1" w:styleId="a4">
    <w:name w:val="Нижний колонтитул Знак"/>
    <w:basedOn w:val="a0"/>
    <w:link w:val="a3"/>
    <w:semiHidden/>
    <w:rsid w:val="00B42777"/>
    <w:rPr>
      <w:rFonts w:ascii="Times New Roman" w:eastAsia="Times New Roman" w:hAnsi="Times New Roman" w:cs="Times New Roman"/>
      <w:sz w:val="20"/>
      <w:szCs w:val="20"/>
      <w:lang w:eastAsia="ar-SA"/>
    </w:rPr>
  </w:style>
  <w:style w:type="paragraph" w:styleId="a5">
    <w:name w:val="Balloon Text"/>
    <w:basedOn w:val="a"/>
    <w:link w:val="a6"/>
    <w:uiPriority w:val="99"/>
    <w:semiHidden/>
    <w:unhideWhenUsed/>
    <w:rsid w:val="00603688"/>
    <w:rPr>
      <w:rFonts w:ascii="Segoe UI" w:hAnsi="Segoe UI" w:cs="Segoe UI"/>
      <w:sz w:val="18"/>
      <w:szCs w:val="18"/>
    </w:rPr>
  </w:style>
  <w:style w:type="character" w:customStyle="1" w:styleId="a6">
    <w:name w:val="Текст выноски Знак"/>
    <w:basedOn w:val="a0"/>
    <w:link w:val="a5"/>
    <w:uiPriority w:val="99"/>
    <w:semiHidden/>
    <w:rsid w:val="00603688"/>
    <w:rPr>
      <w:rFonts w:ascii="Segoe UI" w:eastAsia="Times New Roman" w:hAnsi="Segoe UI" w:cs="Segoe UI"/>
      <w:sz w:val="18"/>
      <w:szCs w:val="18"/>
      <w:lang w:eastAsia="ar-SA"/>
    </w:rPr>
  </w:style>
  <w:style w:type="table" w:styleId="a7">
    <w:name w:val="Table Grid"/>
    <w:basedOn w:val="a1"/>
    <w:uiPriority w:val="39"/>
    <w:rsid w:val="00AD45CD"/>
    <w:pPr>
      <w:widowControl w:val="0"/>
      <w:autoSpaceDN w:val="0"/>
      <w:spacing w:after="0" w:line="240" w:lineRule="auto"/>
      <w:textAlignment w:val="baseline"/>
    </w:pPr>
    <w:rPr>
      <w:rFonts w:ascii="Arial" w:eastAsia="Lucida Sans Unicode" w:hAnsi="Arial" w:cs="Tahoma"/>
      <w:kern w:val="3"/>
      <w:sz w:val="21"/>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maininfopurchaselink">
    <w:name w:val="cardmaininfo__purchaselink"/>
    <w:basedOn w:val="a0"/>
    <w:rsid w:val="000B0328"/>
  </w:style>
  <w:style w:type="character" w:styleId="a8">
    <w:name w:val="Hyperlink"/>
    <w:basedOn w:val="a0"/>
    <w:uiPriority w:val="99"/>
    <w:semiHidden/>
    <w:unhideWhenUsed/>
    <w:rsid w:val="000B0328"/>
    <w:rPr>
      <w:color w:val="0000FF"/>
      <w:u w:val="single"/>
    </w:rPr>
  </w:style>
  <w:style w:type="character" w:customStyle="1" w:styleId="cardmaininfocontent">
    <w:name w:val="cardmaininfo__content"/>
    <w:basedOn w:val="a0"/>
    <w:rsid w:val="000B0328"/>
  </w:style>
  <w:style w:type="character" w:customStyle="1" w:styleId="hgkelc">
    <w:name w:val="hgkelc"/>
    <w:basedOn w:val="a0"/>
    <w:rsid w:val="00B73590"/>
  </w:style>
  <w:style w:type="paragraph" w:styleId="a9">
    <w:name w:val="List Paragraph"/>
    <w:basedOn w:val="a"/>
    <w:uiPriority w:val="34"/>
    <w:qFormat/>
    <w:rsid w:val="00C00E6D"/>
    <w:pPr>
      <w:ind w:left="720"/>
      <w:contextualSpacing/>
    </w:pPr>
  </w:style>
  <w:style w:type="paragraph" w:customStyle="1" w:styleId="aa">
    <w:name w:val="Содержимое таблицы"/>
    <w:basedOn w:val="a"/>
    <w:rsid w:val="00E068A6"/>
    <w:pPr>
      <w:widowControl w:val="0"/>
      <w:suppressLineNumbers/>
    </w:pPr>
    <w:rPr>
      <w:rFonts w:ascii="Arial" w:eastAsia="Lucida Sans Unicode" w:hAnsi="Arial"/>
      <w:kern w:val="1"/>
      <w:szCs w:val="24"/>
    </w:rPr>
  </w:style>
  <w:style w:type="paragraph" w:styleId="ab">
    <w:name w:val="Body Text"/>
    <w:basedOn w:val="a"/>
    <w:link w:val="ac"/>
    <w:rsid w:val="008C329D"/>
    <w:pPr>
      <w:widowControl w:val="0"/>
      <w:spacing w:after="120"/>
    </w:pPr>
    <w:rPr>
      <w:rFonts w:ascii="Arial" w:eastAsia="Lucida Sans Unicode" w:hAnsi="Arial"/>
      <w:kern w:val="1"/>
      <w:sz w:val="22"/>
      <w:szCs w:val="24"/>
      <w:lang w:val="x-none"/>
    </w:rPr>
  </w:style>
  <w:style w:type="character" w:customStyle="1" w:styleId="ac">
    <w:name w:val="Основной текст Знак"/>
    <w:basedOn w:val="a0"/>
    <w:link w:val="ab"/>
    <w:rsid w:val="008C329D"/>
    <w:rPr>
      <w:rFonts w:ascii="Arial" w:eastAsia="Lucida Sans Unicode" w:hAnsi="Arial" w:cs="Times New Roman"/>
      <w:kern w:val="1"/>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884127">
      <w:bodyDiv w:val="1"/>
      <w:marLeft w:val="0"/>
      <w:marRight w:val="0"/>
      <w:marTop w:val="0"/>
      <w:marBottom w:val="0"/>
      <w:divBdr>
        <w:top w:val="none" w:sz="0" w:space="0" w:color="auto"/>
        <w:left w:val="none" w:sz="0" w:space="0" w:color="auto"/>
        <w:bottom w:val="none" w:sz="0" w:space="0" w:color="auto"/>
        <w:right w:val="none" w:sz="0" w:space="0" w:color="auto"/>
      </w:divBdr>
    </w:div>
    <w:div w:id="2021665715">
      <w:bodyDiv w:val="1"/>
      <w:marLeft w:val="0"/>
      <w:marRight w:val="0"/>
      <w:marTop w:val="0"/>
      <w:marBottom w:val="0"/>
      <w:divBdr>
        <w:top w:val="none" w:sz="0" w:space="0" w:color="auto"/>
        <w:left w:val="none" w:sz="0" w:space="0" w:color="auto"/>
        <w:bottom w:val="none" w:sz="0" w:space="0" w:color="auto"/>
        <w:right w:val="none" w:sz="0" w:space="0" w:color="auto"/>
      </w:divBdr>
    </w:div>
    <w:div w:id="20836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FD83-4CA1-4B94-91B4-97CB43DF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Черевко Татьяна Александровна</dc:creator>
  <cp:keywords/>
  <dc:description/>
  <cp:lastModifiedBy>Дуда Евгений Георгиевич</cp:lastModifiedBy>
  <cp:revision>135</cp:revision>
  <cp:lastPrinted>2022-12-16T06:44:00Z</cp:lastPrinted>
  <dcterms:created xsi:type="dcterms:W3CDTF">2022-06-28T01:46:00Z</dcterms:created>
  <dcterms:modified xsi:type="dcterms:W3CDTF">2022-12-16T06:58:00Z</dcterms:modified>
</cp:coreProperties>
</file>