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BC" w:rsidRDefault="00377018" w:rsidP="002438B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B36E0D" w:rsidRPr="00B36E0D" w:rsidRDefault="00B36E0D" w:rsidP="00B36E0D">
      <w:pPr>
        <w:pStyle w:val="a5"/>
        <w:spacing w:before="0" w:after="0"/>
        <w:jc w:val="center"/>
        <w:rPr>
          <w:b/>
          <w:lang w:eastAsia="ru-RU"/>
        </w:rPr>
      </w:pPr>
      <w:r w:rsidRPr="00B36E0D">
        <w:rPr>
          <w:b/>
          <w:lang w:eastAsia="ru-RU"/>
        </w:rPr>
        <w:t xml:space="preserve">на поставку впитывающих простыней (пеленок) </w:t>
      </w:r>
      <w:r w:rsidR="00565D35" w:rsidRPr="00565D35">
        <w:rPr>
          <w:b/>
          <w:lang w:eastAsia="ru-RU"/>
        </w:rPr>
        <w:t xml:space="preserve">инвалидам и отдельным категориям граждан из числа ветеранов </w:t>
      </w:r>
      <w:r w:rsidRPr="00B36E0D">
        <w:rPr>
          <w:b/>
          <w:lang w:eastAsia="ru-RU"/>
        </w:rPr>
        <w:t>в 202</w:t>
      </w:r>
      <w:r w:rsidR="00E159BB">
        <w:rPr>
          <w:b/>
          <w:lang w:eastAsia="ru-RU"/>
        </w:rPr>
        <w:t>2</w:t>
      </w:r>
      <w:r w:rsidRPr="00B36E0D">
        <w:rPr>
          <w:b/>
          <w:lang w:eastAsia="ru-RU"/>
        </w:rPr>
        <w:t xml:space="preserve"> году</w:t>
      </w:r>
    </w:p>
    <w:p w:rsidR="00B36E0D" w:rsidRPr="00B36E0D" w:rsidRDefault="00B36E0D" w:rsidP="002438B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3543"/>
        <w:gridCol w:w="993"/>
        <w:gridCol w:w="850"/>
        <w:gridCol w:w="1418"/>
      </w:tblGrid>
      <w:tr w:rsidR="00565D35" w:rsidTr="003770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5" w:rsidRPr="000E0718" w:rsidRDefault="00565D35" w:rsidP="000B3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kern w:val="3"/>
                <w:sz w:val="18"/>
                <w:szCs w:val="18"/>
              </w:rPr>
            </w:pPr>
            <w:r w:rsidRPr="000E0718">
              <w:rPr>
                <w:rFonts w:ascii="Times New Roman" w:hAnsi="Times New Roman" w:cs="Times New Roman"/>
                <w:b/>
                <w:kern w:val="3"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5" w:rsidRPr="000E0718" w:rsidRDefault="00565D35" w:rsidP="00B3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kern w:val="3"/>
                <w:sz w:val="18"/>
                <w:szCs w:val="18"/>
              </w:rPr>
            </w:pPr>
            <w:r w:rsidRPr="000E0718">
              <w:rPr>
                <w:rFonts w:ascii="Times New Roman" w:hAnsi="Times New Roman" w:cs="Times New Roman"/>
                <w:b/>
                <w:kern w:val="3"/>
                <w:sz w:val="18"/>
                <w:szCs w:val="18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5" w:rsidRPr="000E0718" w:rsidRDefault="00565D35" w:rsidP="00B3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kern w:val="3"/>
                <w:sz w:val="18"/>
                <w:szCs w:val="18"/>
              </w:rPr>
            </w:pPr>
            <w:r w:rsidRPr="000E0718">
              <w:rPr>
                <w:rFonts w:ascii="Times New Roman" w:hAnsi="Times New Roman" w:cs="Times New Roman"/>
                <w:b/>
                <w:kern w:val="3"/>
                <w:sz w:val="18"/>
                <w:szCs w:val="18"/>
              </w:rPr>
              <w:t>Кол-во, 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5" w:rsidRPr="000E0718" w:rsidRDefault="00565D35" w:rsidP="00B3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kern w:val="3"/>
                <w:sz w:val="18"/>
                <w:szCs w:val="18"/>
              </w:rPr>
            </w:pPr>
            <w:r w:rsidRPr="000E0718">
              <w:rPr>
                <w:rFonts w:ascii="Times New Roman" w:hAnsi="Times New Roman" w:cs="Times New Roman"/>
                <w:b/>
                <w:kern w:val="3"/>
                <w:sz w:val="18"/>
                <w:szCs w:val="18"/>
              </w:rPr>
              <w:t>Цена за единицу,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5" w:rsidRPr="000E0718" w:rsidRDefault="00565D35" w:rsidP="00B3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kern w:val="3"/>
                <w:sz w:val="18"/>
                <w:szCs w:val="18"/>
              </w:rPr>
            </w:pPr>
            <w:r w:rsidRPr="000E0718">
              <w:rPr>
                <w:rFonts w:ascii="Times New Roman" w:hAnsi="Times New Roman" w:cs="Times New Roman"/>
                <w:b/>
                <w:kern w:val="3"/>
                <w:sz w:val="18"/>
                <w:szCs w:val="18"/>
              </w:rPr>
              <w:t>Стоимость, руб.</w:t>
            </w:r>
          </w:p>
        </w:tc>
      </w:tr>
      <w:tr w:rsidR="008074F0" w:rsidTr="003770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F0" w:rsidRPr="00C73FF5" w:rsidRDefault="008074F0" w:rsidP="000E0718">
            <w:pPr>
              <w:suppressAutoHyphens w:val="0"/>
              <w:rPr>
                <w:color w:val="000000"/>
                <w:lang w:eastAsia="ru-RU"/>
              </w:rPr>
            </w:pPr>
            <w:r w:rsidRPr="00C73FF5">
              <w:rPr>
                <w:color w:val="000000"/>
              </w:rPr>
              <w:t>Впитывающие простыни (пеленки) размером не менее 40 x 60 см (</w:t>
            </w:r>
            <w:proofErr w:type="spellStart"/>
            <w:r w:rsidRPr="00C73FF5">
              <w:rPr>
                <w:color w:val="000000"/>
              </w:rPr>
              <w:t>впитываемостью</w:t>
            </w:r>
            <w:proofErr w:type="spellEnd"/>
            <w:r w:rsidRPr="00C73FF5">
              <w:rPr>
                <w:color w:val="000000"/>
              </w:rPr>
              <w:t xml:space="preserve"> от 400 до 500 мл)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F0" w:rsidRDefault="008074F0" w:rsidP="008074F0">
            <w:pPr>
              <w:pStyle w:val="Standard"/>
              <w:ind w:left="4" w:right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Многослойная с впитывающим слоем из абсорбента и (или) распушенной целлюлозы, которые позволяют впитанной жидкости равномерно распределяться по всей площади.</w:t>
            </w:r>
          </w:p>
          <w:p w:rsidR="008074F0" w:rsidRDefault="008074F0" w:rsidP="008074F0">
            <w:pPr>
              <w:pStyle w:val="Standard"/>
              <w:ind w:left="4" w:right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Нижний слой выполнен из водонепроницаемой нескользящей пленки, верхний слой - из тонкого нетканого материала, подобного текстилю.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F0" w:rsidRPr="00FC1F36" w:rsidRDefault="008074F0" w:rsidP="000E0718">
            <w:pPr>
              <w:jc w:val="center"/>
            </w:pPr>
            <w:r w:rsidRPr="00FC1F36">
              <w:t>13140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F0" w:rsidRPr="00DA300D" w:rsidRDefault="008074F0" w:rsidP="000E0718">
            <w:pPr>
              <w:jc w:val="center"/>
            </w:pPr>
            <w:r w:rsidRPr="00DA300D">
              <w:t>11,75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F0" w:rsidRPr="00922F84" w:rsidRDefault="008074F0" w:rsidP="000E0718">
            <w:pPr>
              <w:jc w:val="center"/>
            </w:pPr>
            <w:r w:rsidRPr="00922F84">
              <w:t>154 395,00</w:t>
            </w:r>
          </w:p>
        </w:tc>
      </w:tr>
      <w:tr w:rsidR="008074F0" w:rsidTr="003770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F0" w:rsidRPr="00C73FF5" w:rsidRDefault="008074F0" w:rsidP="000E0718">
            <w:pPr>
              <w:rPr>
                <w:color w:val="000000"/>
              </w:rPr>
            </w:pPr>
            <w:r w:rsidRPr="00C73FF5">
              <w:rPr>
                <w:color w:val="000000"/>
              </w:rPr>
              <w:t>Впитывающие простыни (пеленки) размером не менее 60 x 60 см (</w:t>
            </w:r>
            <w:proofErr w:type="spellStart"/>
            <w:r w:rsidRPr="00C73FF5">
              <w:rPr>
                <w:color w:val="000000"/>
              </w:rPr>
              <w:t>впитываемостью</w:t>
            </w:r>
            <w:proofErr w:type="spellEnd"/>
            <w:r w:rsidRPr="00C73FF5">
              <w:rPr>
                <w:color w:val="000000"/>
              </w:rPr>
              <w:t xml:space="preserve"> от 800 до 1200 мл)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F0" w:rsidRDefault="008074F0" w:rsidP="008074F0">
            <w:pPr>
              <w:suppressAutoHyphens w:val="0"/>
              <w:rPr>
                <w:kern w:val="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F0" w:rsidRPr="00FC1F36" w:rsidRDefault="008074F0" w:rsidP="000E0718">
            <w:pPr>
              <w:jc w:val="center"/>
            </w:pPr>
            <w:r w:rsidRPr="00FC1F36">
              <w:t>35640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F0" w:rsidRPr="00DA300D" w:rsidRDefault="008074F0" w:rsidP="000E0718">
            <w:pPr>
              <w:jc w:val="center"/>
            </w:pPr>
            <w:r w:rsidRPr="00DA300D">
              <w:t>11,31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F0" w:rsidRPr="00922F84" w:rsidRDefault="008074F0" w:rsidP="000E0718">
            <w:pPr>
              <w:jc w:val="center"/>
            </w:pPr>
            <w:r w:rsidRPr="00922F84">
              <w:t>403 088,40</w:t>
            </w:r>
          </w:p>
        </w:tc>
      </w:tr>
      <w:tr w:rsidR="008074F0" w:rsidTr="003770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F0" w:rsidRPr="00C73FF5" w:rsidRDefault="008074F0" w:rsidP="000E0718">
            <w:pPr>
              <w:rPr>
                <w:color w:val="000000"/>
              </w:rPr>
            </w:pPr>
            <w:r w:rsidRPr="00C73FF5">
              <w:rPr>
                <w:color w:val="000000"/>
              </w:rPr>
              <w:t>Впитывающие простыни (пеленки) размером не менее 60 x 90 см (</w:t>
            </w:r>
            <w:proofErr w:type="spellStart"/>
            <w:r w:rsidRPr="00C73FF5">
              <w:rPr>
                <w:color w:val="000000"/>
              </w:rPr>
              <w:t>впитываемостью</w:t>
            </w:r>
            <w:proofErr w:type="spellEnd"/>
            <w:r w:rsidRPr="00C73FF5">
              <w:rPr>
                <w:color w:val="000000"/>
              </w:rPr>
              <w:t xml:space="preserve"> от 1200 до 1900 мл)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F0" w:rsidRDefault="008074F0" w:rsidP="008074F0">
            <w:pPr>
              <w:suppressAutoHyphens w:val="0"/>
              <w:rPr>
                <w:kern w:val="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F0" w:rsidRDefault="008074F0" w:rsidP="000E0718">
            <w:pPr>
              <w:jc w:val="center"/>
            </w:pPr>
            <w:r w:rsidRPr="00FC1F36">
              <w:t>180660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F0" w:rsidRDefault="008074F0" w:rsidP="000E0718">
            <w:pPr>
              <w:jc w:val="center"/>
            </w:pPr>
            <w:r w:rsidRPr="00DA300D">
              <w:t>14,22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F0" w:rsidRPr="00922F84" w:rsidRDefault="008074F0" w:rsidP="000E0718">
            <w:pPr>
              <w:jc w:val="center"/>
            </w:pPr>
            <w:r w:rsidRPr="00922F84">
              <w:t>2 568 985,20</w:t>
            </w:r>
          </w:p>
        </w:tc>
      </w:tr>
      <w:tr w:rsidR="000E0718" w:rsidTr="00377018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18" w:rsidRPr="008C1B79" w:rsidRDefault="000E0718" w:rsidP="000E0718">
            <w:pPr>
              <w:suppressAutoHyphens w:val="0"/>
              <w:jc w:val="right"/>
              <w:rPr>
                <w:b/>
                <w:kern w:val="3"/>
              </w:rPr>
            </w:pPr>
            <w:r w:rsidRPr="008C1B79">
              <w:rPr>
                <w:b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18" w:rsidRPr="000E0718" w:rsidRDefault="000E0718" w:rsidP="000E0718">
            <w:pPr>
              <w:jc w:val="center"/>
              <w:rPr>
                <w:b/>
              </w:rPr>
            </w:pPr>
            <w:r w:rsidRPr="000E0718">
              <w:rPr>
                <w:b/>
              </w:rPr>
              <w:t>229</w:t>
            </w:r>
            <w:r>
              <w:rPr>
                <w:b/>
              </w:rPr>
              <w:t xml:space="preserve"> </w:t>
            </w:r>
            <w:r w:rsidRPr="000E0718">
              <w:rPr>
                <w:b/>
              </w:rPr>
              <w:t>440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18" w:rsidRPr="000E0718" w:rsidRDefault="000E0718" w:rsidP="000E0718">
            <w:pPr>
              <w:jc w:val="center"/>
              <w:rPr>
                <w:b/>
              </w:rPr>
            </w:pPr>
            <w:r w:rsidRPr="000E0718">
              <w:rPr>
                <w:b/>
              </w:rPr>
              <w:t>3 126 468,60</w:t>
            </w:r>
          </w:p>
        </w:tc>
      </w:tr>
    </w:tbl>
    <w:p w:rsidR="002438BC" w:rsidRDefault="002438BC" w:rsidP="00B36E0D">
      <w:pPr>
        <w:pStyle w:val="Standard"/>
        <w:jc w:val="center"/>
        <w:rPr>
          <w:rFonts w:ascii="Times New Roman" w:hAnsi="Times New Roman" w:cs="Times New Roman"/>
          <w:kern w:val="3"/>
        </w:rPr>
      </w:pPr>
    </w:p>
    <w:p w:rsidR="002438BC" w:rsidRDefault="002438BC" w:rsidP="00377018">
      <w:pPr>
        <w:pStyle w:val="Standard"/>
        <w:ind w:right="-427" w:firstLine="284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Требования к качеству Товара:</w:t>
      </w:r>
    </w:p>
    <w:p w:rsidR="002438BC" w:rsidRDefault="002438BC" w:rsidP="00377018">
      <w:pPr>
        <w:pStyle w:val="Standard"/>
        <w:ind w:right="-1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Впитывающие простыни (пеленки) должны обеспечивать соблюдение санитарно-гигиенических условий для инвалидов с нарушениями функций выделения.</w:t>
      </w:r>
    </w:p>
    <w:p w:rsidR="002438BC" w:rsidRDefault="002438BC" w:rsidP="00377018">
      <w:pPr>
        <w:pStyle w:val="Standard"/>
        <w:ind w:right="-1" w:firstLine="284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</w:rPr>
        <w:t>Функциональным предназначением впитывающей пеленки является обеспечение впитывания мочи и защиты постели от протекания. Рабочая поверхность пеленки остается сухой на протяжении всего периода использования, впитанная жидкость не выделяется наружу. Верхний слой пеленки из мягкого на ощупь материала, обеспечивающего комфорт.</w:t>
      </w:r>
      <w:r>
        <w:t xml:space="preserve"> </w:t>
      </w:r>
    </w:p>
    <w:p w:rsidR="002438BC" w:rsidRDefault="002438BC" w:rsidP="00377018">
      <w:pPr>
        <w:pStyle w:val="Standard"/>
        <w:ind w:right="-1" w:firstLine="284"/>
        <w:jc w:val="both"/>
        <w:rPr>
          <w:rFonts w:ascii="Times New Roman" w:hAnsi="Times New Roman"/>
          <w:b/>
        </w:rPr>
      </w:pPr>
    </w:p>
    <w:p w:rsidR="002438BC" w:rsidRDefault="002438BC" w:rsidP="00377018">
      <w:pPr>
        <w:pStyle w:val="Standard"/>
        <w:keepNext/>
        <w:tabs>
          <w:tab w:val="left" w:pos="708"/>
        </w:tabs>
        <w:ind w:right="-1" w:firstLine="284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Требования к маркировке, упаковке и отгрузке Товара:</w:t>
      </w:r>
    </w:p>
    <w:p w:rsidR="002438BC" w:rsidRDefault="002438BC" w:rsidP="00377018">
      <w:pPr>
        <w:pStyle w:val="Standard"/>
        <w:tabs>
          <w:tab w:val="left" w:pos="708"/>
        </w:tabs>
        <w:ind w:right="-1" w:firstLine="284"/>
        <w:jc w:val="both"/>
      </w:pPr>
      <w:r>
        <w:rPr>
          <w:rFonts w:ascii="Times New Roman" w:hAnsi="Times New Roman"/>
        </w:rPr>
        <w:t>Маркировка упаковки впитывающих простыней (пеленок)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должна включать:</w:t>
      </w:r>
    </w:p>
    <w:p w:rsidR="002438BC" w:rsidRDefault="002438BC" w:rsidP="00377018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left="0" w:right="-1" w:firstLine="284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условное обозначение группы впитывающих пеленок;</w:t>
      </w:r>
    </w:p>
    <w:p w:rsidR="002438BC" w:rsidRDefault="002438BC" w:rsidP="00377018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left="0" w:right="-1" w:firstLine="284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товарную марку (при наличии);</w:t>
      </w:r>
    </w:p>
    <w:p w:rsidR="002438BC" w:rsidRDefault="002438BC" w:rsidP="00377018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left="0" w:right="-1" w:firstLine="284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обозначение размера изделия;</w:t>
      </w:r>
    </w:p>
    <w:p w:rsidR="002438BC" w:rsidRDefault="002438BC" w:rsidP="00377018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left="0" w:right="-1" w:firstLine="284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обозначение </w:t>
      </w:r>
      <w:proofErr w:type="spellStart"/>
      <w:r>
        <w:rPr>
          <w:rFonts w:ascii="Times New Roman" w:hAnsi="Times New Roman"/>
        </w:rPr>
        <w:t>впитываемости</w:t>
      </w:r>
      <w:proofErr w:type="spellEnd"/>
      <w:r>
        <w:rPr>
          <w:rFonts w:ascii="Times New Roman" w:hAnsi="Times New Roman"/>
        </w:rPr>
        <w:t xml:space="preserve"> изделия;</w:t>
      </w:r>
    </w:p>
    <w:p w:rsidR="002438BC" w:rsidRDefault="002438BC" w:rsidP="00377018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left="0" w:right="-1" w:firstLine="284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страну-изготовителя;</w:t>
      </w:r>
    </w:p>
    <w:p w:rsidR="002438BC" w:rsidRDefault="002438BC" w:rsidP="00377018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left="0" w:right="-1" w:firstLine="284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предприятия-изготовителя;</w:t>
      </w:r>
    </w:p>
    <w:p w:rsidR="002438BC" w:rsidRDefault="002438BC" w:rsidP="00377018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left="0" w:right="-1" w:firstLine="284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адрес, товарный знак (при наличии);</w:t>
      </w:r>
    </w:p>
    <w:p w:rsidR="002438BC" w:rsidRDefault="002438BC" w:rsidP="00377018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left="0" w:right="-1" w:firstLine="284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номер артикула (при наличии);</w:t>
      </w:r>
    </w:p>
    <w:p w:rsidR="002438BC" w:rsidRDefault="002438BC" w:rsidP="00377018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left="0" w:right="-1" w:firstLine="284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изделий в упаковке;</w:t>
      </w:r>
    </w:p>
    <w:p w:rsidR="002438BC" w:rsidRDefault="002438BC" w:rsidP="00377018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left="0" w:right="-1" w:firstLine="284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дату (месяц, год) изготовления;</w:t>
      </w:r>
    </w:p>
    <w:p w:rsidR="002438BC" w:rsidRDefault="002438BC" w:rsidP="00377018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left="0" w:right="-1" w:firstLine="284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срок годности;</w:t>
      </w:r>
    </w:p>
    <w:p w:rsidR="002438BC" w:rsidRDefault="002438BC" w:rsidP="00377018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left="0" w:right="-1" w:firstLine="284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указания по утилизации: «Не бросать в канализацию»;</w:t>
      </w:r>
    </w:p>
    <w:p w:rsidR="002438BC" w:rsidRDefault="002438BC" w:rsidP="00377018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left="0" w:right="-1" w:firstLine="284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правила использования (при необходимости);</w:t>
      </w:r>
    </w:p>
    <w:p w:rsidR="002438BC" w:rsidRDefault="002438BC" w:rsidP="00377018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left="0" w:right="-1" w:firstLine="284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штриховой код изделия (при наличии);</w:t>
      </w:r>
    </w:p>
    <w:p w:rsidR="002438BC" w:rsidRDefault="002438BC" w:rsidP="00377018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left="0" w:right="-1" w:firstLine="284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информацию о сертификации (при наличии).</w:t>
      </w:r>
    </w:p>
    <w:p w:rsidR="002438BC" w:rsidRDefault="002438BC" w:rsidP="00377018">
      <w:pPr>
        <w:pStyle w:val="Standard"/>
        <w:tabs>
          <w:tab w:val="left" w:pos="708"/>
        </w:tabs>
        <w:ind w:right="-1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Впитывающие простыни (пеленки)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по несколько штук упаковывают в пакеты из полимерной пленки, пачки, коробки или другую тару, обеспечивающую их сохранность при транспортировании и хранении. Швы в пакетах из полимерной пленки должны быть заварены.</w:t>
      </w:r>
      <w:r>
        <w:rPr>
          <w:rFonts w:ascii="Times New Roman" w:hAnsi="Times New Roman"/>
        </w:rPr>
        <w:tab/>
        <w:t>Транспортирование – по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2438BC" w:rsidRDefault="002438BC" w:rsidP="00377018">
      <w:pPr>
        <w:pStyle w:val="Standard"/>
        <w:keepNext/>
        <w:tabs>
          <w:tab w:val="left" w:pos="708"/>
        </w:tabs>
        <w:ind w:right="-1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Упаковка впитывающих простыней (пеленок) должна обеспечивать их защиту от повреждений, порчи или загрязнения и от воздействия механических и климатических факторов во время хранения и транспортирования к месту использования по назначению.</w:t>
      </w:r>
    </w:p>
    <w:p w:rsidR="002438BC" w:rsidRDefault="002438BC" w:rsidP="00377018">
      <w:pPr>
        <w:pStyle w:val="Standard"/>
        <w:keepNext/>
        <w:tabs>
          <w:tab w:val="left" w:pos="708"/>
        </w:tabs>
        <w:ind w:right="-1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проведении погрузо-разгрузочных работ не допускается повреждение упаковки Товара.</w:t>
      </w:r>
    </w:p>
    <w:p w:rsidR="002438BC" w:rsidRDefault="002438BC" w:rsidP="00377018">
      <w:pPr>
        <w:pStyle w:val="Standard"/>
        <w:keepNext/>
        <w:tabs>
          <w:tab w:val="left" w:pos="708"/>
        </w:tabs>
        <w:ind w:right="-1" w:firstLine="284"/>
        <w:jc w:val="both"/>
        <w:rPr>
          <w:rFonts w:ascii="Times New Roman" w:hAnsi="Times New Roman"/>
        </w:rPr>
      </w:pPr>
    </w:p>
    <w:p w:rsidR="002438BC" w:rsidRDefault="002438BC" w:rsidP="00377018">
      <w:pPr>
        <w:pStyle w:val="Standard"/>
        <w:keepNext/>
        <w:tabs>
          <w:tab w:val="left" w:pos="708"/>
        </w:tabs>
        <w:ind w:right="-1" w:firstLine="284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Требования к безопасности Товара:</w:t>
      </w:r>
    </w:p>
    <w:p w:rsidR="002438BC" w:rsidRDefault="002438BC" w:rsidP="00377018">
      <w:pPr>
        <w:ind w:right="-1" w:firstLine="284"/>
        <w:jc w:val="both"/>
      </w:pPr>
      <w:r>
        <w:t xml:space="preserve">Поверхность пеленок должна быть из </w:t>
      </w:r>
      <w:proofErr w:type="spellStart"/>
      <w:r>
        <w:t>гипоаллергенного</w:t>
      </w:r>
      <w:proofErr w:type="spellEnd"/>
      <w:r>
        <w:t xml:space="preserve"> нетканого материала.</w:t>
      </w:r>
    </w:p>
    <w:p w:rsidR="002438BC" w:rsidRDefault="002438BC" w:rsidP="00377018">
      <w:pPr>
        <w:ind w:right="-1" w:firstLine="284"/>
        <w:jc w:val="both"/>
      </w:pPr>
    </w:p>
    <w:p w:rsidR="00B36E0D" w:rsidRPr="00B36E0D" w:rsidRDefault="00B36E0D" w:rsidP="00377018">
      <w:pPr>
        <w:autoSpaceDE w:val="0"/>
        <w:autoSpaceDN w:val="0"/>
        <w:ind w:right="-1" w:firstLine="284"/>
        <w:jc w:val="center"/>
        <w:rPr>
          <w:b/>
          <w:u w:val="single"/>
        </w:rPr>
      </w:pPr>
      <w:r w:rsidRPr="00B36E0D">
        <w:rPr>
          <w:b/>
          <w:u w:val="single"/>
        </w:rPr>
        <w:t>Условия оплаты по Контракту</w:t>
      </w:r>
      <w:r w:rsidR="00BF1EF6">
        <w:rPr>
          <w:b/>
          <w:u w:val="single"/>
        </w:rPr>
        <w:t>:</w:t>
      </w:r>
    </w:p>
    <w:p w:rsidR="00B36E0D" w:rsidRPr="00B36E0D" w:rsidRDefault="00B36E0D" w:rsidP="00377018">
      <w:pPr>
        <w:autoSpaceDE w:val="0"/>
        <w:autoSpaceDN w:val="0"/>
        <w:ind w:right="-1" w:firstLine="284"/>
        <w:jc w:val="both"/>
      </w:pPr>
      <w:r w:rsidRPr="00B36E0D">
        <w:t xml:space="preserve"> В цену Контракта включаются все расходы </w:t>
      </w:r>
      <w:r w:rsidR="00962230">
        <w:t>Поставщика</w:t>
      </w:r>
      <w:r w:rsidRPr="00B36E0D">
        <w:t xml:space="preserve"> по исполнению Контракта, в том числе расходы на перевозку, страхование, уплату налогов и других обязательных платежей.</w:t>
      </w:r>
    </w:p>
    <w:p w:rsidR="00B36E0D" w:rsidRPr="00B36E0D" w:rsidRDefault="008404CE" w:rsidP="00377018">
      <w:pPr>
        <w:widowControl w:val="0"/>
        <w:autoSpaceDN w:val="0"/>
        <w:ind w:right="-1" w:firstLine="284"/>
        <w:jc w:val="both"/>
        <w:textAlignment w:val="baseline"/>
        <w:rPr>
          <w:kern w:val="3"/>
          <w:lang w:eastAsia="ru-RU"/>
        </w:rPr>
      </w:pPr>
      <w:r w:rsidRPr="008404CE">
        <w:t>Оплата товара осуществляется Заказчиком со своего лицевого счета, открытого в органах Федерального казначейства по безналичному расчету в течение 10 (десяти) рабочих дней с даты подписания Заказчиком усиленной электронно-цифровой подписью документа о приемке товара, сформированного Поставщиком с использованием единой информационной системы на основании документов, представленных Поставщиком согласно п.5.3 Контракта</w:t>
      </w:r>
      <w:r w:rsidR="00B36E0D" w:rsidRPr="00B36E0D">
        <w:t xml:space="preserve">. </w:t>
      </w:r>
    </w:p>
    <w:p w:rsidR="00B36E0D" w:rsidRPr="00B36E0D" w:rsidRDefault="00B36E0D" w:rsidP="00377018">
      <w:pPr>
        <w:spacing w:line="100" w:lineRule="atLeast"/>
        <w:ind w:right="-1" w:firstLine="284"/>
        <w:rPr>
          <w:rFonts w:eastAsia="Andale Sans UI" w:cs="Tahoma"/>
          <w:b/>
          <w:bCs/>
          <w:kern w:val="3"/>
          <w:u w:val="single"/>
          <w:lang w:val="de-DE" w:eastAsia="ja-JP" w:bidi="fa-IR"/>
        </w:rPr>
      </w:pPr>
    </w:p>
    <w:p w:rsidR="00B36E0D" w:rsidRPr="00B36E0D" w:rsidRDefault="00B36E0D" w:rsidP="00377018">
      <w:pPr>
        <w:spacing w:line="100" w:lineRule="atLeast"/>
        <w:ind w:right="-1" w:firstLine="284"/>
        <w:jc w:val="center"/>
        <w:rPr>
          <w:b/>
          <w:bCs/>
          <w:u w:val="single"/>
          <w:lang w:eastAsia="ru-RU"/>
        </w:rPr>
      </w:pPr>
      <w:bookmarkStart w:id="0" w:name="_GoBack"/>
      <w:bookmarkEnd w:id="0"/>
      <w:r w:rsidRPr="00B36E0D">
        <w:rPr>
          <w:b/>
          <w:bCs/>
          <w:u w:val="single"/>
          <w:lang w:eastAsia="ru-RU"/>
        </w:rPr>
        <w:t>Требования к сроку и (или) объему предоставленных гарантий качества Товара:</w:t>
      </w:r>
    </w:p>
    <w:p w:rsidR="00B36E0D" w:rsidRPr="00B36E0D" w:rsidRDefault="00B36E0D" w:rsidP="00377018">
      <w:pPr>
        <w:widowControl w:val="0"/>
        <w:autoSpaceDN w:val="0"/>
        <w:ind w:right="-1" w:firstLine="284"/>
        <w:jc w:val="both"/>
        <w:textAlignment w:val="baseline"/>
        <w:rPr>
          <w:rFonts w:eastAsia="Lucida Sans Unicode"/>
          <w:kern w:val="3"/>
          <w:lang w:eastAsia="ru-RU"/>
        </w:rPr>
      </w:pPr>
      <w:r w:rsidRPr="00B36E0D">
        <w:rPr>
          <w:rFonts w:eastAsia="Lucida Sans Unicode"/>
          <w:kern w:val="3"/>
          <w:lang w:eastAsia="ru-RU"/>
        </w:rPr>
        <w:t>Товар должен иметь установленный производителем срок службы, который с даты передачи Товара получателю (представителю получателя) имеет величину не менее срока пользования, утвержденного приказом Министерства труда и социальной защиты Российской Федерации от 05.03.2021 N 107н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392CEC" w:rsidRPr="00392CEC" w:rsidRDefault="00392CEC" w:rsidP="00377018">
      <w:pPr>
        <w:pStyle w:val="Standard"/>
        <w:ind w:right="-1" w:firstLine="284"/>
        <w:jc w:val="both"/>
        <w:rPr>
          <w:rFonts w:ascii="Times New Roman" w:hAnsi="Times New Roman"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lang w:eastAsia="ru-RU"/>
        </w:rPr>
        <w:t xml:space="preserve">           </w:t>
      </w:r>
      <w:r w:rsidRPr="00392CEC">
        <w:rPr>
          <w:rFonts w:ascii="Times New Roman" w:hAnsi="Times New Roman" w:cs="Times New Roman"/>
          <w:kern w:val="3"/>
          <w:lang w:eastAsia="ru-RU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392CEC" w:rsidRPr="00392CEC" w:rsidRDefault="00392CEC" w:rsidP="00377018">
      <w:pPr>
        <w:pStyle w:val="Standard"/>
        <w:ind w:right="-1" w:firstLine="284"/>
        <w:jc w:val="both"/>
        <w:rPr>
          <w:rFonts w:ascii="Times New Roman" w:hAnsi="Times New Roman"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lang w:eastAsia="ru-RU"/>
        </w:rPr>
        <w:t xml:space="preserve">          </w:t>
      </w:r>
      <w:r w:rsidRPr="00392CEC">
        <w:rPr>
          <w:rFonts w:ascii="Times New Roman" w:hAnsi="Times New Roman" w:cs="Times New Roman"/>
          <w:kern w:val="3"/>
          <w:lang w:eastAsia="ru-RU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392CEC" w:rsidRPr="00392CEC" w:rsidRDefault="00392CEC" w:rsidP="00377018">
      <w:pPr>
        <w:pStyle w:val="Standard"/>
        <w:ind w:right="-1" w:firstLine="284"/>
        <w:jc w:val="both"/>
        <w:rPr>
          <w:rFonts w:ascii="Times New Roman" w:hAnsi="Times New Roman"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lang w:eastAsia="ru-RU"/>
        </w:rPr>
        <w:t xml:space="preserve">          </w:t>
      </w:r>
      <w:r w:rsidRPr="00392CEC">
        <w:rPr>
          <w:rFonts w:ascii="Times New Roman" w:hAnsi="Times New Roman" w:cs="Times New Roman"/>
          <w:kern w:val="3"/>
          <w:lang w:eastAsia="ru-RU"/>
        </w:rPr>
        <w:t>Товар является продукцией одноразовой, в связи с чем срок предоставления гарантии качества не устанавливается, но должен быть указан срок годности.</w:t>
      </w:r>
    </w:p>
    <w:p w:rsidR="002438BC" w:rsidRDefault="00392CEC" w:rsidP="00377018">
      <w:pPr>
        <w:pStyle w:val="Standard"/>
        <w:ind w:right="-1" w:firstLine="284"/>
        <w:jc w:val="both"/>
        <w:rPr>
          <w:rFonts w:ascii="Times New Roman" w:hAnsi="Times New Roman"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lang w:eastAsia="ru-RU"/>
        </w:rPr>
        <w:t xml:space="preserve">          </w:t>
      </w:r>
      <w:r w:rsidRPr="00392CEC">
        <w:rPr>
          <w:rFonts w:ascii="Times New Roman" w:hAnsi="Times New Roman" w:cs="Times New Roman"/>
          <w:kern w:val="3"/>
          <w:lang w:eastAsia="ru-RU"/>
        </w:rPr>
        <w:t>Остаточный срок годности Товара на момент выдачи Получателю должен быть не менее 70 % от установленного начала срока годности.</w:t>
      </w:r>
    </w:p>
    <w:p w:rsidR="00050C32" w:rsidRPr="00B36E0D" w:rsidRDefault="00050C32" w:rsidP="00377018">
      <w:pPr>
        <w:pStyle w:val="Standard"/>
        <w:ind w:right="-1" w:firstLine="284"/>
        <w:jc w:val="both"/>
        <w:rPr>
          <w:rFonts w:ascii="Times New Roman" w:hAnsi="Times New Roman"/>
        </w:rPr>
      </w:pPr>
    </w:p>
    <w:p w:rsidR="002438BC" w:rsidRPr="00B36E0D" w:rsidRDefault="002438BC" w:rsidP="00377018">
      <w:pPr>
        <w:pStyle w:val="Standard"/>
        <w:ind w:right="-1" w:firstLine="284"/>
        <w:jc w:val="center"/>
        <w:rPr>
          <w:rFonts w:ascii="Times New Roman" w:hAnsi="Times New Roman"/>
          <w:b/>
          <w:u w:val="single"/>
        </w:rPr>
      </w:pPr>
      <w:r w:rsidRPr="00B36E0D">
        <w:rPr>
          <w:rFonts w:ascii="Times New Roman" w:hAnsi="Times New Roman"/>
          <w:b/>
          <w:u w:val="single"/>
        </w:rPr>
        <w:t>Требования к месту, условиям и срокам (периодам) поставки:</w:t>
      </w:r>
    </w:p>
    <w:p w:rsidR="008C1B79" w:rsidRPr="007E5623" w:rsidRDefault="008C1B79" w:rsidP="00377018">
      <w:pPr>
        <w:autoSpaceDN w:val="0"/>
        <w:ind w:right="-1" w:firstLine="284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Поставщик обязан:</w:t>
      </w:r>
    </w:p>
    <w:p w:rsidR="008C1B79" w:rsidRPr="007E5623" w:rsidRDefault="008C1B79" w:rsidP="00377018">
      <w:pPr>
        <w:autoSpaceDN w:val="0"/>
        <w:ind w:right="-1" w:firstLine="284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предоставить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8C1B79" w:rsidRPr="007E5623" w:rsidRDefault="008C1B79" w:rsidP="00377018">
      <w:pPr>
        <w:autoSpaceDN w:val="0"/>
        <w:ind w:right="-1" w:firstLine="284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8C1B79" w:rsidRPr="007E5623" w:rsidRDefault="008C1B79" w:rsidP="00377018">
      <w:pPr>
        <w:autoSpaceDN w:val="0"/>
        <w:ind w:right="-1" w:firstLine="284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после получения от Заказчика реестра получателей Товара организовать информирование получателей о дате, времени и месте получения Товара;</w:t>
      </w:r>
    </w:p>
    <w:p w:rsidR="008C1B79" w:rsidRPr="007E5623" w:rsidRDefault="008C1B79" w:rsidP="00377018">
      <w:pPr>
        <w:autoSpaceDN w:val="0"/>
        <w:ind w:right="-1" w:firstLine="284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 xml:space="preserve"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РФ; </w:t>
      </w:r>
    </w:p>
    <w:p w:rsidR="008C1B79" w:rsidRPr="007E5623" w:rsidRDefault="008C1B79" w:rsidP="00377018">
      <w:pPr>
        <w:autoSpaceDN w:val="0"/>
        <w:ind w:right="-1" w:firstLine="284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обеспечить исключение длительного ожидания и обслуживание получателей в случае выбора ими способа получения Товара по месту нахождения пунктов выдачи;</w:t>
      </w:r>
    </w:p>
    <w:p w:rsidR="008C1B79" w:rsidRPr="007E5623" w:rsidRDefault="008C1B79" w:rsidP="00377018">
      <w:pPr>
        <w:autoSpaceDN w:val="0"/>
        <w:ind w:right="-1" w:firstLine="284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обеспечить ведение журнала телефонных звонков инвалидам из реестра получателей Товара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8C1B79" w:rsidRPr="007E5623" w:rsidRDefault="008C1B79" w:rsidP="00377018">
      <w:pPr>
        <w:autoSpaceDN w:val="0"/>
        <w:ind w:right="-1" w:firstLine="284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lastRenderedPageBreak/>
        <w:t>- обеспечить ведение аудиозаписи телефонных разговоров с инвалидами по вопросам получения технического средства реабилитации;</w:t>
      </w:r>
    </w:p>
    <w:p w:rsidR="008C1B79" w:rsidRPr="007E5623" w:rsidRDefault="008C1B79" w:rsidP="00377018">
      <w:pPr>
        <w:autoSpaceDN w:val="0"/>
        <w:ind w:right="-1" w:firstLine="284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предоставлять по запросу Заказчика в рамках подтверждения исполнения Контракта журнал телефонных звонков;</w:t>
      </w:r>
    </w:p>
    <w:p w:rsidR="008C1B79" w:rsidRPr="007E5623" w:rsidRDefault="008C1B79" w:rsidP="00377018">
      <w:pPr>
        <w:autoSpaceDN w:val="0"/>
        <w:ind w:right="-1" w:firstLine="284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информировать Заказчика не позднее дня, следующего за датой доставки (датой окончания периода доставки), указанной в реестре получателей Товара, о невозможности предоставления технического средства реабилитации получателю;</w:t>
      </w:r>
    </w:p>
    <w:p w:rsidR="008C1B79" w:rsidRPr="007E5623" w:rsidRDefault="008C1B79" w:rsidP="00377018">
      <w:pPr>
        <w:autoSpaceDN w:val="0"/>
        <w:ind w:right="-1" w:firstLine="284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после подписания Контракта, с момента предоставления Заказчиком информации Поставщику о количестве Товара, необходимого к поставке получателем с разбивкой по муниципальным образованиям Приморского края, предоставить в течении 3 дней Заказчику график поставки Товара получателям с разбивкой по муниципальным образованиям Приморского края в электронном виде.</w:t>
      </w:r>
      <w:r>
        <w:rPr>
          <w:rFonts w:eastAsia="Lucida Sans Unicode"/>
          <w:kern w:val="3"/>
          <w:lang w:eastAsia="ru-RU"/>
        </w:rPr>
        <w:t xml:space="preserve"> Очередность доставки по территории Приморского края согласовывается с Заказчиком.</w:t>
      </w:r>
    </w:p>
    <w:p w:rsidR="008C1B79" w:rsidRDefault="008C1B79" w:rsidP="00377018">
      <w:pPr>
        <w:ind w:right="-1" w:firstLine="284"/>
        <w:jc w:val="both"/>
        <w:rPr>
          <w:rFonts w:eastAsia="Arial"/>
        </w:rPr>
      </w:pPr>
    </w:p>
    <w:p w:rsidR="00377018" w:rsidRPr="00377018" w:rsidRDefault="00377018" w:rsidP="00377018">
      <w:pPr>
        <w:autoSpaceDN w:val="0"/>
        <w:ind w:right="-1" w:firstLine="284"/>
        <w:jc w:val="center"/>
        <w:textAlignment w:val="baseline"/>
        <w:rPr>
          <w:rFonts w:eastAsia="Andale Sans UI" w:cs="Tahoma"/>
          <w:b/>
          <w:bCs/>
          <w:kern w:val="3"/>
          <w:u w:val="single"/>
          <w:lang w:eastAsia="ja-JP" w:bidi="fa-IR"/>
        </w:rPr>
      </w:pPr>
      <w:r>
        <w:rPr>
          <w:rFonts w:eastAsia="Andale Sans UI" w:cs="Tahoma"/>
          <w:b/>
          <w:bCs/>
          <w:kern w:val="3"/>
          <w:u w:val="single"/>
          <w:lang w:eastAsia="ja-JP" w:bidi="fa-IR"/>
        </w:rPr>
        <w:t>Место поставки товара:</w:t>
      </w:r>
    </w:p>
    <w:p w:rsidR="00B36E0D" w:rsidRPr="00377018" w:rsidRDefault="008C1B79" w:rsidP="00377018">
      <w:pPr>
        <w:autoSpaceDN w:val="0"/>
        <w:ind w:right="-1" w:firstLine="284"/>
        <w:jc w:val="both"/>
        <w:textAlignment w:val="baseline"/>
        <w:rPr>
          <w:rFonts w:eastAsia="Lucida Sans Unicode"/>
          <w:kern w:val="3"/>
          <w:lang w:eastAsia="ru-RU"/>
        </w:rPr>
      </w:pPr>
      <w:proofErr w:type="spellStart"/>
      <w:r w:rsidRPr="00377018">
        <w:rPr>
          <w:rFonts w:eastAsia="Andale Sans UI" w:cs="Tahoma"/>
          <w:bCs/>
          <w:kern w:val="3"/>
          <w:lang w:val="de-DE" w:eastAsia="ja-JP" w:bidi="fa-IR"/>
        </w:rPr>
        <w:t>Муниципальны</w:t>
      </w:r>
      <w:r w:rsidR="00377018" w:rsidRPr="00377018">
        <w:rPr>
          <w:rFonts w:eastAsia="Andale Sans UI" w:cs="Tahoma"/>
          <w:bCs/>
          <w:kern w:val="3"/>
          <w:lang w:val="de-DE" w:eastAsia="ja-JP" w:bidi="fa-IR"/>
        </w:rPr>
        <w:t>е</w:t>
      </w:r>
      <w:proofErr w:type="spellEnd"/>
      <w:r w:rsidR="00377018" w:rsidRPr="00377018">
        <w:rPr>
          <w:rFonts w:eastAsia="Andale Sans UI" w:cs="Tahoma"/>
          <w:bCs/>
          <w:kern w:val="3"/>
          <w:lang w:val="de-DE" w:eastAsia="ja-JP" w:bidi="fa-IR"/>
        </w:rPr>
        <w:t xml:space="preserve"> </w:t>
      </w:r>
      <w:proofErr w:type="spellStart"/>
      <w:r w:rsidR="00377018" w:rsidRPr="00377018">
        <w:rPr>
          <w:rFonts w:eastAsia="Andale Sans UI" w:cs="Tahoma"/>
          <w:bCs/>
          <w:kern w:val="3"/>
          <w:lang w:val="de-DE" w:eastAsia="ja-JP" w:bidi="fa-IR"/>
        </w:rPr>
        <w:t>образования</w:t>
      </w:r>
      <w:proofErr w:type="spellEnd"/>
      <w:r w:rsidR="00377018" w:rsidRPr="00377018">
        <w:rPr>
          <w:rFonts w:eastAsia="Andale Sans UI" w:cs="Tahoma"/>
          <w:bCs/>
          <w:kern w:val="3"/>
          <w:lang w:val="de-DE" w:eastAsia="ja-JP" w:bidi="fa-IR"/>
        </w:rPr>
        <w:t xml:space="preserve"> </w:t>
      </w:r>
      <w:proofErr w:type="spellStart"/>
      <w:r w:rsidR="00377018" w:rsidRPr="00377018">
        <w:rPr>
          <w:rFonts w:eastAsia="Andale Sans UI" w:cs="Tahoma"/>
          <w:bCs/>
          <w:kern w:val="3"/>
          <w:lang w:val="de-DE" w:eastAsia="ja-JP" w:bidi="fa-IR"/>
        </w:rPr>
        <w:t>Приморского</w:t>
      </w:r>
      <w:proofErr w:type="spellEnd"/>
      <w:r w:rsidR="00377018" w:rsidRPr="00377018">
        <w:rPr>
          <w:rFonts w:eastAsia="Andale Sans UI" w:cs="Tahoma"/>
          <w:bCs/>
          <w:kern w:val="3"/>
          <w:lang w:val="de-DE" w:eastAsia="ja-JP" w:bidi="fa-IR"/>
        </w:rPr>
        <w:t xml:space="preserve"> </w:t>
      </w:r>
      <w:proofErr w:type="spellStart"/>
      <w:r w:rsidR="00377018" w:rsidRPr="00377018">
        <w:rPr>
          <w:rFonts w:eastAsia="Andale Sans UI" w:cs="Tahoma"/>
          <w:bCs/>
          <w:kern w:val="3"/>
          <w:lang w:val="de-DE" w:eastAsia="ja-JP" w:bidi="fa-IR"/>
        </w:rPr>
        <w:t>края</w:t>
      </w:r>
      <w:proofErr w:type="spellEnd"/>
      <w:r w:rsidRPr="00377018">
        <w:rPr>
          <w:rFonts w:eastAsia="Andale Sans UI" w:cs="Tahoma"/>
          <w:bCs/>
          <w:kern w:val="3"/>
          <w:lang w:val="de-DE" w:eastAsia="ja-JP" w:bidi="fa-IR"/>
        </w:rPr>
        <w:t>:</w:t>
      </w:r>
      <w:r w:rsidR="00377018" w:rsidRPr="00377018">
        <w:rPr>
          <w:rFonts w:eastAsia="Andale Sans UI" w:cs="Tahoma"/>
          <w:bCs/>
          <w:kern w:val="3"/>
          <w:lang w:eastAsia="ja-JP" w:bidi="fa-IR"/>
        </w:rPr>
        <w:t xml:space="preserve"> </w:t>
      </w:r>
      <w:proofErr w:type="spellStart"/>
      <w:r w:rsidR="00B36E0D" w:rsidRPr="00377018">
        <w:rPr>
          <w:rFonts w:eastAsia="Lucida Sans Unicode"/>
          <w:kern w:val="3"/>
          <w:lang w:eastAsia="ru-RU"/>
        </w:rPr>
        <w:t>Анучинский</w:t>
      </w:r>
      <w:proofErr w:type="spellEnd"/>
      <w:r w:rsidR="00B36E0D" w:rsidRPr="00377018">
        <w:rPr>
          <w:rFonts w:eastAsia="Lucida Sans Unicode"/>
          <w:kern w:val="3"/>
          <w:lang w:eastAsia="ru-RU"/>
        </w:rPr>
        <w:t xml:space="preserve"> муниципальный округ, </w:t>
      </w:r>
      <w:proofErr w:type="spellStart"/>
      <w:r w:rsidR="00B36E0D" w:rsidRPr="00377018">
        <w:rPr>
          <w:rFonts w:eastAsia="Lucida Sans Unicode"/>
          <w:kern w:val="3"/>
          <w:lang w:eastAsia="ru-RU"/>
        </w:rPr>
        <w:t>Лазовский</w:t>
      </w:r>
      <w:proofErr w:type="spellEnd"/>
      <w:r w:rsidR="00B36E0D" w:rsidRPr="00377018">
        <w:rPr>
          <w:rFonts w:eastAsia="Lucida Sans Unicode"/>
          <w:kern w:val="3"/>
          <w:lang w:eastAsia="ru-RU"/>
        </w:rPr>
        <w:t xml:space="preserve"> муниципальный округ, Октябрьский муниципальный округ, Пограничный муниципальный округ, </w:t>
      </w:r>
      <w:proofErr w:type="spellStart"/>
      <w:r w:rsidR="00B36E0D" w:rsidRPr="00377018">
        <w:rPr>
          <w:rFonts w:eastAsia="Lucida Sans Unicode"/>
          <w:kern w:val="3"/>
          <w:lang w:eastAsia="ru-RU"/>
        </w:rPr>
        <w:t>Тернейский</w:t>
      </w:r>
      <w:proofErr w:type="spellEnd"/>
      <w:r w:rsidR="00B36E0D" w:rsidRPr="00377018">
        <w:rPr>
          <w:rFonts w:eastAsia="Lucida Sans Unicode"/>
          <w:kern w:val="3"/>
          <w:lang w:eastAsia="ru-RU"/>
        </w:rPr>
        <w:t xml:space="preserve"> муниципальный округ, </w:t>
      </w:r>
      <w:proofErr w:type="spellStart"/>
      <w:r w:rsidR="00B36E0D" w:rsidRPr="00377018">
        <w:rPr>
          <w:rFonts w:eastAsia="Lucida Sans Unicode"/>
          <w:kern w:val="3"/>
          <w:lang w:eastAsia="ru-RU"/>
        </w:rPr>
        <w:t>Ханкайский</w:t>
      </w:r>
      <w:proofErr w:type="spellEnd"/>
      <w:r w:rsidR="00B36E0D" w:rsidRPr="00377018">
        <w:rPr>
          <w:rFonts w:eastAsia="Lucida Sans Unicode"/>
          <w:kern w:val="3"/>
          <w:lang w:eastAsia="ru-RU"/>
        </w:rPr>
        <w:t xml:space="preserve"> муниципальный округ, </w:t>
      </w:r>
      <w:proofErr w:type="spellStart"/>
      <w:r w:rsidR="00B36E0D" w:rsidRPr="00377018">
        <w:rPr>
          <w:rFonts w:eastAsia="Lucida Sans Unicode"/>
          <w:kern w:val="3"/>
          <w:lang w:eastAsia="ru-RU"/>
        </w:rPr>
        <w:t>Хорольский</w:t>
      </w:r>
      <w:proofErr w:type="spellEnd"/>
      <w:r w:rsidR="00B36E0D" w:rsidRPr="00377018">
        <w:rPr>
          <w:rFonts w:eastAsia="Lucida Sans Unicode"/>
          <w:kern w:val="3"/>
          <w:lang w:eastAsia="ru-RU"/>
        </w:rPr>
        <w:t xml:space="preserve"> муниципальный округ, </w:t>
      </w:r>
      <w:proofErr w:type="spellStart"/>
      <w:r w:rsidR="00B36E0D" w:rsidRPr="00377018">
        <w:rPr>
          <w:rFonts w:eastAsia="Lucida Sans Unicode"/>
          <w:kern w:val="3"/>
          <w:lang w:eastAsia="ru-RU"/>
        </w:rPr>
        <w:t>Чугуевский</w:t>
      </w:r>
      <w:proofErr w:type="spellEnd"/>
      <w:r w:rsidR="00B36E0D" w:rsidRPr="00377018">
        <w:rPr>
          <w:rFonts w:eastAsia="Lucida Sans Unicode"/>
          <w:kern w:val="3"/>
          <w:lang w:eastAsia="ru-RU"/>
        </w:rPr>
        <w:t xml:space="preserve"> муниципальный округ. </w:t>
      </w:r>
      <w:proofErr w:type="spellStart"/>
      <w:r w:rsidR="00B36E0D" w:rsidRPr="00377018">
        <w:rPr>
          <w:rFonts w:eastAsia="Lucida Sans Unicode"/>
          <w:kern w:val="3"/>
          <w:lang w:eastAsia="ru-RU"/>
        </w:rPr>
        <w:t>Дальнереченский</w:t>
      </w:r>
      <w:proofErr w:type="spellEnd"/>
      <w:r w:rsidR="00B36E0D" w:rsidRPr="00377018">
        <w:rPr>
          <w:rFonts w:eastAsia="Lucida Sans Unicode"/>
          <w:kern w:val="3"/>
          <w:lang w:eastAsia="ru-RU"/>
        </w:rPr>
        <w:t xml:space="preserve"> муниципальный район, Кавалеровский муниципальный район, Кировский муниципальный район, Красноармейский муниципальный район, Михайловский муниципальный район, </w:t>
      </w:r>
      <w:proofErr w:type="spellStart"/>
      <w:r w:rsidR="00B36E0D" w:rsidRPr="00377018">
        <w:rPr>
          <w:rFonts w:eastAsia="Lucida Sans Unicode"/>
          <w:kern w:val="3"/>
          <w:lang w:eastAsia="ru-RU"/>
        </w:rPr>
        <w:t>Надеждинский</w:t>
      </w:r>
      <w:proofErr w:type="spellEnd"/>
      <w:r w:rsidR="00B36E0D" w:rsidRPr="00377018">
        <w:rPr>
          <w:rFonts w:eastAsia="Lucida Sans Unicode"/>
          <w:kern w:val="3"/>
          <w:lang w:eastAsia="ru-RU"/>
        </w:rPr>
        <w:t xml:space="preserve"> муниципальный район, </w:t>
      </w:r>
      <w:proofErr w:type="spellStart"/>
      <w:r w:rsidR="00B36E0D" w:rsidRPr="00377018">
        <w:rPr>
          <w:rFonts w:eastAsia="Lucida Sans Unicode"/>
          <w:kern w:val="3"/>
          <w:lang w:eastAsia="ru-RU"/>
        </w:rPr>
        <w:t>Ольгинский</w:t>
      </w:r>
      <w:proofErr w:type="spellEnd"/>
      <w:r w:rsidR="00B36E0D" w:rsidRPr="00377018">
        <w:rPr>
          <w:rFonts w:eastAsia="Lucida Sans Unicode"/>
          <w:kern w:val="3"/>
          <w:lang w:eastAsia="ru-RU"/>
        </w:rPr>
        <w:t xml:space="preserve"> муниципальный район, Партизанский муниципальный район, Пожарский муниципальный район, Спасский муниципальный район, </w:t>
      </w:r>
      <w:proofErr w:type="spellStart"/>
      <w:r w:rsidR="00B36E0D" w:rsidRPr="00377018">
        <w:rPr>
          <w:rFonts w:eastAsia="Lucida Sans Unicode"/>
          <w:kern w:val="3"/>
          <w:lang w:eastAsia="ru-RU"/>
        </w:rPr>
        <w:t>Хасанский</w:t>
      </w:r>
      <w:proofErr w:type="spellEnd"/>
      <w:r w:rsidR="00B36E0D" w:rsidRPr="00377018">
        <w:rPr>
          <w:rFonts w:eastAsia="Lucida Sans Unicode"/>
          <w:kern w:val="3"/>
          <w:lang w:eastAsia="ru-RU"/>
        </w:rPr>
        <w:t xml:space="preserve"> муниципальный район, Черниговский муниципальный район, </w:t>
      </w:r>
      <w:proofErr w:type="spellStart"/>
      <w:r w:rsidR="00B36E0D" w:rsidRPr="00377018">
        <w:rPr>
          <w:rFonts w:eastAsia="Lucida Sans Unicode"/>
          <w:kern w:val="3"/>
          <w:lang w:eastAsia="ru-RU"/>
        </w:rPr>
        <w:t>Шкотовский</w:t>
      </w:r>
      <w:proofErr w:type="spellEnd"/>
      <w:r w:rsidR="00B36E0D" w:rsidRPr="00377018">
        <w:rPr>
          <w:rFonts w:eastAsia="Lucida Sans Unicode"/>
          <w:kern w:val="3"/>
          <w:lang w:eastAsia="ru-RU"/>
        </w:rPr>
        <w:t xml:space="preserve"> муниципальный район, </w:t>
      </w:r>
      <w:proofErr w:type="spellStart"/>
      <w:r w:rsidR="00B36E0D" w:rsidRPr="00377018">
        <w:rPr>
          <w:rFonts w:eastAsia="Lucida Sans Unicode"/>
          <w:kern w:val="3"/>
          <w:lang w:eastAsia="ru-RU"/>
        </w:rPr>
        <w:t>Яковлевский</w:t>
      </w:r>
      <w:proofErr w:type="spellEnd"/>
      <w:r w:rsidR="00B36E0D" w:rsidRPr="00377018">
        <w:rPr>
          <w:rFonts w:eastAsia="Lucida Sans Unicode"/>
          <w:kern w:val="3"/>
          <w:lang w:eastAsia="ru-RU"/>
        </w:rPr>
        <w:t xml:space="preserve"> муниципальный район, Владивостокский городской округ, </w:t>
      </w:r>
      <w:proofErr w:type="spellStart"/>
      <w:r w:rsidR="00B36E0D" w:rsidRPr="00377018">
        <w:rPr>
          <w:rFonts w:eastAsia="Lucida Sans Unicode"/>
          <w:kern w:val="3"/>
          <w:lang w:eastAsia="ru-RU"/>
        </w:rPr>
        <w:t>Арсеньевский</w:t>
      </w:r>
      <w:proofErr w:type="spellEnd"/>
      <w:r w:rsidR="00B36E0D" w:rsidRPr="00377018">
        <w:rPr>
          <w:rFonts w:eastAsia="Lucida Sans Unicode"/>
          <w:kern w:val="3"/>
          <w:lang w:eastAsia="ru-RU"/>
        </w:rPr>
        <w:t xml:space="preserve"> городской округ, Артемовский городской округ, Городской округ Большой Камень, </w:t>
      </w:r>
      <w:proofErr w:type="spellStart"/>
      <w:r w:rsidR="00B36E0D" w:rsidRPr="00377018">
        <w:rPr>
          <w:rFonts w:eastAsia="Lucida Sans Unicode"/>
          <w:kern w:val="3"/>
          <w:lang w:eastAsia="ru-RU"/>
        </w:rPr>
        <w:t>Дальнегорский</w:t>
      </w:r>
      <w:proofErr w:type="spellEnd"/>
      <w:r w:rsidR="00B36E0D" w:rsidRPr="00377018">
        <w:rPr>
          <w:rFonts w:eastAsia="Lucida Sans Unicode"/>
          <w:kern w:val="3"/>
          <w:lang w:eastAsia="ru-RU"/>
        </w:rPr>
        <w:t xml:space="preserve"> городской округ, </w:t>
      </w:r>
      <w:proofErr w:type="spellStart"/>
      <w:r w:rsidR="00B36E0D" w:rsidRPr="00377018">
        <w:rPr>
          <w:rFonts w:eastAsia="Lucida Sans Unicode"/>
          <w:kern w:val="3"/>
          <w:lang w:eastAsia="ru-RU"/>
        </w:rPr>
        <w:t>Дальнереченский</w:t>
      </w:r>
      <w:proofErr w:type="spellEnd"/>
      <w:r w:rsidR="00B36E0D" w:rsidRPr="00377018">
        <w:rPr>
          <w:rFonts w:eastAsia="Lucida Sans Unicode"/>
          <w:kern w:val="3"/>
          <w:lang w:eastAsia="ru-RU"/>
        </w:rPr>
        <w:t xml:space="preserve"> городской округ, Лесозаводский городской округ, Находкинский городской округ, Партизанский городской округ, Спасск-Дальний городской округ, Уссурийский городской округ, Городской округ город Фокино (ЗАТО). </w:t>
      </w:r>
    </w:p>
    <w:p w:rsidR="008C1B79" w:rsidRDefault="008C1B79" w:rsidP="00377018">
      <w:pPr>
        <w:ind w:right="-1" w:firstLine="284"/>
        <w:jc w:val="both"/>
        <w:rPr>
          <w:rFonts w:eastAsia="Lucida Sans Unicode"/>
          <w:kern w:val="3"/>
          <w:lang w:eastAsia="ru-RU"/>
        </w:rPr>
      </w:pPr>
    </w:p>
    <w:p w:rsidR="00377018" w:rsidRPr="00377018" w:rsidRDefault="00377018" w:rsidP="00377018">
      <w:pPr>
        <w:ind w:right="-1" w:firstLine="284"/>
        <w:jc w:val="center"/>
        <w:rPr>
          <w:rFonts w:eastAsia="Lucida Sans Unicode"/>
          <w:b/>
          <w:kern w:val="3"/>
          <w:u w:val="single"/>
          <w:lang w:eastAsia="ru-RU"/>
        </w:rPr>
      </w:pPr>
      <w:r w:rsidRPr="00377018">
        <w:rPr>
          <w:rFonts w:eastAsia="Lucida Sans Unicode"/>
          <w:b/>
          <w:kern w:val="3"/>
          <w:u w:val="single"/>
          <w:lang w:eastAsia="ru-RU"/>
        </w:rPr>
        <w:t>Срок поставки товара:</w:t>
      </w:r>
    </w:p>
    <w:p w:rsidR="00E159BB" w:rsidRPr="00377018" w:rsidRDefault="00E159BB" w:rsidP="00377018">
      <w:pPr>
        <w:widowControl w:val="0"/>
        <w:autoSpaceDE w:val="0"/>
        <w:ind w:right="-1" w:firstLine="284"/>
        <w:jc w:val="both"/>
        <w:rPr>
          <w:rFonts w:eastAsia="Arial"/>
        </w:rPr>
      </w:pPr>
      <w:proofErr w:type="spellStart"/>
      <w:r w:rsidRPr="00377018">
        <w:rPr>
          <w:rFonts w:eastAsia="Andale Sans UI" w:cs="Tahoma"/>
          <w:bCs/>
          <w:kern w:val="3"/>
          <w:lang w:val="de-DE" w:eastAsia="ja-JP" w:bidi="fa-IR"/>
        </w:rPr>
        <w:t>Поставка</w:t>
      </w:r>
      <w:proofErr w:type="spellEnd"/>
      <w:r w:rsidRPr="00377018">
        <w:rPr>
          <w:rFonts w:eastAsia="Andale Sans UI" w:cs="Tahoma"/>
          <w:bCs/>
          <w:kern w:val="3"/>
          <w:lang w:val="de-DE" w:eastAsia="ja-JP" w:bidi="fa-IR"/>
        </w:rPr>
        <w:t xml:space="preserve"> </w:t>
      </w:r>
      <w:proofErr w:type="spellStart"/>
      <w:r w:rsidRPr="00377018">
        <w:rPr>
          <w:rFonts w:eastAsia="Andale Sans UI" w:cs="Tahoma"/>
          <w:bCs/>
          <w:kern w:val="3"/>
          <w:lang w:val="de-DE" w:eastAsia="ja-JP" w:bidi="fa-IR"/>
        </w:rPr>
        <w:t>Товара</w:t>
      </w:r>
      <w:proofErr w:type="spellEnd"/>
      <w:r w:rsidRPr="00377018">
        <w:rPr>
          <w:rFonts w:eastAsia="Andale Sans UI" w:cs="Tahoma"/>
          <w:bCs/>
          <w:kern w:val="3"/>
          <w:lang w:val="de-DE" w:eastAsia="ja-JP" w:bidi="fa-IR"/>
        </w:rPr>
        <w:t xml:space="preserve"> </w:t>
      </w:r>
      <w:proofErr w:type="spellStart"/>
      <w:r w:rsidRPr="00377018">
        <w:rPr>
          <w:rFonts w:eastAsia="Andale Sans UI" w:cs="Tahoma"/>
          <w:bCs/>
          <w:kern w:val="3"/>
          <w:lang w:val="de-DE" w:eastAsia="ja-JP" w:bidi="fa-IR"/>
        </w:rPr>
        <w:t>получателям</w:t>
      </w:r>
      <w:proofErr w:type="spellEnd"/>
      <w:r w:rsidRPr="00377018">
        <w:rPr>
          <w:rFonts w:eastAsia="Andale Sans UI" w:cs="Tahoma"/>
          <w:bCs/>
          <w:kern w:val="3"/>
          <w:lang w:val="de-DE" w:eastAsia="ja-JP" w:bidi="fa-IR"/>
        </w:rPr>
        <w:t xml:space="preserve"> </w:t>
      </w:r>
      <w:proofErr w:type="spellStart"/>
      <w:r w:rsidR="00377018" w:rsidRPr="00377018">
        <w:rPr>
          <w:rFonts w:eastAsia="Andale Sans UI" w:cs="Tahoma"/>
          <w:bCs/>
          <w:kern w:val="3"/>
          <w:lang w:val="de-DE" w:eastAsia="ja-JP" w:bidi="fa-IR"/>
        </w:rPr>
        <w:t>должна</w:t>
      </w:r>
      <w:proofErr w:type="spellEnd"/>
      <w:r w:rsidR="00377018" w:rsidRPr="00377018">
        <w:rPr>
          <w:rFonts w:eastAsia="Andale Sans UI" w:cs="Tahoma"/>
          <w:bCs/>
          <w:kern w:val="3"/>
          <w:lang w:val="de-DE" w:eastAsia="ja-JP" w:bidi="fa-IR"/>
        </w:rPr>
        <w:t xml:space="preserve"> </w:t>
      </w:r>
      <w:proofErr w:type="spellStart"/>
      <w:r w:rsidR="00377018" w:rsidRPr="00377018">
        <w:rPr>
          <w:rFonts w:eastAsia="Andale Sans UI" w:cs="Tahoma"/>
          <w:bCs/>
          <w:kern w:val="3"/>
          <w:lang w:val="de-DE" w:eastAsia="ja-JP" w:bidi="fa-IR"/>
        </w:rPr>
        <w:t>быть</w:t>
      </w:r>
      <w:proofErr w:type="spellEnd"/>
      <w:r w:rsidR="00377018" w:rsidRPr="00377018">
        <w:rPr>
          <w:rFonts w:eastAsia="Andale Sans UI" w:cs="Tahoma"/>
          <w:bCs/>
          <w:kern w:val="3"/>
          <w:lang w:val="de-DE" w:eastAsia="ja-JP" w:bidi="fa-IR"/>
        </w:rPr>
        <w:t xml:space="preserve"> </w:t>
      </w:r>
      <w:proofErr w:type="spellStart"/>
      <w:r w:rsidR="00377018" w:rsidRPr="00377018">
        <w:rPr>
          <w:rFonts w:eastAsia="Andale Sans UI" w:cs="Tahoma"/>
          <w:bCs/>
          <w:kern w:val="3"/>
          <w:lang w:val="de-DE" w:eastAsia="ja-JP" w:bidi="fa-IR"/>
        </w:rPr>
        <w:t>осуществлена</w:t>
      </w:r>
      <w:proofErr w:type="spellEnd"/>
      <w:r w:rsidR="00377018" w:rsidRPr="00377018">
        <w:rPr>
          <w:rFonts w:eastAsia="Andale Sans UI" w:cs="Tahoma"/>
          <w:bCs/>
          <w:kern w:val="3"/>
          <w:lang w:val="de-DE" w:eastAsia="ja-JP" w:bidi="fa-IR"/>
        </w:rPr>
        <w:t xml:space="preserve"> в </w:t>
      </w:r>
      <w:proofErr w:type="spellStart"/>
      <w:r w:rsidR="00377018" w:rsidRPr="00377018">
        <w:rPr>
          <w:rFonts w:eastAsia="Andale Sans UI" w:cs="Tahoma"/>
          <w:bCs/>
          <w:kern w:val="3"/>
          <w:lang w:val="de-DE" w:eastAsia="ja-JP" w:bidi="fa-IR"/>
        </w:rPr>
        <w:t>срок</w:t>
      </w:r>
      <w:proofErr w:type="spellEnd"/>
      <w:r w:rsidRPr="00377018">
        <w:rPr>
          <w:rFonts w:eastAsia="Andale Sans UI" w:cs="Tahoma"/>
          <w:bCs/>
          <w:kern w:val="3"/>
          <w:lang w:eastAsia="ja-JP" w:bidi="fa-IR"/>
        </w:rPr>
        <w:t xml:space="preserve"> </w:t>
      </w:r>
      <w:r w:rsidR="008404CE" w:rsidRPr="00377018">
        <w:rPr>
          <w:rFonts w:eastAsia="Arial"/>
        </w:rPr>
        <w:t>с даты получения от Заказчика Заявки по форме «реестра получателей Товара» (Приложении № 4 к Контракту) до 30 сентября 2022 года</w:t>
      </w:r>
      <w:r w:rsidRPr="00377018">
        <w:rPr>
          <w:rFonts w:eastAsia="Arial"/>
        </w:rPr>
        <w:t xml:space="preserve"> </w:t>
      </w:r>
      <w:r w:rsidR="00377018" w:rsidRPr="00377018">
        <w:rPr>
          <w:rFonts w:eastAsia="Arial"/>
        </w:rPr>
        <w:t>в полном объеме.</w:t>
      </w:r>
    </w:p>
    <w:p w:rsidR="00B36E0D" w:rsidRPr="00E159BB" w:rsidRDefault="00B36E0D" w:rsidP="00C73FF5">
      <w:pPr>
        <w:ind w:right="-1"/>
        <w:rPr>
          <w:rFonts w:eastAsia="Andale Sans UI" w:cs="Tahoma"/>
          <w:kern w:val="3"/>
          <w:lang w:eastAsia="ja-JP" w:bidi="fa-IR"/>
        </w:rPr>
      </w:pPr>
    </w:p>
    <w:sectPr w:rsidR="00B36E0D" w:rsidRPr="00E159BB" w:rsidSect="00377018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C0CFA"/>
    <w:multiLevelType w:val="multilevel"/>
    <w:tmpl w:val="FDEA855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BC"/>
    <w:rsid w:val="00034AE9"/>
    <w:rsid w:val="00035BF2"/>
    <w:rsid w:val="00050C32"/>
    <w:rsid w:val="00090ECF"/>
    <w:rsid w:val="000E0718"/>
    <w:rsid w:val="001F1E46"/>
    <w:rsid w:val="002438BC"/>
    <w:rsid w:val="002575AB"/>
    <w:rsid w:val="002D08C4"/>
    <w:rsid w:val="00377018"/>
    <w:rsid w:val="00392CEC"/>
    <w:rsid w:val="00565D35"/>
    <w:rsid w:val="005854FB"/>
    <w:rsid w:val="00644D01"/>
    <w:rsid w:val="008074F0"/>
    <w:rsid w:val="008404CE"/>
    <w:rsid w:val="008C1B79"/>
    <w:rsid w:val="00962230"/>
    <w:rsid w:val="00B36E0D"/>
    <w:rsid w:val="00B620B5"/>
    <w:rsid w:val="00BC4D94"/>
    <w:rsid w:val="00BC7B49"/>
    <w:rsid w:val="00BF1EF6"/>
    <w:rsid w:val="00C66893"/>
    <w:rsid w:val="00C73FF5"/>
    <w:rsid w:val="00CB6D7D"/>
    <w:rsid w:val="00CE2A7B"/>
    <w:rsid w:val="00CE2B0F"/>
    <w:rsid w:val="00E159BB"/>
    <w:rsid w:val="00F9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6D0DF-C56B-483C-9F08-A2E69224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38BC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ConsPlusNormal">
    <w:name w:val="ConsPlusNormal"/>
    <w:rsid w:val="002438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C1B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B79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rmal (Web)"/>
    <w:basedOn w:val="a"/>
    <w:rsid w:val="00B36E0D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Клавдия Ивановна</dc:creator>
  <cp:keywords/>
  <dc:description/>
  <cp:lastModifiedBy>Каминский Алексей Витальевич</cp:lastModifiedBy>
  <cp:revision>25</cp:revision>
  <cp:lastPrinted>2022-04-19T04:53:00Z</cp:lastPrinted>
  <dcterms:created xsi:type="dcterms:W3CDTF">2020-08-11T04:28:00Z</dcterms:created>
  <dcterms:modified xsi:type="dcterms:W3CDTF">2022-04-19T06:38:00Z</dcterms:modified>
</cp:coreProperties>
</file>