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32" w:rsidRPr="007F3127" w:rsidRDefault="00210D32" w:rsidP="00210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127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- описание объекта закупки </w:t>
      </w:r>
    </w:p>
    <w:p w:rsidR="00210D32" w:rsidRPr="007F3127" w:rsidRDefault="00210D32" w:rsidP="0021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32" w:rsidRPr="005E35C7" w:rsidRDefault="00210D32" w:rsidP="00210D32">
      <w:pPr>
        <w:pStyle w:val="a3"/>
        <w:spacing w:before="0" w:after="0"/>
        <w:ind w:firstLine="525"/>
        <w:jc w:val="both"/>
        <w:rPr>
          <w:rFonts w:eastAsia="Lucida Sans Unicode"/>
          <w:bCs/>
          <w:i/>
          <w:color w:val="000000"/>
        </w:rPr>
      </w:pPr>
      <w:r w:rsidRPr="005E35C7">
        <w:rPr>
          <w:rStyle w:val="a4"/>
          <w:rFonts w:eastAsia="Lucida Sans Unicode"/>
          <w:b w:val="0"/>
          <w:bCs/>
          <w:i/>
          <w:color w:val="000000"/>
          <w:sz w:val="24"/>
        </w:rPr>
        <w:t xml:space="preserve">Выполнение работ по </w:t>
      </w:r>
      <w:r w:rsidR="009258BF" w:rsidRPr="005E35C7">
        <w:rPr>
          <w:rStyle w:val="a4"/>
          <w:rFonts w:eastAsia="Lucida Sans Unicode"/>
          <w:b w:val="0"/>
          <w:bCs/>
          <w:i/>
          <w:color w:val="000000"/>
          <w:sz w:val="24"/>
        </w:rPr>
        <w:t>изготовлению</w:t>
      </w:r>
      <w:r w:rsidRPr="005E35C7">
        <w:rPr>
          <w:rStyle w:val="a4"/>
          <w:rFonts w:eastAsia="Lucida Sans Unicode"/>
          <w:b w:val="0"/>
          <w:bCs/>
          <w:i/>
          <w:color w:val="000000"/>
          <w:sz w:val="24"/>
        </w:rPr>
        <w:t xml:space="preserve"> ортопедической обув</w:t>
      </w:r>
      <w:r w:rsidR="009258BF" w:rsidRPr="005E35C7">
        <w:rPr>
          <w:rStyle w:val="a4"/>
          <w:rFonts w:eastAsia="Lucida Sans Unicode"/>
          <w:b w:val="0"/>
          <w:bCs/>
          <w:i/>
          <w:color w:val="000000"/>
          <w:sz w:val="24"/>
        </w:rPr>
        <w:t>и</w:t>
      </w:r>
      <w:r w:rsidR="00E74CC8" w:rsidRPr="005E35C7">
        <w:rPr>
          <w:rStyle w:val="a4"/>
          <w:rFonts w:eastAsia="Lucida Sans Unicode"/>
          <w:b w:val="0"/>
          <w:bCs/>
          <w:i/>
          <w:color w:val="000000"/>
          <w:sz w:val="24"/>
        </w:rPr>
        <w:t xml:space="preserve"> </w:t>
      </w:r>
      <w:r w:rsidR="009258BF" w:rsidRPr="005E35C7">
        <w:rPr>
          <w:rStyle w:val="a4"/>
          <w:rFonts w:eastAsia="Lucida Sans Unicode"/>
          <w:b w:val="0"/>
          <w:bCs/>
          <w:i/>
          <w:color w:val="000000"/>
          <w:sz w:val="24"/>
        </w:rPr>
        <w:t xml:space="preserve">для </w:t>
      </w:r>
      <w:r w:rsidRPr="005E35C7">
        <w:rPr>
          <w:rStyle w:val="a4"/>
          <w:b w:val="0"/>
          <w:bCs/>
          <w:i/>
          <w:color w:val="000000"/>
          <w:sz w:val="24"/>
        </w:rPr>
        <w:t xml:space="preserve">застрахованных - получателей </w:t>
      </w:r>
      <w:r w:rsidRPr="005E35C7">
        <w:rPr>
          <w:rFonts w:eastAsia="Lucida Sans Unicode"/>
          <w:bCs/>
          <w:i/>
          <w:color w:val="000000"/>
        </w:rPr>
        <w:t>обеспечения по обязательному социальному страхованию от несчастных случаев на производстве и профессиональных заболеваний.</w:t>
      </w:r>
    </w:p>
    <w:p w:rsidR="00210D32" w:rsidRDefault="00210D32" w:rsidP="00210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p w:rsidR="00210D32" w:rsidRDefault="00210D32" w:rsidP="00210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</w:rPr>
        <w:t>ТЕХНИЧЕСКОЕ ЗАДАНИЕ</w:t>
      </w:r>
    </w:p>
    <w:tbl>
      <w:tblPr>
        <w:tblStyle w:val="a5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386"/>
        <w:gridCol w:w="851"/>
        <w:gridCol w:w="1135"/>
      </w:tblGrid>
      <w:tr w:rsidR="00AE28AB" w:rsidTr="009A4FB1">
        <w:tc>
          <w:tcPr>
            <w:tcW w:w="709" w:type="dxa"/>
          </w:tcPr>
          <w:p w:rsidR="00AE28AB" w:rsidRPr="00D247E1" w:rsidRDefault="00AE28AB" w:rsidP="00210D3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247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AE28AB" w:rsidRPr="00D247E1" w:rsidRDefault="00AE28AB" w:rsidP="00210D3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247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86" w:type="dxa"/>
          </w:tcPr>
          <w:p w:rsidR="00AE28AB" w:rsidRPr="00D247E1" w:rsidRDefault="00AE28AB" w:rsidP="00210D3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247E1">
              <w:rPr>
                <w:rFonts w:ascii="Times New Roman" w:hAnsi="Times New Roman" w:cs="Times New Roman"/>
                <w:bCs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  <w:r w:rsidRPr="00D24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E28AB" w:rsidRDefault="00AE28AB" w:rsidP="00210D3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AE28AB" w:rsidRPr="00D247E1" w:rsidRDefault="00AE28AB" w:rsidP="00210D3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(изделие)</w:t>
            </w:r>
          </w:p>
        </w:tc>
      </w:tr>
      <w:tr w:rsidR="00AE28AB" w:rsidTr="009A4FB1">
        <w:tc>
          <w:tcPr>
            <w:tcW w:w="709" w:type="dxa"/>
          </w:tcPr>
          <w:p w:rsidR="00AE28AB" w:rsidRPr="007D1B4E" w:rsidRDefault="00AE28AB" w:rsidP="00D31D89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AE28AB" w:rsidRPr="001E428E" w:rsidRDefault="00AE28AB" w:rsidP="00D31D89">
            <w:pPr>
              <w:pStyle w:val="1"/>
              <w:rPr>
                <w:rFonts w:ascii="Times New Roman" w:hAnsi="Times New Roman" w:cs="Times New Roman"/>
                <w:lang w:eastAsia="en-US"/>
              </w:rPr>
            </w:pPr>
            <w:r w:rsidRPr="001E428E">
              <w:rPr>
                <w:rFonts w:ascii="Times New Roman" w:hAnsi="Times New Roman" w:cs="Times New Roman"/>
                <w:lang w:eastAsia="en-US"/>
              </w:rPr>
              <w:t>Ортопедическая обувь сложная без утепленной подкладки</w:t>
            </w:r>
            <w:r w:rsidR="008F73BA">
              <w:rPr>
                <w:rFonts w:ascii="Times New Roman" w:hAnsi="Times New Roman" w:cs="Times New Roman"/>
                <w:lang w:eastAsia="en-US"/>
              </w:rPr>
              <w:t xml:space="preserve"> (пара)</w:t>
            </w:r>
          </w:p>
        </w:tc>
        <w:tc>
          <w:tcPr>
            <w:tcW w:w="5386" w:type="dxa"/>
          </w:tcPr>
          <w:p w:rsidR="00AE28AB" w:rsidRPr="001E428E" w:rsidRDefault="00AE28AB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>Обувь должна быть ручного производства, должна изготавливаться индивидуально для каждого конкретного Получателя по индивидуальным параметрам с учетом деформации стопы и медицинских показаний: при укорочении нижней конечности; на слоновую стопу; при ампутационных дефектах стоп; при разной длине следа и других показаниях.</w:t>
            </w:r>
          </w:p>
          <w:p w:rsidR="00AE28AB" w:rsidRPr="001E428E" w:rsidRDefault="00AE28AB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>Верх обуви из натуральной кожи:</w:t>
            </w:r>
          </w:p>
          <w:p w:rsidR="00AE28AB" w:rsidRPr="001E428E" w:rsidRDefault="00AE28AB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>Материал подкладки – кожа подкладочная или обувные текстильные материалы в зависимости от индивидуальных особенностей Получателя.</w:t>
            </w:r>
          </w:p>
          <w:p w:rsidR="00AE28AB" w:rsidRPr="001E428E" w:rsidRDefault="00AE28AB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>Изготовление по подгоночным ортопедическим колодкам.</w:t>
            </w:r>
          </w:p>
        </w:tc>
        <w:tc>
          <w:tcPr>
            <w:tcW w:w="851" w:type="dxa"/>
          </w:tcPr>
          <w:p w:rsidR="00AE28AB" w:rsidRPr="001E428E" w:rsidRDefault="00AE28AB" w:rsidP="00D31D89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пара</w:t>
            </w:r>
          </w:p>
        </w:tc>
        <w:tc>
          <w:tcPr>
            <w:tcW w:w="1135" w:type="dxa"/>
          </w:tcPr>
          <w:p w:rsidR="00AE28AB" w:rsidRPr="001E428E" w:rsidRDefault="00A24C9B" w:rsidP="002F1439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AE28AB" w:rsidTr="009A4FB1">
        <w:tc>
          <w:tcPr>
            <w:tcW w:w="709" w:type="dxa"/>
          </w:tcPr>
          <w:p w:rsidR="00AE28AB" w:rsidRPr="007D1B4E" w:rsidRDefault="00AE28AB" w:rsidP="00D31D89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</w:tcPr>
          <w:p w:rsidR="00AE28AB" w:rsidRPr="001E428E" w:rsidRDefault="00AE28AB" w:rsidP="00D31D89">
            <w:pPr>
              <w:pStyle w:val="1"/>
              <w:rPr>
                <w:rFonts w:ascii="Times New Roman" w:hAnsi="Times New Roman" w:cs="Times New Roman"/>
                <w:lang w:eastAsia="en-US"/>
              </w:rPr>
            </w:pPr>
            <w:r w:rsidRPr="001E428E">
              <w:rPr>
                <w:rFonts w:ascii="Times New Roman" w:hAnsi="Times New Roman" w:cs="Times New Roman"/>
                <w:lang w:eastAsia="en-US"/>
              </w:rPr>
              <w:t>Ортопедическая обувь сложная на утепленной подкладке</w:t>
            </w:r>
            <w:r w:rsidR="008F73BA">
              <w:rPr>
                <w:rFonts w:ascii="Times New Roman" w:hAnsi="Times New Roman" w:cs="Times New Roman"/>
                <w:lang w:eastAsia="en-US"/>
              </w:rPr>
              <w:t xml:space="preserve"> (пара)</w:t>
            </w:r>
          </w:p>
        </w:tc>
        <w:tc>
          <w:tcPr>
            <w:tcW w:w="5386" w:type="dxa"/>
          </w:tcPr>
          <w:p w:rsidR="00AE28AB" w:rsidRPr="001E428E" w:rsidRDefault="00AE28AB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>Обувь должна быть ручного производства, должна изготавливаться индивидуально для каждого конкретного Получателя по индивидуальным параметрам с учетом деформации стопы и медицинских показаний: при укорочении нижней конечности; на слоновую стопу; при ампутационных дефектах стоп; при разной длине следа и других показаниях.</w:t>
            </w:r>
          </w:p>
          <w:p w:rsidR="00AE28AB" w:rsidRPr="001E428E" w:rsidRDefault="00AE28AB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>Верх обуви из натуральной кожи:</w:t>
            </w:r>
          </w:p>
          <w:p w:rsidR="00AE28AB" w:rsidRPr="001E428E" w:rsidRDefault="00AE28AB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 xml:space="preserve">Подкладка: мех натуральный или искусственный или </w:t>
            </w:r>
            <w:proofErr w:type="spellStart"/>
            <w:r w:rsidRPr="001E428E">
              <w:rPr>
                <w:rFonts w:ascii="Times New Roman" w:hAnsi="Times New Roman" w:cs="Times New Roman"/>
              </w:rPr>
              <w:t>прессукно</w:t>
            </w:r>
            <w:proofErr w:type="spellEnd"/>
            <w:r w:rsidRPr="001E428E">
              <w:rPr>
                <w:rFonts w:ascii="Times New Roman" w:hAnsi="Times New Roman" w:cs="Times New Roman"/>
              </w:rPr>
              <w:t xml:space="preserve"> в зависимости от индивидуальных особенностей Получателя.</w:t>
            </w:r>
          </w:p>
          <w:p w:rsidR="00AE28AB" w:rsidRPr="001E428E" w:rsidRDefault="00AE28AB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>Изготовление по подгоночным ортопедическим колодкам.</w:t>
            </w:r>
          </w:p>
        </w:tc>
        <w:tc>
          <w:tcPr>
            <w:tcW w:w="851" w:type="dxa"/>
          </w:tcPr>
          <w:p w:rsidR="00AE28AB" w:rsidRPr="001E428E" w:rsidRDefault="00AE28AB" w:rsidP="00D31D89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пара</w:t>
            </w:r>
          </w:p>
        </w:tc>
        <w:tc>
          <w:tcPr>
            <w:tcW w:w="1135" w:type="dxa"/>
          </w:tcPr>
          <w:p w:rsidR="00AE28AB" w:rsidRPr="001E428E" w:rsidRDefault="00A24C9B" w:rsidP="002F1439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AE28AB" w:rsidTr="009A4FB1">
        <w:tc>
          <w:tcPr>
            <w:tcW w:w="709" w:type="dxa"/>
          </w:tcPr>
          <w:p w:rsidR="00AE28AB" w:rsidRPr="007D1B4E" w:rsidRDefault="00AE28AB" w:rsidP="00315389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</w:tcPr>
          <w:p w:rsidR="00AE28AB" w:rsidRPr="001E428E" w:rsidRDefault="00AE28AB" w:rsidP="00315389">
            <w:pPr>
              <w:pStyle w:val="1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E428E">
              <w:rPr>
                <w:rFonts w:ascii="Times New Roman" w:hAnsi="Times New Roman" w:cs="Times New Roman"/>
                <w:lang w:eastAsia="en-US"/>
              </w:rPr>
              <w:t>Ортопедическая обувь сложная на сохраненную конечность и обувь на протез без утепленной подкладки</w:t>
            </w:r>
            <w:r w:rsidR="002E2EC4">
              <w:rPr>
                <w:rFonts w:ascii="Times New Roman" w:hAnsi="Times New Roman" w:cs="Times New Roman"/>
                <w:lang w:eastAsia="en-US"/>
              </w:rPr>
              <w:t xml:space="preserve"> (пара)</w:t>
            </w:r>
          </w:p>
        </w:tc>
        <w:tc>
          <w:tcPr>
            <w:tcW w:w="5386" w:type="dxa"/>
          </w:tcPr>
          <w:p w:rsidR="00AE28AB" w:rsidRPr="001E428E" w:rsidRDefault="00AE28AB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  <w:b/>
                <w:u w:val="single"/>
              </w:rPr>
              <w:t>Обувь ортопедическая (1 полупара)</w:t>
            </w:r>
            <w:r w:rsidRPr="001E428E">
              <w:rPr>
                <w:rFonts w:ascii="Times New Roman" w:hAnsi="Times New Roman" w:cs="Times New Roman"/>
              </w:rPr>
              <w:t xml:space="preserve"> должна быть на сохраненную конечность при односторонней ампутации без утепленной подкладки: обувь с коррекцией дополнительных сопутствующих деформаций на сохраненную конечность, с невысокой боковой поддержкой, с </w:t>
            </w:r>
            <w:proofErr w:type="spellStart"/>
            <w:r w:rsidRPr="001E428E">
              <w:rPr>
                <w:rFonts w:ascii="Times New Roman" w:hAnsi="Times New Roman" w:cs="Times New Roman"/>
              </w:rPr>
              <w:t>межстелечным</w:t>
            </w:r>
            <w:proofErr w:type="spellEnd"/>
            <w:r w:rsidRPr="001E428E">
              <w:rPr>
                <w:rFonts w:ascii="Times New Roman" w:hAnsi="Times New Roman" w:cs="Times New Roman"/>
              </w:rPr>
              <w:t xml:space="preserve"> слоем (с выкладкой свода, супинатором, пронатором, углублениями в </w:t>
            </w:r>
            <w:proofErr w:type="spellStart"/>
            <w:r w:rsidRPr="001E428E">
              <w:rPr>
                <w:rFonts w:ascii="Times New Roman" w:hAnsi="Times New Roman" w:cs="Times New Roman"/>
              </w:rPr>
              <w:t>межстелечном</w:t>
            </w:r>
            <w:proofErr w:type="spellEnd"/>
            <w:r w:rsidRPr="001E428E">
              <w:rPr>
                <w:rFonts w:ascii="Times New Roman" w:hAnsi="Times New Roman" w:cs="Times New Roman"/>
              </w:rPr>
              <w:t xml:space="preserve"> слое в местах </w:t>
            </w:r>
            <w:proofErr w:type="spellStart"/>
            <w:r w:rsidRPr="001E428E">
              <w:rPr>
                <w:rFonts w:ascii="Times New Roman" w:hAnsi="Times New Roman" w:cs="Times New Roman"/>
              </w:rPr>
              <w:t>омозолелости</w:t>
            </w:r>
            <w:proofErr w:type="spellEnd"/>
            <w:r w:rsidRPr="001E428E">
              <w:rPr>
                <w:rFonts w:ascii="Times New Roman" w:hAnsi="Times New Roman" w:cs="Times New Roman"/>
              </w:rPr>
              <w:t>). Верх обуви из натуральной кожи. Материал подкладки – кожа подкладочная или текстильные материалы в зависимости от индивидуальных особенностей Получателя.</w:t>
            </w:r>
          </w:p>
          <w:p w:rsidR="00AE28AB" w:rsidRPr="001E428E" w:rsidRDefault="00AE28AB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  <w:b/>
                <w:u w:val="single"/>
              </w:rPr>
              <w:t>Обувь должна быть на протез (1 полупара)</w:t>
            </w:r>
            <w:r w:rsidRPr="001E428E">
              <w:rPr>
                <w:rFonts w:ascii="Times New Roman" w:hAnsi="Times New Roman" w:cs="Times New Roman"/>
              </w:rPr>
              <w:t xml:space="preserve">, мужская, женская: с невысокой боковой поддержкой. Верх обуви из натуральной кожи; Материал подкладки – байка. </w:t>
            </w:r>
          </w:p>
          <w:p w:rsidR="00AE28AB" w:rsidRPr="001E428E" w:rsidRDefault="00AE28AB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 xml:space="preserve">Изготовление по индивидуальным подгоночным колодкам. </w:t>
            </w:r>
          </w:p>
        </w:tc>
        <w:tc>
          <w:tcPr>
            <w:tcW w:w="851" w:type="dxa"/>
          </w:tcPr>
          <w:p w:rsidR="00AE28AB" w:rsidRPr="001E428E" w:rsidRDefault="00AE28AB" w:rsidP="00315389">
            <w:pPr>
              <w:pStyle w:val="1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пара</w:t>
            </w:r>
          </w:p>
        </w:tc>
        <w:tc>
          <w:tcPr>
            <w:tcW w:w="1135" w:type="dxa"/>
          </w:tcPr>
          <w:p w:rsidR="00AE28AB" w:rsidRPr="001E428E" w:rsidRDefault="00AE28AB" w:rsidP="003D71E6">
            <w:pPr>
              <w:pStyle w:val="1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428E">
              <w:rPr>
                <w:rFonts w:ascii="Times New Roman" w:hAnsi="Times New Roman" w:cs="Times New Roman"/>
                <w:lang w:eastAsia="en-US"/>
              </w:rPr>
              <w:t>1</w:t>
            </w:r>
            <w:r w:rsidR="003D71E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E28AB" w:rsidRPr="001E428E" w:rsidTr="009A4FB1">
        <w:trPr>
          <w:trHeight w:val="3251"/>
        </w:trPr>
        <w:tc>
          <w:tcPr>
            <w:tcW w:w="709" w:type="dxa"/>
          </w:tcPr>
          <w:p w:rsidR="00AE28AB" w:rsidRPr="007D1B4E" w:rsidRDefault="00AE28AB" w:rsidP="00315389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1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985" w:type="dxa"/>
          </w:tcPr>
          <w:p w:rsidR="00AE28AB" w:rsidRPr="001E428E" w:rsidRDefault="00AE28AB" w:rsidP="00315389">
            <w:pPr>
              <w:pStyle w:val="1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E428E">
              <w:rPr>
                <w:rFonts w:ascii="Times New Roman" w:hAnsi="Times New Roman" w:cs="Times New Roman"/>
                <w:lang w:eastAsia="en-US"/>
              </w:rPr>
              <w:t>Ортопедическая обувь сложная на сохраненную конечность и обувь на протез на утепленной подкладке</w:t>
            </w:r>
            <w:r w:rsidR="002E2EC4">
              <w:rPr>
                <w:rFonts w:ascii="Times New Roman" w:hAnsi="Times New Roman" w:cs="Times New Roman"/>
                <w:lang w:eastAsia="en-US"/>
              </w:rPr>
              <w:t xml:space="preserve"> (пара)</w:t>
            </w:r>
          </w:p>
        </w:tc>
        <w:tc>
          <w:tcPr>
            <w:tcW w:w="5386" w:type="dxa"/>
          </w:tcPr>
          <w:p w:rsidR="00AE28AB" w:rsidRPr="001E428E" w:rsidRDefault="00AE28AB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  <w:b/>
                <w:u w:val="single"/>
              </w:rPr>
              <w:t>Обувь ортопедическая (1 полупара)</w:t>
            </w:r>
            <w:r w:rsidRPr="001E428E">
              <w:rPr>
                <w:rFonts w:ascii="Times New Roman" w:hAnsi="Times New Roman" w:cs="Times New Roman"/>
              </w:rPr>
              <w:t xml:space="preserve"> должна быть на сохраненную конечность при односторонней ампутации </w:t>
            </w:r>
            <w:r w:rsidR="00DD1BE9">
              <w:rPr>
                <w:rFonts w:ascii="Times New Roman" w:hAnsi="Times New Roman" w:cs="Times New Roman"/>
              </w:rPr>
              <w:t>на</w:t>
            </w:r>
            <w:r w:rsidRPr="001E428E">
              <w:rPr>
                <w:rFonts w:ascii="Times New Roman" w:hAnsi="Times New Roman" w:cs="Times New Roman"/>
              </w:rPr>
              <w:t xml:space="preserve"> утепленной подкладк</w:t>
            </w:r>
            <w:r w:rsidR="00DD1BE9">
              <w:rPr>
                <w:rFonts w:ascii="Times New Roman" w:hAnsi="Times New Roman" w:cs="Times New Roman"/>
              </w:rPr>
              <w:t>е</w:t>
            </w:r>
            <w:r w:rsidRPr="001E428E">
              <w:rPr>
                <w:rFonts w:ascii="Times New Roman" w:hAnsi="Times New Roman" w:cs="Times New Roman"/>
              </w:rPr>
              <w:t xml:space="preserve">: обувь с коррекцией дополнительных сопутствующих деформаций на сохраненную конечность, с невысокой боковой поддержкой, с </w:t>
            </w:r>
            <w:proofErr w:type="spellStart"/>
            <w:r w:rsidRPr="001E428E">
              <w:rPr>
                <w:rFonts w:ascii="Times New Roman" w:hAnsi="Times New Roman" w:cs="Times New Roman"/>
              </w:rPr>
              <w:t>межстелечным</w:t>
            </w:r>
            <w:proofErr w:type="spellEnd"/>
            <w:r w:rsidRPr="001E428E">
              <w:rPr>
                <w:rFonts w:ascii="Times New Roman" w:hAnsi="Times New Roman" w:cs="Times New Roman"/>
              </w:rPr>
              <w:t xml:space="preserve"> слоем (с выкладкой свода, супинатором, пронатором, углублениями в </w:t>
            </w:r>
            <w:proofErr w:type="spellStart"/>
            <w:r w:rsidRPr="001E428E">
              <w:rPr>
                <w:rFonts w:ascii="Times New Roman" w:hAnsi="Times New Roman" w:cs="Times New Roman"/>
              </w:rPr>
              <w:t>межстелечном</w:t>
            </w:r>
            <w:proofErr w:type="spellEnd"/>
            <w:r w:rsidRPr="001E428E">
              <w:rPr>
                <w:rFonts w:ascii="Times New Roman" w:hAnsi="Times New Roman" w:cs="Times New Roman"/>
              </w:rPr>
              <w:t xml:space="preserve"> слое в местах </w:t>
            </w:r>
            <w:proofErr w:type="spellStart"/>
            <w:r w:rsidRPr="001E428E">
              <w:rPr>
                <w:rFonts w:ascii="Times New Roman" w:hAnsi="Times New Roman" w:cs="Times New Roman"/>
              </w:rPr>
              <w:t>омозолелости</w:t>
            </w:r>
            <w:proofErr w:type="spellEnd"/>
            <w:r w:rsidRPr="001E428E">
              <w:rPr>
                <w:rFonts w:ascii="Times New Roman" w:hAnsi="Times New Roman" w:cs="Times New Roman"/>
              </w:rPr>
              <w:t>). Верх обуви из натуральной кожи. Материал подкладки – мех натуральный или искусственный.</w:t>
            </w:r>
          </w:p>
          <w:p w:rsidR="00AE28AB" w:rsidRPr="001E428E" w:rsidRDefault="00AE28AB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  <w:b/>
                <w:u w:val="single"/>
              </w:rPr>
              <w:t>Обувь должна быть на протез (1 полупара)</w:t>
            </w:r>
            <w:r w:rsidRPr="001E428E">
              <w:rPr>
                <w:rFonts w:ascii="Times New Roman" w:hAnsi="Times New Roman" w:cs="Times New Roman"/>
              </w:rPr>
              <w:t xml:space="preserve">, мужская, женская: с невысокой боковой поддержкой. Верх обуви из натуральной кожи; Материал подкладки – мех натуральный или искусственный. </w:t>
            </w:r>
          </w:p>
          <w:p w:rsidR="00AE28AB" w:rsidRPr="001E428E" w:rsidRDefault="00AE28AB" w:rsidP="003153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428E">
              <w:rPr>
                <w:rFonts w:ascii="Times New Roman" w:hAnsi="Times New Roman" w:cs="Times New Roman"/>
              </w:rPr>
              <w:t xml:space="preserve">Изготовление по индивидуальным подгоночным колодкам. </w:t>
            </w:r>
          </w:p>
        </w:tc>
        <w:tc>
          <w:tcPr>
            <w:tcW w:w="851" w:type="dxa"/>
          </w:tcPr>
          <w:p w:rsidR="00AE28AB" w:rsidRPr="001E428E" w:rsidRDefault="00AE28AB" w:rsidP="00315389">
            <w:pPr>
              <w:pStyle w:val="1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пара</w:t>
            </w:r>
          </w:p>
        </w:tc>
        <w:tc>
          <w:tcPr>
            <w:tcW w:w="1135" w:type="dxa"/>
          </w:tcPr>
          <w:p w:rsidR="00AE28AB" w:rsidRPr="001E428E" w:rsidRDefault="003D71E6" w:rsidP="00315389">
            <w:pPr>
              <w:pStyle w:val="1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AE28AB" w:rsidRPr="001E428E" w:rsidTr="009A4FB1">
        <w:tc>
          <w:tcPr>
            <w:tcW w:w="8080" w:type="dxa"/>
            <w:gridSpan w:val="3"/>
          </w:tcPr>
          <w:p w:rsidR="00AE28AB" w:rsidRPr="00DA53BA" w:rsidRDefault="00AE28AB" w:rsidP="00D31D89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AE28AB" w:rsidRPr="001E428E" w:rsidRDefault="00AE28AB" w:rsidP="00D31D89">
            <w:pPr>
              <w:pStyle w:val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5" w:type="dxa"/>
          </w:tcPr>
          <w:p w:rsidR="00AE28AB" w:rsidRPr="001E428E" w:rsidRDefault="002F1439" w:rsidP="002247AC">
            <w:pPr>
              <w:pStyle w:val="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2247AC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</w:tr>
    </w:tbl>
    <w:p w:rsidR="00315389" w:rsidRDefault="00315389" w:rsidP="00F6225C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</w:p>
    <w:p w:rsidR="00F54C9F" w:rsidRPr="00F54C9F" w:rsidRDefault="00F54C9F" w:rsidP="00F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54C9F">
        <w:rPr>
          <w:rFonts w:ascii="Times New Roman" w:eastAsia="Times New Roman" w:hAnsi="Times New Roman" w:cs="Times New Roman"/>
          <w:b/>
          <w:lang w:eastAsia="en-US"/>
        </w:rPr>
        <w:t>Требования к качеству результата работ</w:t>
      </w:r>
    </w:p>
    <w:p w:rsidR="00F54C9F" w:rsidRPr="00F54C9F" w:rsidRDefault="00F54C9F" w:rsidP="00F54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созданы условия для предупреждения развития деформации стоп или благоприятного течения болезни. Работы по обеспечению Получателей Изделиями должны быть выполнены с надлежащими качеством и в установленные сроки.</w:t>
      </w:r>
    </w:p>
    <w:p w:rsidR="00F54C9F" w:rsidRPr="00F54C9F" w:rsidRDefault="00F54C9F" w:rsidP="00F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54C9F">
        <w:rPr>
          <w:rFonts w:ascii="Times New Roman" w:eastAsia="Times New Roman" w:hAnsi="Times New Roman" w:cs="Times New Roman"/>
          <w:b/>
          <w:lang w:eastAsia="en-US"/>
        </w:rPr>
        <w:t>Требования к техническим и функциональным характеристикам Изделий</w:t>
      </w:r>
    </w:p>
    <w:p w:rsidR="00F54C9F" w:rsidRPr="00F54C9F" w:rsidRDefault="00F54C9F" w:rsidP="00F54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Изделия должны быть ручного производства.</w:t>
      </w:r>
    </w:p>
    <w:p w:rsidR="00F54C9F" w:rsidRPr="00F54C9F" w:rsidRDefault="00F54C9F" w:rsidP="00F54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При изготовлении сложной ортопедической обуви должно предусматриваться несколько примерок. Изделия должны быть устойчивы к воздействию физиологической жидкости (пота).</w:t>
      </w:r>
    </w:p>
    <w:p w:rsidR="00F54C9F" w:rsidRPr="00F54C9F" w:rsidRDefault="00F54C9F" w:rsidP="00F54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F54C9F" w:rsidRPr="00F54C9F" w:rsidRDefault="00F54C9F" w:rsidP="00F54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Синтетические и искусственные материалы, используемые для изготовления наружных деталей низа обуви на утепленной подкладке, должны быть морозостойкими.</w:t>
      </w:r>
    </w:p>
    <w:p w:rsidR="00F54C9F" w:rsidRPr="00F54C9F" w:rsidRDefault="00F54C9F" w:rsidP="00F54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Межстелечный слой должен быть устойчив к гигиенической обработке раствором детского мыла в теплой воде до температуры не выше плюс 40°С.</w:t>
      </w:r>
    </w:p>
    <w:p w:rsidR="00F54C9F" w:rsidRPr="00F54C9F" w:rsidRDefault="00F54C9F" w:rsidP="00F54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 xml:space="preserve">Сложная ортопедическая обувь должна обеспечивать (в зависимости от вида): </w:t>
      </w:r>
    </w:p>
    <w:p w:rsidR="00F54C9F" w:rsidRPr="00F54C9F" w:rsidRDefault="00F54C9F" w:rsidP="00F54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- достаточность опороспособности конечности;</w:t>
      </w:r>
    </w:p>
    <w:p w:rsidR="00F54C9F" w:rsidRPr="00F54C9F" w:rsidRDefault="00F54C9F" w:rsidP="00F54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F54C9F" w:rsidRPr="00F54C9F" w:rsidRDefault="00F54C9F" w:rsidP="00F54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- компенсацию укорочения конечности.</w:t>
      </w:r>
    </w:p>
    <w:p w:rsidR="00F54C9F" w:rsidRPr="00F54C9F" w:rsidRDefault="00F54C9F" w:rsidP="00CF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54C9F">
        <w:rPr>
          <w:rFonts w:ascii="Times New Roman" w:eastAsia="Times New Roman" w:hAnsi="Times New Roman" w:cs="Times New Roman"/>
          <w:b/>
          <w:lang w:eastAsia="en-US"/>
        </w:rPr>
        <w:t>Требования к размерам, упаковке и отгрузке Изделий</w:t>
      </w:r>
    </w:p>
    <w:p w:rsidR="00F54C9F" w:rsidRPr="00F54C9F" w:rsidRDefault="00F54C9F" w:rsidP="00F54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 xml:space="preserve">Упаковка Изделий должна обеспечивать защиту Изделий от повреждений, порчи (изнашивания) или загрязнения во время хранения и транспортировки. </w:t>
      </w:r>
    </w:p>
    <w:p w:rsidR="00F54C9F" w:rsidRPr="00F54C9F" w:rsidRDefault="00F54C9F" w:rsidP="00F5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F54C9F">
        <w:rPr>
          <w:rFonts w:ascii="Times New Roman" w:eastAsia="Times New Roman" w:hAnsi="Times New Roman" w:cs="Times New Roman"/>
          <w:b/>
          <w:lang w:eastAsia="en-US"/>
        </w:rPr>
        <w:t>Требования к сроку и (или) объему предоставленных гарантий качества Изделий</w:t>
      </w:r>
    </w:p>
    <w:p w:rsidR="00F54C9F" w:rsidRPr="00F54C9F" w:rsidRDefault="00F54C9F" w:rsidP="00A037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Гарантийный срок носки обуви устанавливается в соответствии с п. 1</w:t>
      </w:r>
      <w:r w:rsidR="000A0A64">
        <w:rPr>
          <w:rFonts w:ascii="Times New Roman" w:eastAsia="Times New Roman" w:hAnsi="Times New Roman" w:cs="Times New Roman"/>
          <w:lang w:eastAsia="en-US"/>
        </w:rPr>
        <w:t>0</w:t>
      </w:r>
      <w:r w:rsidRPr="00F54C9F">
        <w:rPr>
          <w:rFonts w:ascii="Times New Roman" w:eastAsia="Times New Roman" w:hAnsi="Times New Roman" w:cs="Times New Roman"/>
          <w:lang w:eastAsia="en-US"/>
        </w:rPr>
        <w:t>.2, 1</w:t>
      </w:r>
      <w:r w:rsidR="000A0A64">
        <w:rPr>
          <w:rFonts w:ascii="Times New Roman" w:eastAsia="Times New Roman" w:hAnsi="Times New Roman" w:cs="Times New Roman"/>
          <w:lang w:eastAsia="en-US"/>
        </w:rPr>
        <w:t>0</w:t>
      </w:r>
      <w:r w:rsidRPr="00F54C9F">
        <w:rPr>
          <w:rFonts w:ascii="Times New Roman" w:eastAsia="Times New Roman" w:hAnsi="Times New Roman" w:cs="Times New Roman"/>
          <w:lang w:eastAsia="en-US"/>
        </w:rPr>
        <w:t>.3 ГОСТа Р 54407-20</w:t>
      </w:r>
      <w:r w:rsidR="00396E99">
        <w:rPr>
          <w:rFonts w:ascii="Times New Roman" w:eastAsia="Times New Roman" w:hAnsi="Times New Roman" w:cs="Times New Roman"/>
          <w:lang w:eastAsia="en-US"/>
        </w:rPr>
        <w:t>2</w:t>
      </w:r>
      <w:r w:rsidR="00600F3F">
        <w:rPr>
          <w:rFonts w:ascii="Times New Roman" w:eastAsia="Times New Roman" w:hAnsi="Times New Roman" w:cs="Times New Roman"/>
          <w:lang w:eastAsia="en-US"/>
        </w:rPr>
        <w:t>0</w:t>
      </w:r>
      <w:r w:rsidRPr="00F54C9F">
        <w:rPr>
          <w:rFonts w:ascii="Times New Roman" w:eastAsia="Times New Roman" w:hAnsi="Times New Roman" w:cs="Times New Roman"/>
          <w:lang w:eastAsia="en-US"/>
        </w:rPr>
        <w:t xml:space="preserve"> «</w:t>
      </w:r>
      <w:r w:rsidR="000A0A64">
        <w:rPr>
          <w:rFonts w:ascii="Times New Roman" w:eastAsia="Times New Roman" w:hAnsi="Times New Roman" w:cs="Times New Roman"/>
          <w:lang w:eastAsia="en-US"/>
        </w:rPr>
        <w:t xml:space="preserve">Национальный стандарт Российской Федерации. </w:t>
      </w:r>
      <w:r w:rsidRPr="00F54C9F">
        <w:rPr>
          <w:rFonts w:ascii="Times New Roman" w:eastAsia="Times New Roman" w:hAnsi="Times New Roman" w:cs="Times New Roman"/>
          <w:lang w:eastAsia="en-US"/>
        </w:rPr>
        <w:t>Обувь ортопедическая. Общие технические условия</w:t>
      </w:r>
      <w:r w:rsidR="00CF2935">
        <w:rPr>
          <w:rFonts w:ascii="Times New Roman" w:eastAsia="Times New Roman" w:hAnsi="Times New Roman" w:cs="Times New Roman"/>
          <w:lang w:eastAsia="en-US"/>
        </w:rPr>
        <w:t>».</w:t>
      </w:r>
    </w:p>
    <w:p w:rsidR="00F54C9F" w:rsidRPr="00F54C9F" w:rsidRDefault="00F54C9F" w:rsidP="00A037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>Изделия должны соответствовать ГОСТ</w:t>
      </w:r>
      <w:r w:rsidR="00600F3F">
        <w:rPr>
          <w:rFonts w:ascii="Times New Roman" w:eastAsia="Times New Roman" w:hAnsi="Times New Roman" w:cs="Times New Roman"/>
          <w:lang w:eastAsia="en-US"/>
        </w:rPr>
        <w:t>у</w:t>
      </w:r>
      <w:r w:rsidRPr="00F54C9F">
        <w:rPr>
          <w:rFonts w:ascii="Times New Roman" w:eastAsia="Times New Roman" w:hAnsi="Times New Roman" w:cs="Times New Roman"/>
          <w:lang w:eastAsia="en-US"/>
        </w:rPr>
        <w:t xml:space="preserve"> Р 54739-20</w:t>
      </w:r>
      <w:r w:rsidR="00600F3F">
        <w:rPr>
          <w:rFonts w:ascii="Times New Roman" w:eastAsia="Times New Roman" w:hAnsi="Times New Roman" w:cs="Times New Roman"/>
          <w:lang w:eastAsia="en-US"/>
        </w:rPr>
        <w:t>2</w:t>
      </w:r>
      <w:r w:rsidRPr="00F54C9F">
        <w:rPr>
          <w:rFonts w:ascii="Times New Roman" w:eastAsia="Times New Roman" w:hAnsi="Times New Roman" w:cs="Times New Roman"/>
          <w:lang w:eastAsia="en-US"/>
        </w:rPr>
        <w:t>1</w:t>
      </w:r>
      <w:r w:rsidR="00600F3F">
        <w:rPr>
          <w:rFonts w:ascii="Times New Roman" w:eastAsia="Times New Roman" w:hAnsi="Times New Roman" w:cs="Times New Roman"/>
          <w:lang w:eastAsia="en-US"/>
        </w:rPr>
        <w:t xml:space="preserve"> «</w:t>
      </w:r>
      <w:r w:rsidRPr="00F54C9F">
        <w:rPr>
          <w:rFonts w:ascii="Times New Roman" w:eastAsia="Times New Roman" w:hAnsi="Times New Roman" w:cs="Times New Roman"/>
          <w:lang w:eastAsia="en-US"/>
        </w:rPr>
        <w:t>Национальный стандарт Российской Федерации. Изделия обувные ортопедические. Общие технические условия", ГОСТ</w:t>
      </w:r>
      <w:r w:rsidR="00600F3F">
        <w:rPr>
          <w:rFonts w:ascii="Times New Roman" w:eastAsia="Times New Roman" w:hAnsi="Times New Roman" w:cs="Times New Roman"/>
          <w:lang w:eastAsia="en-US"/>
        </w:rPr>
        <w:t>у</w:t>
      </w:r>
      <w:r w:rsidRPr="00F54C9F">
        <w:rPr>
          <w:rFonts w:ascii="Times New Roman" w:eastAsia="Times New Roman" w:hAnsi="Times New Roman" w:cs="Times New Roman"/>
          <w:lang w:eastAsia="en-US"/>
        </w:rPr>
        <w:t xml:space="preserve"> Р </w:t>
      </w:r>
      <w:r w:rsidR="00E14CE4" w:rsidRPr="00E14CE4">
        <w:rPr>
          <w:rFonts w:ascii="Times New Roman" w:eastAsia="Times New Roman" w:hAnsi="Times New Roman" w:cs="Times New Roman"/>
          <w:lang w:eastAsia="en-US"/>
        </w:rPr>
        <w:t>55638-2021. Национальный стандарт Российской Федерации. Услуги по изготовлению ортопедической обуви. Состав и содержание услуг. Требования безопасности"</w:t>
      </w:r>
      <w:r w:rsidRPr="00F54C9F">
        <w:rPr>
          <w:rFonts w:ascii="Times New Roman" w:eastAsia="Times New Roman" w:hAnsi="Times New Roman" w:cs="Times New Roman"/>
          <w:lang w:eastAsia="en-US"/>
        </w:rPr>
        <w:t>.</w:t>
      </w:r>
    </w:p>
    <w:p w:rsidR="002E0C8F" w:rsidRDefault="002E0C8F" w:rsidP="00A037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F54C9F">
        <w:rPr>
          <w:rFonts w:ascii="Times New Roman" w:eastAsia="Times New Roman" w:hAnsi="Times New Roman" w:cs="Times New Roman"/>
          <w:lang w:eastAsia="en-US"/>
        </w:rPr>
        <w:t xml:space="preserve">Срок гарантии качества Изделия (гарантийный срок) должен быть </w:t>
      </w:r>
      <w:r w:rsidR="005E30B0" w:rsidRPr="005E30B0">
        <w:rPr>
          <w:rFonts w:ascii="Times New Roman" w:eastAsia="Times New Roman" w:hAnsi="Times New Roman" w:cs="Times New Roman"/>
          <w:lang w:eastAsia="en-US"/>
        </w:rPr>
        <w:t>установлен со дня подписания акта сдачи-приемки работ Получателем</w:t>
      </w:r>
      <w:r w:rsidRPr="00F54C9F">
        <w:rPr>
          <w:rFonts w:ascii="Times New Roman" w:eastAsia="Times New Roman" w:hAnsi="Times New Roman" w:cs="Times New Roman"/>
          <w:lang w:eastAsia="en-US"/>
        </w:rPr>
        <w:t>. На Изделия, приобретенные до наступления сезона, сроки гарантии качества Изделий должны исчисляться с начала соответствующих сезонов и должны составлять</w:t>
      </w:r>
      <w:r>
        <w:rPr>
          <w:rFonts w:ascii="Times New Roman" w:eastAsia="Times New Roman" w:hAnsi="Times New Roman" w:cs="Times New Roman"/>
          <w:lang w:eastAsia="en-US"/>
        </w:rPr>
        <w:t xml:space="preserve"> не менее 30 дней. </w:t>
      </w:r>
    </w:p>
    <w:p w:rsidR="002E0C8F" w:rsidRDefault="002E0C8F" w:rsidP="00A037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Начало сезона определяется в соответствии с Законом Российской Федерации от 07.02.1992 № 2300-1 «О защите прав потребителей».</w:t>
      </w:r>
    </w:p>
    <w:p w:rsidR="00F24043" w:rsidRDefault="00F24043" w:rsidP="00A037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lastRenderedPageBreak/>
        <w:t>Срок службы Изделий должен быть не менее срока пользования, установленного в соответствии с Приказом Мин</w:t>
      </w:r>
      <w:r w:rsidR="00E63A2D">
        <w:rPr>
          <w:rFonts w:ascii="Times New Roman" w:eastAsia="Times New Roman" w:hAnsi="Times New Roman" w:cs="Times New Roman"/>
          <w:lang w:eastAsia="en-US"/>
        </w:rPr>
        <w:t xml:space="preserve">истерства </w:t>
      </w:r>
      <w:r>
        <w:rPr>
          <w:rFonts w:ascii="Times New Roman" w:eastAsia="Times New Roman" w:hAnsi="Times New Roman" w:cs="Times New Roman"/>
          <w:lang w:eastAsia="en-US"/>
        </w:rPr>
        <w:t xml:space="preserve">труда </w:t>
      </w:r>
      <w:r w:rsidR="00E63A2D">
        <w:rPr>
          <w:rFonts w:ascii="Times New Roman" w:eastAsia="Times New Roman" w:hAnsi="Times New Roman" w:cs="Times New Roman"/>
          <w:lang w:eastAsia="en-US"/>
        </w:rPr>
        <w:t xml:space="preserve">и социальной защиты </w:t>
      </w:r>
      <w:r>
        <w:rPr>
          <w:rFonts w:ascii="Times New Roman" w:eastAsia="Times New Roman" w:hAnsi="Times New Roman" w:cs="Times New Roman"/>
          <w:lang w:eastAsia="en-US"/>
        </w:rPr>
        <w:t>Росси</w:t>
      </w:r>
      <w:r w:rsidR="00E63A2D">
        <w:rPr>
          <w:rFonts w:ascii="Times New Roman" w:eastAsia="Times New Roman" w:hAnsi="Times New Roman" w:cs="Times New Roman"/>
          <w:lang w:eastAsia="en-US"/>
        </w:rPr>
        <w:t xml:space="preserve">йской Федерации </w:t>
      </w:r>
      <w:r>
        <w:rPr>
          <w:rFonts w:ascii="Times New Roman" w:eastAsia="Times New Roman" w:hAnsi="Times New Roman" w:cs="Times New Roman"/>
          <w:lang w:eastAsia="en-US"/>
        </w:rPr>
        <w:t xml:space="preserve">от </w:t>
      </w:r>
      <w:r>
        <w:rPr>
          <w:rFonts w:ascii="Times New Roman" w:hAnsi="Times New Roman" w:cs="Times New Roman"/>
        </w:rPr>
        <w:t>05.03.2021 № 107н «Об утверждении сроков пользования техническими средствами реабилитации, протезами и протезно-ортопедическими изделиями»</w:t>
      </w:r>
      <w:r w:rsidR="009E123A">
        <w:rPr>
          <w:rFonts w:ascii="Times New Roman" w:eastAsia="Times New Roman" w:hAnsi="Times New Roman" w:cs="Times New Roman"/>
          <w:lang w:eastAsia="en-US"/>
        </w:rPr>
        <w:t>:</w:t>
      </w:r>
    </w:p>
    <w:p w:rsidR="009E123A" w:rsidRDefault="009E123A" w:rsidP="00A037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 w:rsidR="007B260C">
        <w:rPr>
          <w:rFonts w:ascii="Times New Roman" w:eastAsia="Times New Roman" w:hAnsi="Times New Roman" w:cs="Times New Roman"/>
          <w:lang w:eastAsia="en-US"/>
        </w:rPr>
        <w:t>Ортопедическая обувь сложная без утепленной подкладки (пара) – не менее 6 (шести) месяцев;</w:t>
      </w:r>
    </w:p>
    <w:p w:rsidR="007B260C" w:rsidRDefault="007B260C" w:rsidP="00A037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Ортопедическая обувь сложная на утепленной подкладке (пара) – не менее 6 (шести) месяцев;</w:t>
      </w:r>
    </w:p>
    <w:p w:rsidR="007B260C" w:rsidRDefault="00E63A2D" w:rsidP="00A037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Ортопедическая обувь сложная на сохраненную конечность и обувь на протез без утепленной подкладки (пара) – не менее 1 (одного) года;</w:t>
      </w:r>
    </w:p>
    <w:p w:rsidR="00E63A2D" w:rsidRDefault="00E63A2D" w:rsidP="00A037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Ортопедическая обувь сложная на сохраненную конечность и обувь на протез на утепленной подкладке (пара) – не менее 1 (одного) года.</w:t>
      </w:r>
    </w:p>
    <w:p w:rsidR="00144828" w:rsidRDefault="00144828" w:rsidP="00A037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7B260C" w:rsidRDefault="007B260C" w:rsidP="009E123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373B6C" w:rsidRPr="002645BE" w:rsidRDefault="00373B6C" w:rsidP="00373B6C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45BE">
        <w:rPr>
          <w:rFonts w:ascii="Times New Roman" w:hAnsi="Times New Roman" w:cs="Times New Roman"/>
          <w:lang w:eastAsia="en-US"/>
        </w:rPr>
        <w:t>Место выполнения работ: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21588A">
        <w:rPr>
          <w:rFonts w:ascii="Times New Roman" w:hAnsi="Times New Roman" w:cs="Times New Roman"/>
          <w:lang w:eastAsia="en-US"/>
        </w:rPr>
        <w:t>Российская Федерация, снятие мерок, выдача результата работы, в случае необходимости</w:t>
      </w:r>
      <w:r>
        <w:rPr>
          <w:rFonts w:ascii="Times New Roman" w:hAnsi="Times New Roman" w:cs="Times New Roman"/>
          <w:lang w:eastAsia="en-US"/>
        </w:rPr>
        <w:t>,</w:t>
      </w:r>
      <w:r w:rsidRPr="0021588A">
        <w:rPr>
          <w:rFonts w:ascii="Times New Roman" w:hAnsi="Times New Roman" w:cs="Times New Roman"/>
          <w:lang w:eastAsia="en-US"/>
        </w:rPr>
        <w:t xml:space="preserve"> этапы работ, требующие присутствие </w:t>
      </w:r>
      <w:r>
        <w:rPr>
          <w:rFonts w:ascii="Times New Roman" w:hAnsi="Times New Roman" w:cs="Times New Roman"/>
          <w:lang w:eastAsia="en-US"/>
        </w:rPr>
        <w:t>П</w:t>
      </w:r>
      <w:r w:rsidRPr="0021588A">
        <w:rPr>
          <w:rFonts w:ascii="Times New Roman" w:hAnsi="Times New Roman" w:cs="Times New Roman"/>
          <w:lang w:eastAsia="en-US"/>
        </w:rPr>
        <w:t>олучател</w:t>
      </w:r>
      <w:r>
        <w:rPr>
          <w:rFonts w:ascii="Times New Roman" w:hAnsi="Times New Roman" w:cs="Times New Roman"/>
          <w:lang w:eastAsia="en-US"/>
        </w:rPr>
        <w:t>ей</w:t>
      </w:r>
      <w:r w:rsidRPr="0021588A">
        <w:rPr>
          <w:rFonts w:ascii="Times New Roman" w:hAnsi="Times New Roman" w:cs="Times New Roman"/>
          <w:lang w:eastAsia="en-US"/>
        </w:rPr>
        <w:t>, производятся по месту его жительства в г. Мурманске или Мурманской области либо по месту нахождения Пункта выдачи Изделий (по выбору Получателей), место выполнения иных работ определяется Исполнителем самостоятельно.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373B6C" w:rsidRPr="002645BE" w:rsidRDefault="00373B6C" w:rsidP="00373B6C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3B0194">
        <w:rPr>
          <w:rFonts w:ascii="Times New Roman" w:hAnsi="Times New Roman" w:cs="Times New Roman"/>
          <w:lang w:eastAsia="en-US"/>
        </w:rPr>
        <w:t>Выполнение работ по изготовлению Изделий включает в себя</w:t>
      </w:r>
      <w:r w:rsidRPr="002645BE">
        <w:rPr>
          <w:rFonts w:ascii="Times New Roman" w:hAnsi="Times New Roman" w:cs="Times New Roman"/>
          <w:lang w:eastAsia="en-US"/>
        </w:rPr>
        <w:t>:</w:t>
      </w:r>
      <w:r w:rsidRPr="00236A22">
        <w:t xml:space="preserve"> </w:t>
      </w:r>
      <w:r w:rsidRPr="002645BE">
        <w:rPr>
          <w:rFonts w:ascii="Times New Roman" w:hAnsi="Times New Roman" w:cs="Times New Roman"/>
          <w:lang w:eastAsia="en-US"/>
        </w:rPr>
        <w:t>снятие мерок, изготовление Изделий с учетом физиологических данных Получателей, примерки, индивидуальную подгонку, выдачу Изделий Получателям, обучение Получателей пользованию Изделиями.</w:t>
      </w:r>
    </w:p>
    <w:p w:rsidR="00373B6C" w:rsidRPr="002645BE" w:rsidRDefault="00373B6C" w:rsidP="00373B6C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45BE">
        <w:rPr>
          <w:rFonts w:ascii="Times New Roman" w:hAnsi="Times New Roman" w:cs="Times New Roman"/>
          <w:lang w:eastAsia="en-US"/>
        </w:rPr>
        <w:t xml:space="preserve">Срок выполнения работ: </w:t>
      </w:r>
    </w:p>
    <w:p w:rsidR="00373B6C" w:rsidRPr="002645BE" w:rsidRDefault="00373B6C" w:rsidP="00373B6C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45BE">
        <w:rPr>
          <w:rFonts w:ascii="Times New Roman" w:hAnsi="Times New Roman" w:cs="Times New Roman"/>
          <w:lang w:eastAsia="en-US"/>
        </w:rPr>
        <w:t>Исполнитель обязан в течение 20 (двадцати) рабочих дней со дня получения направления от Получателя изготовить Изделие и письменно (по почте, факсимильным сообщением или электронной почтой) уведомить Заказчика о готовности Изделия к выдаче;</w:t>
      </w:r>
    </w:p>
    <w:p w:rsidR="00373B6C" w:rsidRPr="002645BE" w:rsidRDefault="00373B6C" w:rsidP="00373B6C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45BE">
        <w:rPr>
          <w:rFonts w:ascii="Times New Roman" w:hAnsi="Times New Roman" w:cs="Times New Roman"/>
          <w:lang w:eastAsia="en-US"/>
        </w:rPr>
        <w:t>Исполнитель обязан выдать готовое Изделие Получателю в течение 3 (трех) рабочих дней со дня получения положительного Заключения экспертизы от Заказчика.</w:t>
      </w:r>
    </w:p>
    <w:p w:rsidR="00373B6C" w:rsidRPr="00C14E02" w:rsidRDefault="00373B6C" w:rsidP="00373B6C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2645BE">
        <w:rPr>
          <w:rFonts w:ascii="Times New Roman" w:hAnsi="Times New Roman" w:cs="Times New Roman"/>
          <w:lang w:eastAsia="en-US"/>
        </w:rPr>
        <w:t>Все работы по Контракту должны быть выполнены в период со дня заключения Контракта по «</w:t>
      </w:r>
      <w:r>
        <w:rPr>
          <w:rFonts w:ascii="Times New Roman" w:hAnsi="Times New Roman" w:cs="Times New Roman"/>
          <w:lang w:eastAsia="en-US"/>
        </w:rPr>
        <w:t>15</w:t>
      </w:r>
      <w:r w:rsidRPr="002645BE">
        <w:rPr>
          <w:rFonts w:ascii="Times New Roman" w:hAnsi="Times New Roman" w:cs="Times New Roman"/>
          <w:lang w:eastAsia="en-US"/>
        </w:rPr>
        <w:t xml:space="preserve">» </w:t>
      </w:r>
      <w:r>
        <w:rPr>
          <w:rFonts w:ascii="Times New Roman" w:hAnsi="Times New Roman" w:cs="Times New Roman"/>
          <w:lang w:eastAsia="en-US"/>
        </w:rPr>
        <w:t>декабря</w:t>
      </w:r>
      <w:r w:rsidRPr="002645BE">
        <w:rPr>
          <w:rFonts w:ascii="Times New Roman" w:hAnsi="Times New Roman" w:cs="Times New Roman"/>
          <w:lang w:eastAsia="en-US"/>
        </w:rPr>
        <w:t xml:space="preserve"> 2022 года</w:t>
      </w:r>
      <w:r>
        <w:rPr>
          <w:rFonts w:ascii="Times New Roman" w:hAnsi="Times New Roman" w:cs="Times New Roman"/>
          <w:lang w:eastAsia="en-US"/>
        </w:rPr>
        <w:t xml:space="preserve">, </w:t>
      </w:r>
      <w:r w:rsidRPr="00C14E02">
        <w:rPr>
          <w:rFonts w:ascii="Times New Roman" w:hAnsi="Times New Roman" w:cs="Times New Roman"/>
          <w:lang w:eastAsia="en-US"/>
        </w:rPr>
        <w:t xml:space="preserve">в том числе по этапам: </w:t>
      </w:r>
    </w:p>
    <w:p w:rsidR="00373B6C" w:rsidRPr="00C14E02" w:rsidRDefault="00373B6C" w:rsidP="00373B6C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C14E02">
        <w:rPr>
          <w:rFonts w:ascii="Times New Roman" w:hAnsi="Times New Roman" w:cs="Times New Roman"/>
          <w:lang w:eastAsia="en-US"/>
        </w:rPr>
        <w:t>1-й этап: со дня заключения Контракта по 30 июня 2022 года;</w:t>
      </w:r>
    </w:p>
    <w:p w:rsidR="00373B6C" w:rsidRPr="00C14E02" w:rsidRDefault="00373B6C" w:rsidP="00373B6C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C14E02">
        <w:rPr>
          <w:rFonts w:ascii="Times New Roman" w:hAnsi="Times New Roman" w:cs="Times New Roman"/>
          <w:lang w:eastAsia="en-US"/>
        </w:rPr>
        <w:t xml:space="preserve">2-й этап: с 01 июля 2022 года по 31 </w:t>
      </w:r>
      <w:r>
        <w:rPr>
          <w:rFonts w:ascii="Times New Roman" w:hAnsi="Times New Roman" w:cs="Times New Roman"/>
          <w:lang w:eastAsia="en-US"/>
        </w:rPr>
        <w:t>сентября</w:t>
      </w:r>
      <w:r w:rsidRPr="00C14E02">
        <w:rPr>
          <w:rFonts w:ascii="Times New Roman" w:hAnsi="Times New Roman" w:cs="Times New Roman"/>
          <w:lang w:eastAsia="en-US"/>
        </w:rPr>
        <w:t xml:space="preserve"> 2022 года;</w:t>
      </w:r>
    </w:p>
    <w:p w:rsidR="00373B6C" w:rsidRPr="002645BE" w:rsidRDefault="00373B6C" w:rsidP="00373B6C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en-US"/>
        </w:rPr>
      </w:pPr>
      <w:r w:rsidRPr="00C14E02">
        <w:rPr>
          <w:rFonts w:ascii="Times New Roman" w:hAnsi="Times New Roman" w:cs="Times New Roman"/>
          <w:lang w:eastAsia="en-US"/>
        </w:rPr>
        <w:t xml:space="preserve">3-й этап: с 01 </w:t>
      </w:r>
      <w:r>
        <w:rPr>
          <w:rFonts w:ascii="Times New Roman" w:hAnsi="Times New Roman" w:cs="Times New Roman"/>
          <w:lang w:eastAsia="en-US"/>
        </w:rPr>
        <w:t>октября</w:t>
      </w:r>
      <w:r w:rsidRPr="00C14E02">
        <w:rPr>
          <w:rFonts w:ascii="Times New Roman" w:hAnsi="Times New Roman" w:cs="Times New Roman"/>
          <w:lang w:eastAsia="en-US"/>
        </w:rPr>
        <w:t xml:space="preserve"> 2022 года по </w:t>
      </w:r>
      <w:r>
        <w:rPr>
          <w:rFonts w:ascii="Times New Roman" w:hAnsi="Times New Roman" w:cs="Times New Roman"/>
          <w:lang w:eastAsia="en-US"/>
        </w:rPr>
        <w:t>15 декабря</w:t>
      </w:r>
      <w:r w:rsidRPr="00C14E02">
        <w:rPr>
          <w:rFonts w:ascii="Times New Roman" w:hAnsi="Times New Roman" w:cs="Times New Roman"/>
          <w:lang w:eastAsia="en-US"/>
        </w:rPr>
        <w:t xml:space="preserve"> 2022 года</w:t>
      </w:r>
      <w:r>
        <w:rPr>
          <w:rFonts w:ascii="Times New Roman" w:hAnsi="Times New Roman" w:cs="Times New Roman"/>
          <w:lang w:eastAsia="en-US"/>
        </w:rPr>
        <w:t>.</w:t>
      </w:r>
    </w:p>
    <w:p w:rsidR="00373B6C" w:rsidRPr="002645BE" w:rsidRDefault="00373B6C" w:rsidP="00373B6C">
      <w:pPr>
        <w:tabs>
          <w:tab w:val="left" w:pos="5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2645BE">
        <w:rPr>
          <w:rFonts w:ascii="Times New Roman" w:eastAsia="Times New Roman" w:hAnsi="Times New Roman" w:cs="Times New Roman"/>
          <w:iCs/>
        </w:rPr>
        <w:t xml:space="preserve">В течение 5 (пяти) рабочих дней после передачи Изделия Получателю, указанному в Направлении, </w:t>
      </w:r>
      <w:r>
        <w:rPr>
          <w:rFonts w:ascii="Times New Roman" w:eastAsia="Times New Roman" w:hAnsi="Times New Roman" w:cs="Times New Roman"/>
          <w:iCs/>
        </w:rPr>
        <w:t>а за третий этап не позднее 3</w:t>
      </w:r>
      <w:r w:rsidRPr="002645BE">
        <w:rPr>
          <w:rFonts w:ascii="Times New Roman" w:eastAsia="Times New Roman" w:hAnsi="Times New Roman" w:cs="Times New Roman"/>
          <w:iCs/>
        </w:rPr>
        <w:t xml:space="preserve"> (</w:t>
      </w:r>
      <w:r>
        <w:rPr>
          <w:rFonts w:ascii="Times New Roman" w:eastAsia="Times New Roman" w:hAnsi="Times New Roman" w:cs="Times New Roman"/>
          <w:iCs/>
        </w:rPr>
        <w:t>трех</w:t>
      </w:r>
      <w:r w:rsidRPr="002645BE">
        <w:rPr>
          <w:rFonts w:ascii="Times New Roman" w:eastAsia="Times New Roman" w:hAnsi="Times New Roman" w:cs="Times New Roman"/>
          <w:iCs/>
        </w:rPr>
        <w:t>) рабочих дней после передачи Изделия Получателю</w:t>
      </w:r>
      <w:r>
        <w:rPr>
          <w:rFonts w:ascii="Times New Roman" w:eastAsia="Times New Roman" w:hAnsi="Times New Roman" w:cs="Times New Roman"/>
          <w:iCs/>
        </w:rPr>
        <w:t xml:space="preserve">, </w:t>
      </w:r>
      <w:r w:rsidRPr="002645BE">
        <w:rPr>
          <w:rFonts w:ascii="Times New Roman" w:eastAsia="Times New Roman" w:hAnsi="Times New Roman" w:cs="Times New Roman"/>
          <w:iCs/>
        </w:rPr>
        <w:t xml:space="preserve">Исполнитель формирует с использованием единой информационной системы в сфере закупок, подписывает усиленной электронной подписью лица, имеющего право действовать от имени Исполнителя, размещает в единой информационной системе в сфере закупок документ о приемке результата выполненных работ, который должен содержать информацию, предусмотренную пунктом 1 части 13 статьи 94 Федерального закона N 44-ФЗ. К документу о приемке могут прилагаться счет, счет-фактура </w:t>
      </w:r>
      <w:r w:rsidRPr="00DD3D9D">
        <w:rPr>
          <w:rFonts w:ascii="Times New Roman" w:eastAsia="Times New Roman" w:hAnsi="Times New Roman" w:cs="Times New Roman"/>
          <w:iCs/>
        </w:rPr>
        <w:t>(при наличии операций, подлежащих обложению НДС)</w:t>
      </w:r>
      <w:r w:rsidRPr="002645BE">
        <w:rPr>
          <w:rFonts w:ascii="Times New Roman" w:eastAsia="Times New Roman" w:hAnsi="Times New Roman" w:cs="Times New Roman"/>
          <w:iCs/>
        </w:rPr>
        <w:t>.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DD3D9D">
        <w:rPr>
          <w:rFonts w:ascii="Times New Roman" w:eastAsia="Times New Roman" w:hAnsi="Times New Roman" w:cs="Times New Roman"/>
          <w:iCs/>
        </w:rPr>
        <w:t>К документу о приемке, предусмотренному настоящим пунктом Контракта не допускается прикладывать документы, содержащие персональные данные Получателей (представителей Получателей)</w:t>
      </w:r>
      <w:r>
        <w:rPr>
          <w:rFonts w:ascii="Times New Roman" w:eastAsia="Times New Roman" w:hAnsi="Times New Roman" w:cs="Times New Roman"/>
          <w:iCs/>
        </w:rPr>
        <w:t>.</w:t>
      </w:r>
    </w:p>
    <w:p w:rsidR="00373B6C" w:rsidRPr="00856EE7" w:rsidRDefault="00373B6C" w:rsidP="00373B6C">
      <w:pPr>
        <w:pStyle w:val="a8"/>
        <w:contextualSpacing/>
        <w:jc w:val="both"/>
        <w:rPr>
          <w:rFonts w:ascii="Times New Roman" w:hAnsi="Times New Roman" w:cs="Times New Roman"/>
          <w:iCs/>
          <w:lang w:eastAsia="en-US"/>
        </w:rPr>
      </w:pPr>
      <w:r w:rsidRPr="00856EE7">
        <w:rPr>
          <w:rFonts w:ascii="Times New Roman" w:hAnsi="Times New Roman" w:cs="Times New Roman"/>
          <w:iCs/>
          <w:lang w:eastAsia="en-US"/>
        </w:rPr>
        <w:t>Датой поступления Заказчику Акта сдачи — приемки работ, подписанного Исполнителем, считается дата его размещения в единой информационной системе в сфере закупок по московскому времени</w:t>
      </w:r>
    </w:p>
    <w:p w:rsidR="00373B6C" w:rsidRPr="00856EE7" w:rsidRDefault="00373B6C" w:rsidP="00373B6C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856EE7">
        <w:rPr>
          <w:rFonts w:ascii="Times New Roman" w:hAnsi="Times New Roman" w:cs="Times New Roman"/>
          <w:sz w:val="22"/>
          <w:szCs w:val="22"/>
        </w:rPr>
        <w:t xml:space="preserve">Заказчик в течение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856EE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десяти</w:t>
      </w:r>
      <w:r w:rsidRPr="00856EE7">
        <w:rPr>
          <w:rFonts w:ascii="Times New Roman" w:hAnsi="Times New Roman" w:cs="Times New Roman"/>
          <w:sz w:val="22"/>
          <w:szCs w:val="22"/>
        </w:rPr>
        <w:t>) рабочих дней</w:t>
      </w:r>
      <w:r w:rsidRPr="002645BE">
        <w:rPr>
          <w:rFonts w:ascii="Times New Roman" w:eastAsia="Times New Roman" w:hAnsi="Times New Roman" w:cs="Times New Roman"/>
          <w:iCs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а за третий этап не позднее 2</w:t>
      </w:r>
      <w:r w:rsidRPr="002645BE">
        <w:rPr>
          <w:rFonts w:ascii="Times New Roman" w:eastAsia="Times New Roman" w:hAnsi="Times New Roman" w:cs="Times New Roman"/>
          <w:iCs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двух</w:t>
      </w:r>
      <w:r w:rsidRPr="002645BE">
        <w:rPr>
          <w:rFonts w:ascii="Times New Roman" w:eastAsia="Times New Roman" w:hAnsi="Times New Roman" w:cs="Times New Roman"/>
          <w:iCs/>
          <w:sz w:val="22"/>
          <w:szCs w:val="22"/>
        </w:rPr>
        <w:t>) рабочих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>,</w:t>
      </w:r>
      <w:r w:rsidRPr="002645BE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Pr="00856EE7">
        <w:rPr>
          <w:rFonts w:ascii="Times New Roman" w:hAnsi="Times New Roman" w:cs="Times New Roman"/>
          <w:sz w:val="22"/>
          <w:szCs w:val="22"/>
        </w:rPr>
        <w:t xml:space="preserve">с даты поступления документа о приемке </w:t>
      </w:r>
      <w:r w:rsidRPr="00856EE7">
        <w:rPr>
          <w:rFonts w:ascii="Times New Roman" w:hAnsi="Times New Roman" w:cs="Times New Roman"/>
          <w:iCs/>
          <w:sz w:val="22"/>
          <w:szCs w:val="22"/>
          <w:lang w:eastAsia="en-US"/>
        </w:rPr>
        <w:t>результата выполненных работ</w:t>
      </w:r>
      <w:r w:rsidRPr="00856EE7">
        <w:rPr>
          <w:rFonts w:ascii="Times New Roman" w:hAnsi="Times New Roman" w:cs="Times New Roman"/>
          <w:sz w:val="22"/>
          <w:szCs w:val="22"/>
        </w:rPr>
        <w:t xml:space="preserve"> с приложенной отчетной документацией, указанной в Контракт</w:t>
      </w:r>
      <w:r>
        <w:rPr>
          <w:rFonts w:ascii="Times New Roman" w:hAnsi="Times New Roman" w:cs="Times New Roman"/>
          <w:sz w:val="22"/>
          <w:szCs w:val="22"/>
        </w:rPr>
        <w:t>е</w:t>
      </w:r>
      <w:bookmarkStart w:id="0" w:name="_GoBack"/>
      <w:bookmarkEnd w:id="0"/>
      <w:r w:rsidRPr="00856EE7">
        <w:rPr>
          <w:rFonts w:ascii="Times New Roman" w:hAnsi="Times New Roman" w:cs="Times New Roman"/>
          <w:sz w:val="22"/>
          <w:szCs w:val="22"/>
        </w:rPr>
        <w:t xml:space="preserve">, осуществляет проверку полученного документа </w:t>
      </w:r>
      <w:r w:rsidRPr="00856EE7">
        <w:rPr>
          <w:rFonts w:ascii="Times New Roman" w:hAnsi="Times New Roman" w:cs="Times New Roman"/>
          <w:iCs/>
          <w:sz w:val="22"/>
          <w:szCs w:val="22"/>
          <w:lang w:eastAsia="en-US"/>
        </w:rPr>
        <w:t>о приемке результата выполненных работ</w:t>
      </w:r>
      <w:r w:rsidRPr="00856EE7">
        <w:rPr>
          <w:rFonts w:ascii="Times New Roman" w:hAnsi="Times New Roman" w:cs="Times New Roman"/>
          <w:sz w:val="22"/>
          <w:szCs w:val="22"/>
        </w:rPr>
        <w:t xml:space="preserve"> (включающего отчетную документацию) и подписывает усиленной электронной подписью лица, имеющего право действовать от имени Заказчика, и размещает в единой информационной системе в сфере закупок документ о приемке по Контракту либо формирует с использованием единой информационной системы в сфере закупок и подписывает усиленной электронной подписью лица, имеющего право действовать от имени Заказчика мотивированный отказ от подписания документа о приемке с указанием причин отказа и сроков их устранения. </w:t>
      </w:r>
    </w:p>
    <w:p w:rsidR="00373B6C" w:rsidRPr="00856EE7" w:rsidRDefault="00373B6C" w:rsidP="00373B6C">
      <w:pPr>
        <w:tabs>
          <w:tab w:val="left" w:pos="465"/>
          <w:tab w:val="left" w:pos="555"/>
          <w:tab w:val="left" w:pos="6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EE7">
        <w:rPr>
          <w:rFonts w:ascii="Times New Roman" w:hAnsi="Times New Roman" w:cs="Times New Roman"/>
          <w:lang w:eastAsia="en-US"/>
        </w:rPr>
        <w:t xml:space="preserve">Оплата производится путем безналичного перечисления денежных средств в валюте Российской Федерации (рубль) со счета Заказчика на счет Исполнителя в течение 5 (пяти) рабочих дней </w:t>
      </w:r>
      <w:r w:rsidRPr="00856EE7">
        <w:rPr>
          <w:rFonts w:ascii="Times New Roman" w:eastAsia="Times New Roman" w:hAnsi="Times New Roman" w:cs="Times New Roman"/>
        </w:rPr>
        <w:t xml:space="preserve">после подписания Сторонами </w:t>
      </w:r>
      <w:r w:rsidRPr="00856EE7">
        <w:rPr>
          <w:rFonts w:ascii="Times New Roman" w:eastAsia="Times New Roman" w:hAnsi="Times New Roman" w:cs="Times New Roman"/>
          <w:iCs/>
        </w:rPr>
        <w:t xml:space="preserve">документа о приемке (в соответствии с разделом 4 Контракта) </w:t>
      </w:r>
      <w:r w:rsidRPr="00856EE7">
        <w:rPr>
          <w:rFonts w:ascii="Times New Roman" w:eastAsia="Times New Roman" w:hAnsi="Times New Roman" w:cs="Times New Roman"/>
        </w:rPr>
        <w:t xml:space="preserve">на основании счета, счета-фактуры </w:t>
      </w:r>
      <w:r w:rsidRPr="00856EE7">
        <w:rPr>
          <w:rFonts w:ascii="Times New Roman" w:hAnsi="Times New Roman" w:cs="Times New Roman"/>
          <w:lang w:eastAsia="en-US"/>
        </w:rPr>
        <w:t>(при наличии операций, подлежащих обложению НДС)</w:t>
      </w:r>
      <w:r w:rsidRPr="00856EE7">
        <w:rPr>
          <w:rFonts w:ascii="Times New Roman" w:eastAsia="Times New Roman" w:hAnsi="Times New Roman" w:cs="Times New Roman"/>
        </w:rPr>
        <w:t>, выставленных Заказчику Исполнителем</w:t>
      </w:r>
      <w:r w:rsidRPr="00856EE7">
        <w:rPr>
          <w:rFonts w:ascii="Times New Roman" w:hAnsi="Times New Roman" w:cs="Times New Roman"/>
          <w:lang w:eastAsia="en-US"/>
        </w:rPr>
        <w:t xml:space="preserve"> </w:t>
      </w:r>
      <w:r w:rsidRPr="00856EE7">
        <w:rPr>
          <w:rFonts w:ascii="Times New Roman" w:eastAsia="Times New Roman" w:hAnsi="Times New Roman" w:cs="Times New Roman"/>
        </w:rPr>
        <w:t>при наличии надлежащим образом оформленных документов, указанных в Контракт</w:t>
      </w:r>
      <w:r>
        <w:rPr>
          <w:rFonts w:ascii="Times New Roman" w:eastAsia="Times New Roman" w:hAnsi="Times New Roman" w:cs="Times New Roman"/>
        </w:rPr>
        <w:t>е</w:t>
      </w:r>
      <w:r w:rsidRPr="00856EE7">
        <w:rPr>
          <w:rFonts w:ascii="Times New Roman" w:eastAsia="Times New Roman" w:hAnsi="Times New Roman" w:cs="Times New Roman"/>
        </w:rPr>
        <w:t xml:space="preserve">. </w:t>
      </w:r>
    </w:p>
    <w:p w:rsidR="009E123A" w:rsidRDefault="009E123A" w:rsidP="00F24043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</w:p>
    <w:p w:rsidR="00F24043" w:rsidRDefault="00F24043" w:rsidP="002E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</w:p>
    <w:p w:rsidR="00F54C9F" w:rsidRPr="00F54C9F" w:rsidRDefault="00F54C9F" w:rsidP="00F54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EC229A" w:rsidRDefault="00EC229A" w:rsidP="002E262C">
      <w:pPr>
        <w:pStyle w:val="1"/>
        <w:ind w:firstLine="708"/>
        <w:jc w:val="both"/>
        <w:rPr>
          <w:rFonts w:ascii="Times New Roman" w:hAnsi="Times New Roman" w:cs="Times New Roman"/>
          <w:u w:val="single"/>
          <w:lang w:eastAsia="en-US"/>
        </w:rPr>
      </w:pPr>
    </w:p>
    <w:p w:rsidR="006B490B" w:rsidRDefault="006B490B" w:rsidP="002E262C">
      <w:pPr>
        <w:pStyle w:val="1"/>
        <w:jc w:val="center"/>
        <w:rPr>
          <w:rFonts w:ascii="Times New Roman" w:hAnsi="Times New Roman" w:cs="Times New Roman"/>
          <w:b/>
          <w:lang w:eastAsia="en-US"/>
        </w:rPr>
      </w:pPr>
    </w:p>
    <w:sectPr w:rsidR="006B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82"/>
    <w:rsid w:val="0005616F"/>
    <w:rsid w:val="00067A74"/>
    <w:rsid w:val="00067DD5"/>
    <w:rsid w:val="00086629"/>
    <w:rsid w:val="000A0A64"/>
    <w:rsid w:val="00143674"/>
    <w:rsid w:val="00144828"/>
    <w:rsid w:val="001B06C6"/>
    <w:rsid w:val="001B245E"/>
    <w:rsid w:val="001C304A"/>
    <w:rsid w:val="001E428E"/>
    <w:rsid w:val="00210D32"/>
    <w:rsid w:val="002247AC"/>
    <w:rsid w:val="00231382"/>
    <w:rsid w:val="002C5F59"/>
    <w:rsid w:val="002E0C8F"/>
    <w:rsid w:val="002E262C"/>
    <w:rsid w:val="002E2EC4"/>
    <w:rsid w:val="002F1439"/>
    <w:rsid w:val="003007BB"/>
    <w:rsid w:val="00315389"/>
    <w:rsid w:val="003162B2"/>
    <w:rsid w:val="00373B6C"/>
    <w:rsid w:val="00396E99"/>
    <w:rsid w:val="003B23E2"/>
    <w:rsid w:val="003D71E6"/>
    <w:rsid w:val="003E2D7E"/>
    <w:rsid w:val="00401F49"/>
    <w:rsid w:val="00423631"/>
    <w:rsid w:val="00440B82"/>
    <w:rsid w:val="00481658"/>
    <w:rsid w:val="00487320"/>
    <w:rsid w:val="0054099E"/>
    <w:rsid w:val="00570C98"/>
    <w:rsid w:val="005E30B0"/>
    <w:rsid w:val="005E35C7"/>
    <w:rsid w:val="00600F3F"/>
    <w:rsid w:val="006B490B"/>
    <w:rsid w:val="007A2CB9"/>
    <w:rsid w:val="007B260C"/>
    <w:rsid w:val="007C2085"/>
    <w:rsid w:val="007D1B4E"/>
    <w:rsid w:val="007F6B61"/>
    <w:rsid w:val="00837497"/>
    <w:rsid w:val="008834E4"/>
    <w:rsid w:val="008F73BA"/>
    <w:rsid w:val="009258BF"/>
    <w:rsid w:val="00991157"/>
    <w:rsid w:val="009A4FB1"/>
    <w:rsid w:val="009A7D6E"/>
    <w:rsid w:val="009C5891"/>
    <w:rsid w:val="009E123A"/>
    <w:rsid w:val="00A03730"/>
    <w:rsid w:val="00A24C9B"/>
    <w:rsid w:val="00A42044"/>
    <w:rsid w:val="00A448B0"/>
    <w:rsid w:val="00A717D5"/>
    <w:rsid w:val="00AE28AB"/>
    <w:rsid w:val="00AE7582"/>
    <w:rsid w:val="00AE76B9"/>
    <w:rsid w:val="00AF242B"/>
    <w:rsid w:val="00B94943"/>
    <w:rsid w:val="00BA792D"/>
    <w:rsid w:val="00BC7176"/>
    <w:rsid w:val="00BF2FE4"/>
    <w:rsid w:val="00C11135"/>
    <w:rsid w:val="00C23ED6"/>
    <w:rsid w:val="00C97E0F"/>
    <w:rsid w:val="00CF2935"/>
    <w:rsid w:val="00D31D89"/>
    <w:rsid w:val="00D7131D"/>
    <w:rsid w:val="00D95C9A"/>
    <w:rsid w:val="00DA53BA"/>
    <w:rsid w:val="00DD1BE9"/>
    <w:rsid w:val="00DD5419"/>
    <w:rsid w:val="00DF1B59"/>
    <w:rsid w:val="00E14CE4"/>
    <w:rsid w:val="00E17556"/>
    <w:rsid w:val="00E63A2D"/>
    <w:rsid w:val="00E74CC8"/>
    <w:rsid w:val="00E9519B"/>
    <w:rsid w:val="00EC229A"/>
    <w:rsid w:val="00F24043"/>
    <w:rsid w:val="00F26DC6"/>
    <w:rsid w:val="00F330F8"/>
    <w:rsid w:val="00F54C9F"/>
    <w:rsid w:val="00F6225C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5609-EA46-42A6-B88E-8F6F8BEB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2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34"/>
    <w:qFormat/>
    <w:rsid w:val="002E262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Normal (Web)"/>
    <w:basedOn w:val="a"/>
    <w:unhideWhenUsed/>
    <w:rsid w:val="00210D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аголовок сообщения (текст)"/>
    <w:rsid w:val="00210D32"/>
    <w:rPr>
      <w:b/>
      <w:bCs w:val="0"/>
      <w:sz w:val="18"/>
      <w:lang w:eastAsia="ar-SA" w:bidi="ar-SA"/>
    </w:rPr>
  </w:style>
  <w:style w:type="table" w:styleId="a5">
    <w:name w:val="Table Grid"/>
    <w:basedOn w:val="a1"/>
    <w:uiPriority w:val="39"/>
    <w:rsid w:val="0021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135"/>
    <w:rPr>
      <w:rFonts w:ascii="Segoe UI" w:eastAsia="Calibri" w:hAnsi="Segoe UI" w:cs="Segoe UI"/>
      <w:sz w:val="18"/>
      <w:szCs w:val="18"/>
      <w:lang w:eastAsia="ar-SA"/>
    </w:rPr>
  </w:style>
  <w:style w:type="paragraph" w:styleId="a8">
    <w:name w:val="No Spacing"/>
    <w:link w:val="a9"/>
    <w:qFormat/>
    <w:rsid w:val="00373B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qFormat/>
    <w:rsid w:val="00373B6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8"/>
    <w:locked/>
    <w:rsid w:val="00373B6C"/>
    <w:rPr>
      <w:rFonts w:ascii="Calibri" w:eastAsia="Calibri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373B6C"/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059C-B76D-4F0F-B041-771AA2D2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В.С.</dc:creator>
  <cp:keywords/>
  <dc:description/>
  <cp:lastModifiedBy>Сысоев-Галиев Сергей Ролифович</cp:lastModifiedBy>
  <cp:revision>82</cp:revision>
  <cp:lastPrinted>2021-11-23T09:32:00Z</cp:lastPrinted>
  <dcterms:created xsi:type="dcterms:W3CDTF">2017-04-17T06:44:00Z</dcterms:created>
  <dcterms:modified xsi:type="dcterms:W3CDTF">2022-04-29T12:56:00Z</dcterms:modified>
</cp:coreProperties>
</file>