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F1" w:rsidRPr="0096600D" w:rsidRDefault="001E29F1" w:rsidP="001E29F1">
      <w:pPr>
        <w:widowControl w:val="0"/>
        <w:jc w:val="right"/>
        <w:rPr>
          <w:rFonts w:ascii="Times New Roman" w:hAnsi="Times New Roman" w:cs="Times New Roman"/>
          <w:lang w:eastAsia="ru-RU"/>
        </w:rPr>
      </w:pPr>
      <w:r w:rsidRPr="0096600D">
        <w:rPr>
          <w:rFonts w:ascii="Times New Roman" w:hAnsi="Times New Roman" w:cs="Times New Roman"/>
          <w:lang w:eastAsia="ru-RU"/>
        </w:rPr>
        <w:t>Приложение к приказу</w:t>
      </w:r>
    </w:p>
    <w:p w:rsidR="00785B1A" w:rsidRPr="0096600D" w:rsidRDefault="001E29F1" w:rsidP="00C360B6">
      <w:pPr>
        <w:widowControl w:val="0"/>
        <w:jc w:val="right"/>
        <w:rPr>
          <w:rFonts w:ascii="Times New Roman" w:eastAsia="Times New Roman CYR" w:hAnsi="Times New Roman" w:cs="Times New Roman"/>
          <w:b/>
          <w:bCs/>
          <w:color w:val="000000"/>
        </w:rPr>
      </w:pPr>
      <w:r w:rsidRPr="0096600D">
        <w:rPr>
          <w:rFonts w:ascii="Times New Roman" w:hAnsi="Times New Roman" w:cs="Times New Roman"/>
          <w:lang w:eastAsia="ru-RU"/>
        </w:rPr>
        <w:t xml:space="preserve">№ ______от «____» __________ 20___ г.  </w:t>
      </w:r>
    </w:p>
    <w:p w:rsidR="00785B1A" w:rsidRPr="00785B1A" w:rsidRDefault="00785B1A" w:rsidP="00785B1A">
      <w:pPr>
        <w:widowControl w:val="0"/>
        <w:suppressAutoHyphens/>
        <w:spacing w:after="0" w:line="240" w:lineRule="auto"/>
        <w:jc w:val="center"/>
        <w:rPr>
          <w:rFonts w:ascii="Times New Roman" w:eastAsia="Times New Roman CYR" w:hAnsi="Times New Roman" w:cs="Times New Roman"/>
          <w:b/>
          <w:bCs/>
          <w:color w:val="000000"/>
          <w:lang w:eastAsia="ar-SA"/>
        </w:rPr>
      </w:pPr>
    </w:p>
    <w:p w:rsidR="00785B1A" w:rsidRPr="00785B1A" w:rsidRDefault="00785B1A" w:rsidP="00785B1A">
      <w:pPr>
        <w:spacing w:after="0" w:line="240" w:lineRule="auto"/>
        <w:jc w:val="center"/>
        <w:rPr>
          <w:rFonts w:ascii="Times New Roman" w:eastAsia="Times New Roman" w:hAnsi="Times New Roman" w:cs="Times New Roman"/>
          <w:sz w:val="24"/>
          <w:szCs w:val="24"/>
          <w:lang w:eastAsia="ru-RU"/>
        </w:rPr>
      </w:pPr>
      <w:r w:rsidRPr="00785B1A">
        <w:rPr>
          <w:rFonts w:ascii="Times New Roman" w:eastAsia="Times New Roman" w:hAnsi="Times New Roman" w:cs="Times New Roman"/>
          <w:b/>
          <w:bCs/>
          <w:sz w:val="24"/>
          <w:szCs w:val="24"/>
          <w:lang w:eastAsia="ru-RU"/>
        </w:rPr>
        <w:t>Техническое задание</w:t>
      </w:r>
    </w:p>
    <w:p w:rsidR="00785B1A" w:rsidRPr="00785B1A" w:rsidRDefault="00785B1A" w:rsidP="00785B1A">
      <w:pPr>
        <w:spacing w:after="0" w:line="240" w:lineRule="auto"/>
        <w:jc w:val="center"/>
        <w:rPr>
          <w:rFonts w:ascii="Times New Roman" w:eastAsia="Times New Roman" w:hAnsi="Times New Roman" w:cs="Times New Roman"/>
          <w:b/>
          <w:bCs/>
          <w:sz w:val="24"/>
          <w:szCs w:val="24"/>
          <w:lang w:eastAsia="ru-RU"/>
        </w:rPr>
      </w:pPr>
      <w:r w:rsidRPr="00785B1A">
        <w:rPr>
          <w:rFonts w:ascii="Times New Roman" w:eastAsia="Times New Roman" w:hAnsi="Times New Roman" w:cs="Times New Roman"/>
          <w:b/>
          <w:bCs/>
          <w:sz w:val="24"/>
          <w:szCs w:val="24"/>
          <w:lang w:eastAsia="ru-RU"/>
        </w:rPr>
        <w:t>на выполнение работ по обеспечению застрахованных лиц, получивших повреждение здоровья вследствие несчастных случаев на производстве и профессиональных заболеваний,</w:t>
      </w:r>
    </w:p>
    <w:p w:rsidR="00785B1A" w:rsidRPr="00785B1A" w:rsidRDefault="00785B1A" w:rsidP="00785B1A">
      <w:pPr>
        <w:suppressAutoHyphens/>
        <w:autoSpaceDE w:val="0"/>
        <w:spacing w:after="0" w:line="240" w:lineRule="auto"/>
        <w:ind w:firstLine="540"/>
        <w:jc w:val="center"/>
        <w:rPr>
          <w:rFonts w:ascii="Times New Roman" w:eastAsia="Times New Roman CYR" w:hAnsi="Times New Roman" w:cs="Times New Roman"/>
          <w:b/>
          <w:bCs/>
          <w:lang w:eastAsia="ar-SA"/>
        </w:rPr>
      </w:pPr>
      <w:r w:rsidRPr="00785B1A">
        <w:rPr>
          <w:rFonts w:ascii="Times New Roman" w:eastAsia="Times New Roman" w:hAnsi="Times New Roman" w:cs="Times New Roman"/>
          <w:b/>
          <w:bCs/>
          <w:sz w:val="24"/>
          <w:szCs w:val="24"/>
          <w:lang w:eastAsia="ru-RU"/>
        </w:rPr>
        <w:t>протезами и протезно-ортопедическими изделиями</w:t>
      </w:r>
    </w:p>
    <w:p w:rsidR="00785B1A" w:rsidRPr="00785B1A" w:rsidRDefault="00785B1A" w:rsidP="00785B1A">
      <w:pPr>
        <w:suppressAutoHyphens/>
        <w:spacing w:after="0" w:line="240" w:lineRule="auto"/>
        <w:jc w:val="center"/>
        <w:rPr>
          <w:rFonts w:ascii="Times New Roman" w:eastAsia="Times New Roman" w:hAnsi="Times New Roman" w:cs="Times New Roman"/>
          <w:lang w:eastAsia="ru-RU"/>
        </w:rPr>
      </w:pPr>
    </w:p>
    <w:p w:rsidR="00785B1A" w:rsidRPr="00785B1A" w:rsidRDefault="00785B1A" w:rsidP="0096600D">
      <w:pPr>
        <w:numPr>
          <w:ilvl w:val="0"/>
          <w:numId w:val="11"/>
        </w:numPr>
        <w:tabs>
          <w:tab w:val="left" w:pos="993"/>
        </w:tabs>
        <w:suppressAutoHyphens/>
        <w:autoSpaceDE w:val="0"/>
        <w:spacing w:after="0" w:line="240" w:lineRule="auto"/>
        <w:ind w:left="0" w:firstLine="709"/>
        <w:contextualSpacing/>
        <w:jc w:val="both"/>
        <w:rPr>
          <w:rFonts w:ascii="Times New Roman" w:eastAsia="Times New Roman CYR" w:hAnsi="Times New Roman" w:cs="Times New Roman"/>
          <w:lang w:eastAsia="ar-SA"/>
        </w:rPr>
      </w:pPr>
      <w:r w:rsidRPr="00785B1A">
        <w:rPr>
          <w:rFonts w:ascii="Times New Roman" w:eastAsia="Times New Roman CYR" w:hAnsi="Times New Roman" w:cs="Times New Roman"/>
          <w:b/>
          <w:bCs/>
          <w:color w:val="000000"/>
          <w:lang w:eastAsia="ar-SA"/>
        </w:rPr>
        <w:t xml:space="preserve">Способ определения поставщика: </w:t>
      </w:r>
      <w:r w:rsidR="00667807">
        <w:rPr>
          <w:rFonts w:ascii="Times New Roman" w:eastAsia="Times New Roman CYR" w:hAnsi="Times New Roman" w:cs="Times New Roman"/>
          <w:bCs/>
          <w:color w:val="000000"/>
          <w:lang w:eastAsia="ar-SA"/>
        </w:rPr>
        <w:t xml:space="preserve">открытый </w:t>
      </w:r>
      <w:r w:rsidR="002F536E">
        <w:rPr>
          <w:rFonts w:ascii="Times New Roman" w:eastAsia="Times New Roman CYR" w:hAnsi="Times New Roman" w:cs="Times New Roman"/>
          <w:lang w:eastAsia="ar-SA"/>
        </w:rPr>
        <w:t>конкурс</w:t>
      </w:r>
      <w:r w:rsidRPr="00785B1A">
        <w:rPr>
          <w:rFonts w:ascii="Times New Roman" w:eastAsia="Times New Roman CYR" w:hAnsi="Times New Roman" w:cs="Times New Roman"/>
          <w:lang w:eastAsia="ar-SA"/>
        </w:rPr>
        <w:t xml:space="preserve"> в электронной форме.</w:t>
      </w:r>
    </w:p>
    <w:p w:rsidR="00813B8D" w:rsidRPr="00684DDC" w:rsidRDefault="009D1D1A" w:rsidP="0096600D">
      <w:pPr>
        <w:pStyle w:val="a4"/>
        <w:numPr>
          <w:ilvl w:val="0"/>
          <w:numId w:val="11"/>
        </w:numPr>
        <w:tabs>
          <w:tab w:val="left" w:pos="993"/>
        </w:tabs>
        <w:ind w:left="0" w:firstLine="709"/>
        <w:jc w:val="both"/>
        <w:rPr>
          <w:rFonts w:ascii="Times New Roman" w:eastAsia="Times New Roman" w:hAnsi="Times New Roman" w:cs="Times New Roman"/>
          <w:b/>
          <w:bCs/>
          <w:lang w:eastAsia="ru-RU"/>
        </w:rPr>
      </w:pPr>
      <w:r w:rsidRPr="009D1D1A">
        <w:rPr>
          <w:rFonts w:ascii="Times New Roman" w:eastAsia="Times New Roman" w:hAnsi="Times New Roman" w:cs="Times New Roman"/>
          <w:b/>
          <w:bCs/>
          <w:lang w:eastAsia="ru-RU"/>
        </w:rPr>
        <w:t xml:space="preserve">Предмет государственного контракта: </w:t>
      </w:r>
      <w:r w:rsidRPr="009D1D1A">
        <w:rPr>
          <w:rFonts w:ascii="Times New Roman" w:eastAsia="Times New Roman" w:hAnsi="Times New Roman" w:cs="Times New Roman"/>
          <w:bCs/>
          <w:lang w:eastAsia="ru-RU"/>
        </w:rPr>
        <w:t>выполнение раб</w:t>
      </w:r>
      <w:r w:rsidR="009D2A72">
        <w:rPr>
          <w:rFonts w:ascii="Times New Roman" w:eastAsia="Times New Roman" w:hAnsi="Times New Roman" w:cs="Times New Roman"/>
          <w:bCs/>
          <w:lang w:eastAsia="ru-RU"/>
        </w:rPr>
        <w:t>о</w:t>
      </w:r>
      <w:r w:rsidR="000427F8">
        <w:rPr>
          <w:rFonts w:ascii="Times New Roman" w:eastAsia="Times New Roman" w:hAnsi="Times New Roman" w:cs="Times New Roman"/>
          <w:bCs/>
          <w:lang w:eastAsia="ru-RU"/>
        </w:rPr>
        <w:t>т по обеспечению застрахованных</w:t>
      </w:r>
      <w:r w:rsidRPr="009D1D1A">
        <w:rPr>
          <w:rFonts w:ascii="Times New Roman" w:eastAsia="Times New Roman" w:hAnsi="Times New Roman" w:cs="Times New Roman"/>
          <w:bCs/>
          <w:lang w:eastAsia="ru-RU"/>
        </w:rPr>
        <w:t xml:space="preserve"> лиц</w:t>
      </w:r>
      <w:r w:rsidR="000427F8">
        <w:rPr>
          <w:rFonts w:ascii="Times New Roman" w:eastAsia="Times New Roman" w:hAnsi="Times New Roman" w:cs="Times New Roman"/>
          <w:bCs/>
          <w:lang w:eastAsia="ru-RU"/>
        </w:rPr>
        <w:t>, получивших повреждени</w:t>
      </w:r>
      <w:r w:rsidR="005C64BA">
        <w:rPr>
          <w:rFonts w:ascii="Times New Roman" w:eastAsia="Times New Roman" w:hAnsi="Times New Roman" w:cs="Times New Roman"/>
          <w:bCs/>
          <w:lang w:eastAsia="ru-RU"/>
        </w:rPr>
        <w:t>е</w:t>
      </w:r>
      <w:r w:rsidRPr="009D1D1A">
        <w:rPr>
          <w:rFonts w:ascii="Times New Roman" w:eastAsia="Times New Roman" w:hAnsi="Times New Roman" w:cs="Times New Roman"/>
          <w:bCs/>
          <w:lang w:eastAsia="ru-RU"/>
        </w:rPr>
        <w:t xml:space="preserve"> здоровья вследствие </w:t>
      </w:r>
      <w:r w:rsidR="009D2A72">
        <w:rPr>
          <w:rFonts w:ascii="Times New Roman" w:eastAsia="Times New Roman" w:hAnsi="Times New Roman" w:cs="Times New Roman"/>
          <w:bCs/>
          <w:lang w:eastAsia="ru-RU"/>
        </w:rPr>
        <w:t>несчастного случая</w:t>
      </w:r>
      <w:r w:rsidRPr="009D1D1A">
        <w:rPr>
          <w:rFonts w:ascii="Times New Roman" w:eastAsia="Times New Roman" w:hAnsi="Times New Roman" w:cs="Times New Roman"/>
          <w:bCs/>
          <w:lang w:eastAsia="ru-RU"/>
        </w:rPr>
        <w:t xml:space="preserve"> на</w:t>
      </w:r>
      <w:r w:rsidR="009D2A72">
        <w:rPr>
          <w:rFonts w:ascii="Times New Roman" w:eastAsia="Times New Roman" w:hAnsi="Times New Roman" w:cs="Times New Roman"/>
          <w:bCs/>
          <w:lang w:eastAsia="ru-RU"/>
        </w:rPr>
        <w:t xml:space="preserve"> производстве и профессионального заболевания</w:t>
      </w:r>
      <w:r w:rsidR="00574FAA">
        <w:rPr>
          <w:rFonts w:ascii="Times New Roman" w:eastAsia="Times New Roman" w:hAnsi="Times New Roman" w:cs="Times New Roman"/>
          <w:bCs/>
          <w:lang w:eastAsia="ru-RU"/>
        </w:rPr>
        <w:t>, протеза</w:t>
      </w:r>
      <w:r w:rsidR="0038148F">
        <w:rPr>
          <w:rFonts w:ascii="Times New Roman" w:eastAsia="Times New Roman" w:hAnsi="Times New Roman" w:cs="Times New Roman"/>
          <w:bCs/>
          <w:lang w:eastAsia="ru-RU"/>
        </w:rPr>
        <w:t>ми</w:t>
      </w:r>
      <w:r w:rsidRPr="009D1D1A">
        <w:rPr>
          <w:rFonts w:ascii="Times New Roman" w:eastAsia="Times New Roman" w:hAnsi="Times New Roman" w:cs="Times New Roman"/>
          <w:bCs/>
          <w:lang w:eastAsia="ru-RU"/>
        </w:rPr>
        <w:t xml:space="preserve"> и протезно-</w:t>
      </w:r>
      <w:r w:rsidR="0038148F">
        <w:rPr>
          <w:rFonts w:ascii="Times New Roman" w:eastAsia="Times New Roman" w:hAnsi="Times New Roman" w:cs="Times New Roman"/>
          <w:bCs/>
          <w:lang w:eastAsia="ru-RU"/>
        </w:rPr>
        <w:t>ортопедическими</w:t>
      </w:r>
      <w:r w:rsidR="00574FAA">
        <w:rPr>
          <w:rFonts w:ascii="Times New Roman" w:eastAsia="Times New Roman" w:hAnsi="Times New Roman" w:cs="Times New Roman"/>
          <w:bCs/>
          <w:lang w:eastAsia="ru-RU"/>
        </w:rPr>
        <w:t xml:space="preserve"> изделия</w:t>
      </w:r>
      <w:r w:rsidR="0038148F">
        <w:rPr>
          <w:rFonts w:ascii="Times New Roman" w:eastAsia="Times New Roman" w:hAnsi="Times New Roman" w:cs="Times New Roman"/>
          <w:bCs/>
          <w:lang w:eastAsia="ru-RU"/>
        </w:rPr>
        <w:t>ми</w:t>
      </w:r>
      <w:r w:rsidR="002F536E">
        <w:rPr>
          <w:rFonts w:ascii="Times New Roman" w:eastAsia="Times New Roman" w:hAnsi="Times New Roman" w:cs="Times New Roman"/>
          <w:bCs/>
          <w:lang w:eastAsia="ru-RU"/>
        </w:rPr>
        <w:t xml:space="preserve"> в 2023</w:t>
      </w:r>
      <w:r w:rsidRPr="009D1D1A">
        <w:rPr>
          <w:rFonts w:ascii="Times New Roman" w:eastAsia="Times New Roman" w:hAnsi="Times New Roman" w:cs="Times New Roman"/>
          <w:bCs/>
          <w:lang w:eastAsia="ru-RU"/>
        </w:rPr>
        <w:t xml:space="preserve"> году: </w:t>
      </w:r>
      <w:r w:rsidR="004D1CB1" w:rsidRPr="004D1CB1">
        <w:rPr>
          <w:rFonts w:ascii="Times New Roman" w:eastAsia="Times New Roman" w:hAnsi="Times New Roman" w:cs="Times New Roman"/>
          <w:b/>
          <w:bCs/>
          <w:lang w:eastAsia="ru-RU"/>
        </w:rPr>
        <w:t>Протез</w:t>
      </w:r>
      <w:r w:rsidR="004D1CB1">
        <w:rPr>
          <w:rFonts w:ascii="Times New Roman" w:eastAsia="Times New Roman" w:hAnsi="Times New Roman" w:cs="Times New Roman"/>
          <w:b/>
          <w:bCs/>
          <w:lang w:eastAsia="ru-RU"/>
        </w:rPr>
        <w:t xml:space="preserve"> бедра модульн</w:t>
      </w:r>
      <w:r w:rsidR="0096600D">
        <w:rPr>
          <w:rFonts w:ascii="Times New Roman" w:eastAsia="Times New Roman" w:hAnsi="Times New Roman" w:cs="Times New Roman"/>
          <w:b/>
          <w:bCs/>
          <w:lang w:eastAsia="ru-RU"/>
        </w:rPr>
        <w:t>ый</w:t>
      </w:r>
      <w:r w:rsidR="004D1CB1">
        <w:rPr>
          <w:rFonts w:ascii="Times New Roman" w:eastAsia="Times New Roman" w:hAnsi="Times New Roman" w:cs="Times New Roman"/>
          <w:b/>
          <w:bCs/>
          <w:lang w:eastAsia="ru-RU"/>
        </w:rPr>
        <w:t xml:space="preserve"> с </w:t>
      </w:r>
      <w:r w:rsidR="004D1CB1" w:rsidRPr="004D1CB1">
        <w:rPr>
          <w:rFonts w:ascii="Times New Roman" w:eastAsia="Times New Roman" w:hAnsi="Times New Roman" w:cs="Times New Roman"/>
          <w:b/>
          <w:bCs/>
          <w:lang w:eastAsia="ru-RU"/>
        </w:rPr>
        <w:t>микропроцессорным</w:t>
      </w:r>
      <w:r w:rsidR="0096600D">
        <w:rPr>
          <w:rFonts w:ascii="Times New Roman" w:eastAsia="Times New Roman" w:hAnsi="Times New Roman" w:cs="Times New Roman"/>
          <w:b/>
          <w:bCs/>
          <w:lang w:eastAsia="ru-RU"/>
        </w:rPr>
        <w:t xml:space="preserve"> управлением.</w:t>
      </w:r>
    </w:p>
    <w:tbl>
      <w:tblPr>
        <w:tblpPr w:leftFromText="180" w:rightFromText="180" w:vertAnchor="text" w:horzAnchor="margin" w:tblpX="-31" w:tblpY="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5"/>
        <w:gridCol w:w="4961"/>
        <w:gridCol w:w="1134"/>
        <w:gridCol w:w="731"/>
        <w:gridCol w:w="1112"/>
      </w:tblGrid>
      <w:tr w:rsidR="00E05EA0" w:rsidRPr="009F1CFC" w:rsidTr="00F57F5F">
        <w:tc>
          <w:tcPr>
            <w:tcW w:w="1555" w:type="dxa"/>
          </w:tcPr>
          <w:p w:rsidR="00E05EA0" w:rsidRPr="009F1CFC" w:rsidRDefault="00E05EA0" w:rsidP="00F57F5F">
            <w:pPr>
              <w:keepNext/>
              <w:spacing w:after="0" w:line="240" w:lineRule="auto"/>
              <w:jc w:val="center"/>
              <w:rPr>
                <w:rFonts w:ascii="Times New Roman" w:eastAsia="Times New Roman" w:hAnsi="Times New Roman" w:cs="Times New Roman"/>
                <w:sz w:val="20"/>
                <w:szCs w:val="20"/>
                <w:lang w:eastAsia="ru-RU"/>
              </w:rPr>
            </w:pPr>
            <w:r w:rsidRPr="009F1CFC">
              <w:rPr>
                <w:rFonts w:ascii="Times New Roman" w:eastAsia="Times New Roman" w:hAnsi="Times New Roman" w:cs="Times New Roman"/>
                <w:sz w:val="20"/>
                <w:szCs w:val="20"/>
                <w:lang w:eastAsia="ru-RU"/>
              </w:rPr>
              <w:t>Наименование</w:t>
            </w:r>
          </w:p>
          <w:p w:rsidR="00E05EA0" w:rsidRPr="009F1CFC" w:rsidRDefault="00E05EA0" w:rsidP="00F57F5F">
            <w:pPr>
              <w:keepNext/>
              <w:spacing w:after="0" w:line="240" w:lineRule="auto"/>
              <w:jc w:val="center"/>
              <w:rPr>
                <w:rFonts w:ascii="Times New Roman" w:eastAsia="Times New Roman" w:hAnsi="Times New Roman" w:cs="Times New Roman"/>
                <w:sz w:val="20"/>
                <w:szCs w:val="20"/>
                <w:lang w:eastAsia="ru-RU"/>
              </w:rPr>
            </w:pPr>
            <w:r w:rsidRPr="009F1CFC">
              <w:rPr>
                <w:rFonts w:ascii="Times New Roman" w:eastAsia="Times New Roman" w:hAnsi="Times New Roman" w:cs="Times New Roman"/>
                <w:sz w:val="20"/>
                <w:szCs w:val="20"/>
                <w:lang w:eastAsia="ru-RU"/>
              </w:rPr>
              <w:t>Шифр</w:t>
            </w:r>
          </w:p>
          <w:p w:rsidR="00E05EA0" w:rsidRPr="009F1CFC" w:rsidRDefault="00E05EA0" w:rsidP="00F57F5F">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p>
        </w:tc>
        <w:tc>
          <w:tcPr>
            <w:tcW w:w="4961" w:type="dxa"/>
            <w:shd w:val="clear" w:color="auto" w:fill="auto"/>
          </w:tcPr>
          <w:p w:rsidR="00E05EA0" w:rsidRPr="009F1CFC" w:rsidRDefault="00E05EA0" w:rsidP="00F57F5F">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Наименование изделия, функциональные характеристики и технические требования</w:t>
            </w:r>
          </w:p>
        </w:tc>
        <w:tc>
          <w:tcPr>
            <w:tcW w:w="1134" w:type="dxa"/>
            <w:shd w:val="clear" w:color="auto" w:fill="auto"/>
          </w:tcPr>
          <w:p w:rsidR="00E05EA0" w:rsidRPr="009F1CFC" w:rsidRDefault="00E05EA0"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Цена за ед. (руб.)</w:t>
            </w:r>
          </w:p>
        </w:tc>
        <w:tc>
          <w:tcPr>
            <w:tcW w:w="731" w:type="dxa"/>
            <w:shd w:val="clear" w:color="auto" w:fill="auto"/>
          </w:tcPr>
          <w:p w:rsidR="00E05EA0" w:rsidRPr="009F1CFC" w:rsidRDefault="00E05EA0"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Кол-во (шт.)</w:t>
            </w:r>
          </w:p>
        </w:tc>
        <w:tc>
          <w:tcPr>
            <w:tcW w:w="1112" w:type="dxa"/>
            <w:shd w:val="clear" w:color="auto" w:fill="auto"/>
          </w:tcPr>
          <w:p w:rsidR="00E05EA0" w:rsidRPr="009F1CFC" w:rsidRDefault="00E05EA0" w:rsidP="00F57F5F">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9F1CFC">
              <w:rPr>
                <w:rFonts w:ascii="Times New Roman" w:eastAsia="Times New Roman" w:hAnsi="Times New Roman" w:cs="Times New Roman"/>
                <w:b/>
                <w:sz w:val="20"/>
                <w:szCs w:val="20"/>
                <w:lang w:eastAsia="ar-SA"/>
              </w:rPr>
              <w:t>Сумма (руб.)</w:t>
            </w:r>
          </w:p>
        </w:tc>
      </w:tr>
      <w:tr w:rsidR="00E05EA0" w:rsidRPr="009F1CFC" w:rsidTr="000427F8">
        <w:trPr>
          <w:trHeight w:val="644"/>
        </w:trPr>
        <w:tc>
          <w:tcPr>
            <w:tcW w:w="1555" w:type="dxa"/>
          </w:tcPr>
          <w:p w:rsidR="00E05EA0" w:rsidRPr="009F1CFC" w:rsidRDefault="004D1CB1" w:rsidP="007B649A">
            <w:pPr>
              <w:pStyle w:val="a3"/>
              <w:keepNext/>
              <w:spacing w:before="0" w:beforeAutospacing="0" w:after="0"/>
              <w:rPr>
                <w:b/>
                <w:sz w:val="20"/>
                <w:szCs w:val="20"/>
                <w:lang w:eastAsia="ar-SA"/>
              </w:rPr>
            </w:pPr>
            <w:r w:rsidRPr="004D1CB1">
              <w:rPr>
                <w:b/>
                <w:sz w:val="20"/>
                <w:szCs w:val="20"/>
              </w:rPr>
              <w:t>Протез бедра модульный с микропроцессорным управлением</w:t>
            </w:r>
          </w:p>
        </w:tc>
        <w:tc>
          <w:tcPr>
            <w:tcW w:w="4961" w:type="dxa"/>
            <w:shd w:val="clear" w:color="auto" w:fill="auto"/>
          </w:tcPr>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Протез бедра модульный с микропроцессорным управлением</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Тип протеза: модульный;</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 xml:space="preserve">Косметическая облицовка: мягкая полиуретановая модульная, чулки </w:t>
            </w:r>
            <w:proofErr w:type="spellStart"/>
            <w:r w:rsidRPr="004D1CB1">
              <w:rPr>
                <w:rFonts w:ascii="Times New Roman" w:eastAsia="Times New Roman" w:hAnsi="Times New Roman" w:cs="Times New Roman"/>
                <w:sz w:val="20"/>
                <w:szCs w:val="20"/>
                <w:lang w:eastAsia="ru-RU"/>
              </w:rPr>
              <w:t>перлоновые</w:t>
            </w:r>
            <w:proofErr w:type="spellEnd"/>
            <w:r w:rsidRPr="004D1CB1">
              <w:rPr>
                <w:rFonts w:ascii="Times New Roman" w:eastAsia="Times New Roman" w:hAnsi="Times New Roman" w:cs="Times New Roman"/>
                <w:sz w:val="20"/>
                <w:szCs w:val="20"/>
                <w:lang w:eastAsia="ru-RU"/>
              </w:rPr>
              <w:t xml:space="preserve"> ортопедические;</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Приемная гильза: индивидуальная, изготовленная по слепку с культи инвалида;</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 xml:space="preserve">Материал приемной гильзы: литьевой слоистый пластик на основе акриловых смол без вкладной гильзы / </w:t>
            </w:r>
            <w:proofErr w:type="spellStart"/>
            <w:r w:rsidRPr="004D1CB1">
              <w:rPr>
                <w:rFonts w:ascii="Times New Roman" w:eastAsia="Times New Roman" w:hAnsi="Times New Roman" w:cs="Times New Roman"/>
                <w:sz w:val="20"/>
                <w:szCs w:val="20"/>
                <w:lang w:eastAsia="ru-RU"/>
              </w:rPr>
              <w:t>скелетированая</w:t>
            </w:r>
            <w:proofErr w:type="spellEnd"/>
            <w:r w:rsidRPr="004D1CB1">
              <w:rPr>
                <w:rFonts w:ascii="Times New Roman" w:eastAsia="Times New Roman" w:hAnsi="Times New Roman" w:cs="Times New Roman"/>
                <w:sz w:val="20"/>
                <w:szCs w:val="20"/>
                <w:lang w:eastAsia="ru-RU"/>
              </w:rPr>
              <w:t xml:space="preserve"> карбоновая с вкладной гильзой из мягкого </w:t>
            </w:r>
            <w:proofErr w:type="spellStart"/>
            <w:r w:rsidRPr="004D1CB1">
              <w:rPr>
                <w:rFonts w:ascii="Times New Roman" w:eastAsia="Times New Roman" w:hAnsi="Times New Roman" w:cs="Times New Roman"/>
                <w:sz w:val="20"/>
                <w:szCs w:val="20"/>
                <w:lang w:eastAsia="ru-RU"/>
              </w:rPr>
              <w:t>термолина</w:t>
            </w:r>
            <w:proofErr w:type="spellEnd"/>
            <w:r w:rsidRPr="004D1CB1">
              <w:rPr>
                <w:rFonts w:ascii="Times New Roman" w:eastAsia="Times New Roman" w:hAnsi="Times New Roman" w:cs="Times New Roman"/>
                <w:sz w:val="20"/>
                <w:szCs w:val="20"/>
                <w:lang w:eastAsia="ru-RU"/>
              </w:rPr>
              <w:t>;</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Количество приемных гильз: примерочная – 1 шт., постоянная – 1шт.;</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Крепление протеза: с полимерным чехлом с использованием замка или мембраны;</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Количество полимерных чехлов: 2 шт.;</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 xml:space="preserve">Регулировочно-соединительные устройства: с поворотным устройством (адаптером), на нагрузку до 125 </w:t>
            </w:r>
            <w:proofErr w:type="gramStart"/>
            <w:r w:rsidRPr="004D1CB1">
              <w:rPr>
                <w:rFonts w:ascii="Times New Roman" w:eastAsia="Times New Roman" w:hAnsi="Times New Roman" w:cs="Times New Roman"/>
                <w:sz w:val="20"/>
                <w:szCs w:val="20"/>
                <w:lang w:eastAsia="ru-RU"/>
              </w:rPr>
              <w:t>кг.;</w:t>
            </w:r>
            <w:proofErr w:type="gramEnd"/>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 xml:space="preserve">Коленный модуль: с управляемой микропроцессором фазой опоры и переноса (управляемая микропроцессором вязкость </w:t>
            </w:r>
            <w:proofErr w:type="spellStart"/>
            <w:r w:rsidRPr="004D1CB1">
              <w:rPr>
                <w:rFonts w:ascii="Times New Roman" w:eastAsia="Times New Roman" w:hAnsi="Times New Roman" w:cs="Times New Roman"/>
                <w:sz w:val="20"/>
                <w:szCs w:val="20"/>
                <w:lang w:eastAsia="ru-RU"/>
              </w:rPr>
              <w:t>магнитореологической</w:t>
            </w:r>
            <w:proofErr w:type="spellEnd"/>
            <w:r w:rsidRPr="004D1CB1">
              <w:rPr>
                <w:rFonts w:ascii="Times New Roman" w:eastAsia="Times New Roman" w:hAnsi="Times New Roman" w:cs="Times New Roman"/>
                <w:sz w:val="20"/>
                <w:szCs w:val="20"/>
                <w:lang w:eastAsia="ru-RU"/>
              </w:rPr>
              <w:t xml:space="preserve"> жидкости в приводе коленного модуля) с функцией блокировки с помощью ручного замка, влагозащищенный, обеспечивающий безопасную физиологическую ходьбу по любой поверхности, с функцией автоматической подстройки коленного шарнира под скорость и условия ходьбы пациента, с возможностью бега трусцой, с функцией автоматического распознавания велосипедного режима, с функцией возможного спуска и подъема по лестнице,  угол сгибания до 120°,  максимальный вес пациента до 136 кг.;</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 xml:space="preserve">Стопа: энергосберегающая, </w:t>
            </w:r>
            <w:proofErr w:type="spellStart"/>
            <w:r w:rsidRPr="004D1CB1">
              <w:rPr>
                <w:rFonts w:ascii="Times New Roman" w:eastAsia="Times New Roman" w:hAnsi="Times New Roman" w:cs="Times New Roman"/>
                <w:sz w:val="20"/>
                <w:szCs w:val="20"/>
                <w:lang w:eastAsia="ru-RU"/>
              </w:rPr>
              <w:t>углепластиковая</w:t>
            </w:r>
            <w:proofErr w:type="spellEnd"/>
            <w:r w:rsidRPr="004D1CB1">
              <w:rPr>
                <w:rFonts w:ascii="Times New Roman" w:eastAsia="Times New Roman" w:hAnsi="Times New Roman" w:cs="Times New Roman"/>
                <w:sz w:val="20"/>
                <w:szCs w:val="20"/>
                <w:lang w:eastAsia="ru-RU"/>
              </w:rPr>
              <w:t xml:space="preserve"> с уровнем активности К3;</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 xml:space="preserve">Назначение протеза: постоянный </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Гарантийное обслуживание:</w:t>
            </w:r>
          </w:p>
          <w:p w:rsidR="004D1CB1" w:rsidRPr="004D1CB1" w:rsidRDefault="004D1CB1" w:rsidP="004D1CB1">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 xml:space="preserve">Гарантийный срок составляет </w:t>
            </w:r>
            <w:bookmarkStart w:id="0" w:name="_GoBack"/>
            <w:bookmarkEnd w:id="0"/>
            <w:r w:rsidRPr="004D1CB1">
              <w:rPr>
                <w:rFonts w:ascii="Times New Roman" w:eastAsia="Times New Roman" w:hAnsi="Times New Roman" w:cs="Times New Roman"/>
                <w:sz w:val="20"/>
                <w:szCs w:val="20"/>
                <w:lang w:eastAsia="ru-RU"/>
              </w:rPr>
              <w:t>2 года и исчисляется с начала эксплуатации.</w:t>
            </w:r>
          </w:p>
          <w:p w:rsidR="00E05EA0" w:rsidRPr="00535385" w:rsidRDefault="004D1CB1" w:rsidP="00D47B3F">
            <w:pPr>
              <w:keepNext/>
              <w:keepLines/>
              <w:spacing w:after="0" w:line="240" w:lineRule="auto"/>
              <w:rPr>
                <w:rFonts w:ascii="Times New Roman" w:eastAsia="Times New Roman" w:hAnsi="Times New Roman" w:cs="Times New Roman"/>
                <w:sz w:val="20"/>
                <w:szCs w:val="20"/>
                <w:lang w:eastAsia="ru-RU"/>
              </w:rPr>
            </w:pPr>
            <w:r w:rsidRPr="004D1CB1">
              <w:rPr>
                <w:rFonts w:ascii="Times New Roman" w:eastAsia="Times New Roman" w:hAnsi="Times New Roman" w:cs="Times New Roman"/>
                <w:sz w:val="20"/>
                <w:szCs w:val="20"/>
                <w:lang w:eastAsia="ru-RU"/>
              </w:rPr>
              <w:t>Датой начала эксплуатации является дата</w:t>
            </w:r>
            <w:r w:rsidR="00D47B3F">
              <w:rPr>
                <w:rFonts w:ascii="Times New Roman" w:eastAsia="Times New Roman" w:hAnsi="Times New Roman" w:cs="Times New Roman"/>
                <w:sz w:val="20"/>
                <w:szCs w:val="20"/>
                <w:lang w:eastAsia="ru-RU"/>
              </w:rPr>
              <w:t xml:space="preserve"> передачи протеза пользователю.</w:t>
            </w:r>
          </w:p>
        </w:tc>
        <w:tc>
          <w:tcPr>
            <w:tcW w:w="1134" w:type="dxa"/>
            <w:shd w:val="clear" w:color="auto" w:fill="auto"/>
          </w:tcPr>
          <w:p w:rsidR="00E05EA0" w:rsidRPr="00771450" w:rsidRDefault="00381270" w:rsidP="00F57F5F">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4051046</w:t>
            </w:r>
            <w:r w:rsidR="00CF6F92">
              <w:rPr>
                <w:rFonts w:ascii="Times New Roman" w:eastAsia="Times New Roman" w:hAnsi="Times New Roman" w:cs="Times New Roman"/>
                <w:sz w:val="20"/>
                <w:szCs w:val="20"/>
                <w:lang w:eastAsia="ar-SA"/>
              </w:rPr>
              <w:t>,88</w:t>
            </w:r>
          </w:p>
        </w:tc>
        <w:tc>
          <w:tcPr>
            <w:tcW w:w="731" w:type="dxa"/>
            <w:shd w:val="clear" w:color="auto" w:fill="auto"/>
          </w:tcPr>
          <w:p w:rsidR="00E05EA0" w:rsidRPr="00D65497" w:rsidRDefault="004E4C3B" w:rsidP="00F57F5F">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1112" w:type="dxa"/>
            <w:shd w:val="clear" w:color="auto" w:fill="auto"/>
          </w:tcPr>
          <w:p w:rsidR="00E05EA0" w:rsidRPr="009F1CFC" w:rsidRDefault="00CF6F92" w:rsidP="00F57F5F">
            <w:pPr>
              <w:widowControl w:val="0"/>
              <w:suppressAutoHyphens/>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8102093,76</w:t>
            </w:r>
          </w:p>
        </w:tc>
      </w:tr>
      <w:tr w:rsidR="00F57F5F" w:rsidRPr="009F1CFC" w:rsidTr="00F57F5F">
        <w:trPr>
          <w:trHeight w:val="210"/>
        </w:trPr>
        <w:tc>
          <w:tcPr>
            <w:tcW w:w="1555" w:type="dxa"/>
          </w:tcPr>
          <w:p w:rsidR="00F57F5F" w:rsidRPr="0020721E" w:rsidRDefault="00F57F5F" w:rsidP="00F57F5F">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p>
        </w:tc>
        <w:tc>
          <w:tcPr>
            <w:tcW w:w="4961" w:type="dxa"/>
            <w:shd w:val="clear" w:color="auto" w:fill="auto"/>
          </w:tcPr>
          <w:p w:rsidR="00F57F5F" w:rsidRPr="0020721E" w:rsidRDefault="00F57F5F" w:rsidP="00F57F5F">
            <w:pPr>
              <w:widowControl w:val="0"/>
              <w:tabs>
                <w:tab w:val="left" w:pos="708"/>
              </w:tabs>
              <w:suppressAutoHyphens/>
              <w:snapToGrid w:val="0"/>
              <w:spacing w:after="0" w:line="240" w:lineRule="auto"/>
              <w:ind w:left="-18"/>
              <w:rPr>
                <w:rFonts w:ascii="Times New Roman" w:eastAsia="Times New Roman" w:hAnsi="Times New Roman" w:cs="Times New Roman"/>
                <w:sz w:val="20"/>
                <w:szCs w:val="20"/>
                <w:lang w:eastAsia="ru-RU"/>
              </w:rPr>
            </w:pPr>
            <w:r w:rsidRPr="009F1CFC">
              <w:rPr>
                <w:rFonts w:ascii="Times New Roman" w:eastAsia="Times New Roman" w:hAnsi="Times New Roman" w:cs="Times New Roman"/>
                <w:b/>
                <w:sz w:val="20"/>
                <w:szCs w:val="20"/>
                <w:lang w:eastAsia="ar-SA"/>
              </w:rPr>
              <w:t>Итого:</w:t>
            </w:r>
          </w:p>
        </w:tc>
        <w:tc>
          <w:tcPr>
            <w:tcW w:w="1134" w:type="dxa"/>
            <w:shd w:val="clear" w:color="auto" w:fill="auto"/>
          </w:tcPr>
          <w:p w:rsidR="00F57F5F" w:rsidRDefault="00B33E8B"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4051046,88</w:t>
            </w:r>
          </w:p>
        </w:tc>
        <w:tc>
          <w:tcPr>
            <w:tcW w:w="731" w:type="dxa"/>
            <w:shd w:val="clear" w:color="auto" w:fill="auto"/>
          </w:tcPr>
          <w:p w:rsidR="00F57F5F" w:rsidRDefault="007F1D1A"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w:t>
            </w:r>
          </w:p>
        </w:tc>
        <w:tc>
          <w:tcPr>
            <w:tcW w:w="1112" w:type="dxa"/>
            <w:shd w:val="clear" w:color="auto" w:fill="auto"/>
          </w:tcPr>
          <w:p w:rsidR="00F57F5F" w:rsidRDefault="00B33E8B"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8102093,76</w:t>
            </w:r>
          </w:p>
        </w:tc>
      </w:tr>
    </w:tbl>
    <w:p w:rsidR="00E31486" w:rsidRPr="009F1CFC" w:rsidRDefault="00E31486" w:rsidP="002B551E">
      <w:pPr>
        <w:spacing w:after="0" w:line="240" w:lineRule="auto"/>
        <w:jc w:val="both"/>
        <w:rPr>
          <w:rFonts w:ascii="Times New Roman" w:eastAsia="Times New Roman" w:hAnsi="Times New Roman" w:cs="Times New Roman"/>
          <w:b/>
          <w:bCs/>
          <w:sz w:val="24"/>
          <w:szCs w:val="24"/>
          <w:lang w:eastAsia="ru-RU"/>
        </w:rPr>
      </w:pPr>
    </w:p>
    <w:p w:rsidR="00DC7BA7" w:rsidRPr="00DC7BA7" w:rsidRDefault="00F265EF" w:rsidP="00DC7BA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EF4C04">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3. Источник финансирования</w:t>
      </w:r>
      <w:r w:rsidR="00E20DDF">
        <w:rPr>
          <w:rFonts w:ascii="Times New Roman" w:eastAsia="Times New Roman" w:hAnsi="Times New Roman" w:cs="Times New Roman"/>
          <w:bCs/>
          <w:sz w:val="24"/>
          <w:szCs w:val="24"/>
          <w:lang w:eastAsia="ru-RU"/>
        </w:rPr>
        <w:t xml:space="preserve">: </w:t>
      </w:r>
      <w:r w:rsidR="00B10D61">
        <w:rPr>
          <w:rFonts w:ascii="Times New Roman" w:eastAsia="Times New Roman" w:hAnsi="Times New Roman" w:cs="Times New Roman"/>
          <w:bCs/>
          <w:sz w:val="24"/>
          <w:szCs w:val="24"/>
          <w:lang w:eastAsia="ru-RU"/>
        </w:rPr>
        <w:t>Бюджет Ф</w:t>
      </w:r>
      <w:r w:rsidR="00DC7BA7" w:rsidRPr="00DC7BA7">
        <w:rPr>
          <w:rFonts w:ascii="Times New Roman" w:eastAsia="Times New Roman" w:hAnsi="Times New Roman" w:cs="Times New Roman"/>
          <w:bCs/>
          <w:sz w:val="24"/>
          <w:szCs w:val="24"/>
          <w:lang w:eastAsia="ru-RU"/>
        </w:rPr>
        <w:t>онда пенсионного и социального страхования Российской Федерации.</w:t>
      </w:r>
    </w:p>
    <w:p w:rsidR="001A6C0D" w:rsidRPr="0047554E" w:rsidRDefault="001A6C0D" w:rsidP="001A6C0D">
      <w:pPr>
        <w:spacing w:after="0" w:line="240" w:lineRule="auto"/>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 xml:space="preserve">          4. Начальная (максимальная) цена контракта</w:t>
      </w:r>
      <w:r>
        <w:rPr>
          <w:rFonts w:ascii="Times New Roman" w:eastAsia="Times New Roman" w:hAnsi="Times New Roman" w:cs="Times New Roman"/>
          <w:bCs/>
          <w:sz w:val="24"/>
          <w:szCs w:val="24"/>
          <w:lang w:eastAsia="ru-RU"/>
        </w:rPr>
        <w:t xml:space="preserve">: </w:t>
      </w:r>
      <w:r w:rsidR="00B33E8B">
        <w:rPr>
          <w:rFonts w:ascii="Times New Roman" w:eastAsia="Times New Roman" w:hAnsi="Times New Roman" w:cs="Times New Roman"/>
          <w:bCs/>
          <w:sz w:val="24"/>
          <w:szCs w:val="24"/>
          <w:lang w:eastAsia="ru-RU"/>
        </w:rPr>
        <w:t>8</w:t>
      </w:r>
      <w:r w:rsidR="005C64BA">
        <w:rPr>
          <w:rFonts w:ascii="Times New Roman" w:eastAsia="Times New Roman" w:hAnsi="Times New Roman" w:cs="Times New Roman"/>
          <w:bCs/>
          <w:sz w:val="24"/>
          <w:szCs w:val="24"/>
          <w:lang w:eastAsia="ru-RU"/>
        </w:rPr>
        <w:t> </w:t>
      </w:r>
      <w:r w:rsidR="00B33E8B">
        <w:rPr>
          <w:rFonts w:ascii="Times New Roman" w:eastAsia="Times New Roman" w:hAnsi="Times New Roman" w:cs="Times New Roman"/>
          <w:bCs/>
          <w:sz w:val="24"/>
          <w:szCs w:val="24"/>
          <w:lang w:eastAsia="ru-RU"/>
        </w:rPr>
        <w:t>102</w:t>
      </w:r>
      <w:r w:rsidR="005C64BA">
        <w:rPr>
          <w:rFonts w:ascii="Times New Roman" w:eastAsia="Times New Roman" w:hAnsi="Times New Roman" w:cs="Times New Roman"/>
          <w:bCs/>
          <w:sz w:val="24"/>
          <w:szCs w:val="24"/>
          <w:lang w:eastAsia="ru-RU"/>
        </w:rPr>
        <w:t xml:space="preserve"> </w:t>
      </w:r>
      <w:r w:rsidR="00B33E8B">
        <w:rPr>
          <w:rFonts w:ascii="Times New Roman" w:eastAsia="Times New Roman" w:hAnsi="Times New Roman" w:cs="Times New Roman"/>
          <w:bCs/>
          <w:sz w:val="24"/>
          <w:szCs w:val="24"/>
          <w:lang w:eastAsia="ru-RU"/>
        </w:rPr>
        <w:t>093</w:t>
      </w:r>
      <w:r w:rsidR="00786B35">
        <w:rPr>
          <w:rFonts w:ascii="Times New Roman" w:eastAsia="Times New Roman" w:hAnsi="Times New Roman" w:cs="Times New Roman"/>
          <w:bCs/>
          <w:sz w:val="24"/>
          <w:szCs w:val="24"/>
          <w:lang w:eastAsia="ru-RU"/>
        </w:rPr>
        <w:t xml:space="preserve"> рубл</w:t>
      </w:r>
      <w:r w:rsidR="005C64BA">
        <w:rPr>
          <w:rFonts w:ascii="Times New Roman" w:eastAsia="Times New Roman" w:hAnsi="Times New Roman" w:cs="Times New Roman"/>
          <w:bCs/>
          <w:sz w:val="24"/>
          <w:szCs w:val="24"/>
          <w:lang w:eastAsia="ru-RU"/>
        </w:rPr>
        <w:t>я</w:t>
      </w:r>
      <w:r w:rsidR="00786B35">
        <w:rPr>
          <w:rFonts w:ascii="Times New Roman" w:eastAsia="Times New Roman" w:hAnsi="Times New Roman" w:cs="Times New Roman"/>
          <w:bCs/>
          <w:sz w:val="24"/>
          <w:szCs w:val="24"/>
          <w:lang w:eastAsia="ru-RU"/>
        </w:rPr>
        <w:t xml:space="preserve"> </w:t>
      </w:r>
      <w:r w:rsidR="00DE2645">
        <w:rPr>
          <w:rFonts w:ascii="Times New Roman" w:eastAsia="Times New Roman" w:hAnsi="Times New Roman" w:cs="Times New Roman"/>
          <w:bCs/>
          <w:sz w:val="24"/>
          <w:szCs w:val="24"/>
          <w:lang w:eastAsia="ru-RU"/>
        </w:rPr>
        <w:t>76</w:t>
      </w:r>
      <w:r w:rsidR="00786B35">
        <w:rPr>
          <w:rFonts w:ascii="Times New Roman" w:eastAsia="Times New Roman" w:hAnsi="Times New Roman" w:cs="Times New Roman"/>
          <w:bCs/>
          <w:sz w:val="24"/>
          <w:szCs w:val="24"/>
          <w:lang w:eastAsia="ru-RU"/>
        </w:rPr>
        <w:t xml:space="preserve"> </w:t>
      </w:r>
      <w:r w:rsidRPr="0047554E">
        <w:rPr>
          <w:rFonts w:ascii="Times New Roman" w:eastAsia="Times New Roman" w:hAnsi="Times New Roman" w:cs="Times New Roman"/>
          <w:bCs/>
          <w:sz w:val="24"/>
          <w:szCs w:val="24"/>
          <w:lang w:eastAsia="ru-RU"/>
        </w:rPr>
        <w:t>коп.</w:t>
      </w:r>
    </w:p>
    <w:p w:rsidR="001A6C0D" w:rsidRPr="0047554E" w:rsidRDefault="001A6C0D" w:rsidP="001A6C0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5.</w:t>
      </w:r>
      <w:r w:rsidR="0096600D">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 xml:space="preserve">Расчет начальной (максимальной) цены контракта: </w:t>
      </w:r>
      <w:r w:rsidRPr="0047554E">
        <w:rPr>
          <w:rFonts w:ascii="Times New Roman" w:eastAsia="Times New Roman" w:hAnsi="Times New Roman" w:cs="Times New Roman"/>
          <w:bCs/>
          <w:sz w:val="24"/>
          <w:szCs w:val="24"/>
          <w:lang w:eastAsia="ru-RU"/>
        </w:rPr>
        <w:t>начальная (максимальная) цена контракта сформирована методом сопоставимых рыночных цен (анализа рынка). Приложение№2.</w:t>
      </w:r>
    </w:p>
    <w:p w:rsidR="001A6C0D" w:rsidRPr="00515B13" w:rsidRDefault="001A6C0D" w:rsidP="001A6C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6.</w:t>
      </w:r>
      <w:r w:rsidR="0096600D">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Поряд</w:t>
      </w:r>
      <w:r w:rsidR="00684DDC">
        <w:rPr>
          <w:rFonts w:ascii="Times New Roman" w:eastAsia="Times New Roman" w:hAnsi="Times New Roman" w:cs="Times New Roman"/>
          <w:b/>
          <w:bCs/>
          <w:sz w:val="24"/>
          <w:szCs w:val="24"/>
          <w:lang w:eastAsia="ru-RU"/>
        </w:rPr>
        <w:t xml:space="preserve">ок формирования цены контракта: </w:t>
      </w:r>
      <w:r w:rsidRPr="0047554E">
        <w:rPr>
          <w:rFonts w:ascii="Times New Roman" w:eastAsia="Times New Roman" w:hAnsi="Times New Roman" w:cs="Times New Roman"/>
          <w:bCs/>
          <w:sz w:val="24"/>
          <w:szCs w:val="24"/>
          <w:lang w:eastAsia="ru-RU"/>
        </w:rPr>
        <w:t>В</w:t>
      </w:r>
      <w:r w:rsidR="00684DDC">
        <w:rPr>
          <w:rFonts w:ascii="Times New Roman" w:eastAsia="Times New Roman" w:hAnsi="Times New Roman" w:cs="Times New Roman"/>
          <w:bCs/>
          <w:sz w:val="24"/>
          <w:szCs w:val="24"/>
          <w:lang w:eastAsia="ru-RU"/>
        </w:rPr>
        <w:t xml:space="preserve"> </w:t>
      </w:r>
      <w:r w:rsidR="00667807">
        <w:rPr>
          <w:rFonts w:ascii="Times New Roman" w:eastAsia="Times New Roman" w:hAnsi="Times New Roman" w:cs="Times New Roman"/>
          <w:bCs/>
          <w:sz w:val="24"/>
          <w:szCs w:val="24"/>
          <w:lang w:eastAsia="ru-RU"/>
        </w:rPr>
        <w:t xml:space="preserve">цену настоящего </w:t>
      </w:r>
      <w:r w:rsidRPr="0047554E">
        <w:rPr>
          <w:rFonts w:ascii="Times New Roman" w:eastAsia="Times New Roman" w:hAnsi="Times New Roman" w:cs="Times New Roman"/>
          <w:bCs/>
          <w:sz w:val="24"/>
          <w:szCs w:val="24"/>
          <w:lang w:eastAsia="ru-RU"/>
        </w:rPr>
        <w:t>Контракта включаются все расходы Исполнителя по исполнению настоящего Контракта, в том числе расходы по выполненным с учетом физиологических данных Получателя работам, доставке результата работ до места выдачи, доставке результата работ до места жительства Получателя в случае необходимости, а также налоги, сборы и иные обязательные платежи</w:t>
      </w:r>
      <w:r>
        <w:rPr>
          <w:rFonts w:ascii="Times New Roman" w:eastAsia="Times New Roman" w:hAnsi="Times New Roman" w:cs="Times New Roman"/>
          <w:bCs/>
          <w:sz w:val="24"/>
          <w:szCs w:val="24"/>
          <w:lang w:eastAsia="ru-RU"/>
        </w:rPr>
        <w:t>.</w:t>
      </w:r>
    </w:p>
    <w:p w:rsidR="0096600D" w:rsidRDefault="00457790" w:rsidP="001A6C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7.</w:t>
      </w:r>
      <w:r w:rsidR="0096600D">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 xml:space="preserve">Место, условия и сроки (периоды) поставки товара, выполнения работ, оказания услуг: </w:t>
      </w:r>
      <w:r w:rsidR="002511ED" w:rsidRPr="002511ED">
        <w:rPr>
          <w:rFonts w:ascii="Times New Roman" w:eastAsia="Times New Roman" w:hAnsi="Times New Roman" w:cs="Times New Roman"/>
          <w:bCs/>
          <w:sz w:val="24"/>
          <w:szCs w:val="24"/>
          <w:lang w:eastAsia="ru-RU"/>
        </w:rPr>
        <w:t>Выполнение работ по снятию мерок и слепков с протезируемой (</w:t>
      </w:r>
      <w:proofErr w:type="spellStart"/>
      <w:r w:rsidR="002511ED" w:rsidRPr="002511ED">
        <w:rPr>
          <w:rFonts w:ascii="Times New Roman" w:eastAsia="Times New Roman" w:hAnsi="Times New Roman" w:cs="Times New Roman"/>
          <w:bCs/>
          <w:sz w:val="24"/>
          <w:szCs w:val="24"/>
          <w:lang w:eastAsia="ru-RU"/>
        </w:rPr>
        <w:t>ортезируемой</w:t>
      </w:r>
      <w:proofErr w:type="spellEnd"/>
      <w:r w:rsidR="002511ED" w:rsidRPr="002511ED">
        <w:rPr>
          <w:rFonts w:ascii="Times New Roman" w:eastAsia="Times New Roman" w:hAnsi="Times New Roman" w:cs="Times New Roman"/>
          <w:bCs/>
          <w:sz w:val="24"/>
          <w:szCs w:val="24"/>
          <w:lang w:eastAsia="ru-RU"/>
        </w:rPr>
        <w:t xml:space="preserve">) конечности Получателя, по подгонке Изделий в присутствии и при участии Получателя, а также передача готовых Изделий Получателю и их приёмка Получателем, включая случаи гарантийного ремонта, </w:t>
      </w:r>
      <w:r w:rsidR="002511ED" w:rsidRPr="0041771A">
        <w:rPr>
          <w:rFonts w:ascii="Times New Roman" w:eastAsia="Times New Roman" w:hAnsi="Times New Roman" w:cs="Times New Roman"/>
          <w:bCs/>
          <w:sz w:val="24"/>
          <w:szCs w:val="24"/>
          <w:lang w:eastAsia="ru-RU"/>
        </w:rPr>
        <w:t xml:space="preserve">производятся по месту пребывания Получателя на территории Республики Саха (Якутия), либо (по согласованию с Получателем и Заказчиком) по месту нахождения </w:t>
      </w:r>
      <w:r w:rsidR="0041771A" w:rsidRPr="00F14038">
        <w:rPr>
          <w:rFonts w:ascii="Times New Roman" w:eastAsia="Times New Roman" w:hAnsi="Times New Roman" w:cs="Times New Roman"/>
          <w:bCs/>
          <w:sz w:val="24"/>
          <w:szCs w:val="24"/>
          <w:lang w:eastAsia="ru-RU"/>
        </w:rPr>
        <w:t>Исполнителя</w:t>
      </w:r>
      <w:r w:rsidR="00F14038">
        <w:rPr>
          <w:rFonts w:ascii="Times New Roman" w:eastAsia="Times New Roman" w:hAnsi="Times New Roman" w:cs="Times New Roman"/>
          <w:bCs/>
          <w:sz w:val="24"/>
          <w:szCs w:val="24"/>
          <w:lang w:eastAsia="ru-RU"/>
        </w:rPr>
        <w:t xml:space="preserve"> </w:t>
      </w:r>
      <w:r w:rsidR="0041771A" w:rsidRPr="00F14038">
        <w:rPr>
          <w:rFonts w:ascii="Times New Roman" w:eastAsia="Times New Roman" w:hAnsi="Times New Roman" w:cs="Times New Roman"/>
          <w:bCs/>
          <w:sz w:val="24"/>
          <w:szCs w:val="24"/>
          <w:lang w:eastAsia="ru-RU"/>
        </w:rPr>
        <w:t>в ГО «Якутск»</w:t>
      </w:r>
      <w:r w:rsidR="002511ED" w:rsidRPr="0041771A">
        <w:rPr>
          <w:rFonts w:ascii="Times New Roman" w:eastAsia="Times New Roman" w:hAnsi="Times New Roman" w:cs="Times New Roman"/>
          <w:bCs/>
          <w:sz w:val="24"/>
          <w:szCs w:val="24"/>
          <w:lang w:eastAsia="ru-RU"/>
        </w:rPr>
        <w:t>.</w:t>
      </w:r>
      <w:r w:rsidR="002511ED" w:rsidRPr="002511ED">
        <w:rPr>
          <w:rFonts w:ascii="Times New Roman" w:eastAsia="Times New Roman" w:hAnsi="Times New Roman" w:cs="Times New Roman"/>
          <w:bCs/>
          <w:sz w:val="24"/>
          <w:szCs w:val="24"/>
          <w:lang w:eastAsia="ru-RU"/>
        </w:rPr>
        <w:t xml:space="preserve"> Передача Получател</w:t>
      </w:r>
      <w:r w:rsidR="0096600D">
        <w:rPr>
          <w:rFonts w:ascii="Times New Roman" w:eastAsia="Times New Roman" w:hAnsi="Times New Roman" w:cs="Times New Roman"/>
          <w:bCs/>
          <w:sz w:val="24"/>
          <w:szCs w:val="24"/>
          <w:lang w:eastAsia="ru-RU"/>
        </w:rPr>
        <w:t>ю</w:t>
      </w:r>
      <w:r w:rsidR="002511ED" w:rsidRPr="002511ED">
        <w:rPr>
          <w:rFonts w:ascii="Times New Roman" w:eastAsia="Times New Roman" w:hAnsi="Times New Roman" w:cs="Times New Roman"/>
          <w:bCs/>
          <w:sz w:val="24"/>
          <w:szCs w:val="24"/>
          <w:lang w:eastAsia="ru-RU"/>
        </w:rPr>
        <w:t xml:space="preserve"> Из</w:t>
      </w:r>
      <w:r w:rsidR="00F14038">
        <w:rPr>
          <w:rFonts w:ascii="Times New Roman" w:eastAsia="Times New Roman" w:hAnsi="Times New Roman" w:cs="Times New Roman"/>
          <w:bCs/>
          <w:sz w:val="24"/>
          <w:szCs w:val="24"/>
          <w:lang w:eastAsia="ru-RU"/>
        </w:rPr>
        <w:t>делия осуществляется в течение 3</w:t>
      </w:r>
      <w:r w:rsidR="002511ED" w:rsidRPr="002511ED">
        <w:rPr>
          <w:rFonts w:ascii="Times New Roman" w:eastAsia="Times New Roman" w:hAnsi="Times New Roman" w:cs="Times New Roman"/>
          <w:bCs/>
          <w:sz w:val="24"/>
          <w:szCs w:val="24"/>
          <w:lang w:eastAsia="ru-RU"/>
        </w:rPr>
        <w:t>0 (</w:t>
      </w:r>
      <w:r w:rsidR="00F14038">
        <w:rPr>
          <w:rFonts w:ascii="Times New Roman" w:eastAsia="Times New Roman" w:hAnsi="Times New Roman" w:cs="Times New Roman"/>
          <w:bCs/>
          <w:sz w:val="24"/>
          <w:szCs w:val="24"/>
          <w:lang w:eastAsia="ru-RU"/>
        </w:rPr>
        <w:t>тридцати</w:t>
      </w:r>
      <w:r w:rsidR="002511ED" w:rsidRPr="002511ED">
        <w:rPr>
          <w:rFonts w:ascii="Times New Roman" w:eastAsia="Times New Roman" w:hAnsi="Times New Roman" w:cs="Times New Roman"/>
          <w:bCs/>
          <w:sz w:val="24"/>
          <w:szCs w:val="24"/>
          <w:lang w:eastAsia="ru-RU"/>
        </w:rPr>
        <w:t>) календарных дней с даты обращения Получателя к Исполнителю с Направлением, выда</w:t>
      </w:r>
      <w:r w:rsidR="00DD0A8F">
        <w:rPr>
          <w:rFonts w:ascii="Times New Roman" w:eastAsia="Times New Roman" w:hAnsi="Times New Roman" w:cs="Times New Roman"/>
          <w:bCs/>
          <w:sz w:val="24"/>
          <w:szCs w:val="24"/>
          <w:lang w:eastAsia="ru-RU"/>
        </w:rPr>
        <w:t>н</w:t>
      </w:r>
      <w:r w:rsidR="00DE2645">
        <w:rPr>
          <w:rFonts w:ascii="Times New Roman" w:eastAsia="Times New Roman" w:hAnsi="Times New Roman" w:cs="Times New Roman"/>
          <w:bCs/>
          <w:sz w:val="24"/>
          <w:szCs w:val="24"/>
          <w:lang w:eastAsia="ru-RU"/>
        </w:rPr>
        <w:t>ным Заказчиком, но не позднее 17</w:t>
      </w:r>
      <w:r w:rsidR="002511ED" w:rsidRPr="002511ED">
        <w:rPr>
          <w:rFonts w:ascii="Times New Roman" w:eastAsia="Times New Roman" w:hAnsi="Times New Roman" w:cs="Times New Roman"/>
          <w:bCs/>
          <w:sz w:val="24"/>
          <w:szCs w:val="24"/>
          <w:lang w:eastAsia="ru-RU"/>
        </w:rPr>
        <w:t xml:space="preserve"> </w:t>
      </w:r>
      <w:r w:rsidR="00AB086C">
        <w:rPr>
          <w:rFonts w:ascii="Times New Roman" w:eastAsia="Times New Roman" w:hAnsi="Times New Roman" w:cs="Times New Roman"/>
          <w:bCs/>
          <w:sz w:val="24"/>
          <w:szCs w:val="24"/>
          <w:lang w:eastAsia="ru-RU"/>
        </w:rPr>
        <w:t>ноября</w:t>
      </w:r>
      <w:r w:rsidR="002511ED" w:rsidRPr="002511ED">
        <w:rPr>
          <w:rFonts w:ascii="Times New Roman" w:eastAsia="Times New Roman" w:hAnsi="Times New Roman" w:cs="Times New Roman"/>
          <w:bCs/>
          <w:sz w:val="24"/>
          <w:szCs w:val="24"/>
          <w:lang w:eastAsia="ru-RU"/>
        </w:rPr>
        <w:t xml:space="preserve"> 2023</w:t>
      </w:r>
      <w:r w:rsidR="005C64BA">
        <w:rPr>
          <w:rFonts w:ascii="Times New Roman" w:eastAsia="Times New Roman" w:hAnsi="Times New Roman" w:cs="Times New Roman"/>
          <w:bCs/>
          <w:sz w:val="24"/>
          <w:szCs w:val="24"/>
          <w:lang w:eastAsia="ru-RU"/>
        </w:rPr>
        <w:t xml:space="preserve"> </w:t>
      </w:r>
      <w:r w:rsidR="002511ED" w:rsidRPr="002511ED">
        <w:rPr>
          <w:rFonts w:ascii="Times New Roman" w:eastAsia="Times New Roman" w:hAnsi="Times New Roman" w:cs="Times New Roman"/>
          <w:bCs/>
          <w:sz w:val="24"/>
          <w:szCs w:val="24"/>
          <w:lang w:eastAsia="ru-RU"/>
        </w:rPr>
        <w:t>г</w:t>
      </w:r>
      <w:r w:rsidR="002511ED">
        <w:rPr>
          <w:rFonts w:ascii="Times New Roman" w:eastAsia="Times New Roman" w:hAnsi="Times New Roman" w:cs="Times New Roman"/>
          <w:bCs/>
          <w:sz w:val="24"/>
          <w:szCs w:val="24"/>
          <w:lang w:eastAsia="ru-RU"/>
        </w:rPr>
        <w:t>.</w:t>
      </w:r>
      <w:r w:rsidR="001A6C0D" w:rsidRPr="0047554E">
        <w:rPr>
          <w:rFonts w:ascii="Times New Roman" w:eastAsia="Times New Roman" w:hAnsi="Times New Roman" w:cs="Times New Roman"/>
          <w:b/>
          <w:bCs/>
          <w:sz w:val="24"/>
          <w:szCs w:val="24"/>
          <w:lang w:eastAsia="ru-RU"/>
        </w:rPr>
        <w:t xml:space="preserve">             </w:t>
      </w:r>
      <w:r w:rsidR="002511ED">
        <w:rPr>
          <w:rFonts w:ascii="Times New Roman" w:eastAsia="Times New Roman" w:hAnsi="Times New Roman" w:cs="Times New Roman"/>
          <w:b/>
          <w:bCs/>
          <w:sz w:val="24"/>
          <w:szCs w:val="24"/>
          <w:lang w:eastAsia="ru-RU"/>
        </w:rPr>
        <w:t xml:space="preserve">       </w:t>
      </w:r>
    </w:p>
    <w:p w:rsidR="001A6C0D" w:rsidRPr="0047554E" w:rsidRDefault="001A6C0D" w:rsidP="0096600D">
      <w:pPr>
        <w:spacing w:after="0" w:line="240" w:lineRule="auto"/>
        <w:ind w:firstLine="709"/>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t xml:space="preserve">8. Форма, сроки и порядок оплаты товара, работ, услуг: </w:t>
      </w:r>
      <w:r w:rsidR="006D28DA" w:rsidRPr="006D28DA">
        <w:rPr>
          <w:rFonts w:ascii="Times New Roman" w:eastAsia="Times New Roman" w:hAnsi="Times New Roman" w:cs="Times New Roman"/>
          <w:bCs/>
          <w:sz w:val="24"/>
          <w:szCs w:val="24"/>
          <w:lang w:eastAsia="ru-RU"/>
        </w:rPr>
        <w:t xml:space="preserve">Оплата выполненных работ осуществляется путем перечисления денежных средств на расчетный счет Исполнителя не позднее 7 (семи) рабочих дней со дня подписания Заказчиком документа о приемке, сформированного Исполнителем </w:t>
      </w:r>
      <w:r w:rsidR="00D62AE2">
        <w:rPr>
          <w:rFonts w:ascii="Times New Roman" w:eastAsia="Times New Roman" w:hAnsi="Times New Roman" w:cs="Times New Roman"/>
          <w:bCs/>
          <w:sz w:val="24"/>
          <w:szCs w:val="24"/>
          <w:lang w:eastAsia="ru-RU"/>
        </w:rPr>
        <w:t>в единой информационной системе,</w:t>
      </w:r>
      <w:r w:rsidR="00176657">
        <w:rPr>
          <w:rFonts w:ascii="Times New Roman" w:eastAsia="Times New Roman" w:hAnsi="Times New Roman" w:cs="Times New Roman"/>
          <w:bCs/>
          <w:sz w:val="24"/>
          <w:szCs w:val="24"/>
          <w:lang w:eastAsia="ru-RU"/>
        </w:rPr>
        <w:t xml:space="preserve"> но </w:t>
      </w:r>
      <w:r w:rsidR="00DD0A8F">
        <w:rPr>
          <w:rFonts w:ascii="Times New Roman" w:eastAsia="Times New Roman" w:hAnsi="Times New Roman" w:cs="Times New Roman"/>
          <w:bCs/>
          <w:sz w:val="24"/>
          <w:szCs w:val="24"/>
          <w:lang w:eastAsia="ru-RU"/>
        </w:rPr>
        <w:t>не</w:t>
      </w:r>
      <w:r w:rsidR="00C360B6">
        <w:rPr>
          <w:rFonts w:ascii="Times New Roman" w:eastAsia="Times New Roman" w:hAnsi="Times New Roman" w:cs="Times New Roman"/>
          <w:bCs/>
          <w:sz w:val="24"/>
          <w:szCs w:val="24"/>
          <w:lang w:eastAsia="ru-RU"/>
        </w:rPr>
        <w:t xml:space="preserve"> позднее 29</w:t>
      </w:r>
      <w:r w:rsidR="00AB086C">
        <w:rPr>
          <w:rFonts w:ascii="Times New Roman" w:eastAsia="Times New Roman" w:hAnsi="Times New Roman" w:cs="Times New Roman"/>
          <w:bCs/>
          <w:sz w:val="24"/>
          <w:szCs w:val="24"/>
          <w:lang w:eastAsia="ru-RU"/>
        </w:rPr>
        <w:t xml:space="preserve"> ноября</w:t>
      </w:r>
      <w:r>
        <w:rPr>
          <w:rFonts w:ascii="Times New Roman" w:eastAsia="Times New Roman" w:hAnsi="Times New Roman" w:cs="Times New Roman"/>
          <w:bCs/>
          <w:sz w:val="24"/>
          <w:szCs w:val="24"/>
          <w:lang w:eastAsia="ru-RU"/>
        </w:rPr>
        <w:t xml:space="preserve"> 202</w:t>
      </w:r>
      <w:r w:rsidR="00176657">
        <w:rPr>
          <w:rFonts w:ascii="Times New Roman" w:eastAsia="Times New Roman" w:hAnsi="Times New Roman" w:cs="Times New Roman"/>
          <w:bCs/>
          <w:sz w:val="24"/>
          <w:szCs w:val="24"/>
          <w:lang w:eastAsia="ru-RU"/>
        </w:rPr>
        <w:t>3</w:t>
      </w:r>
      <w:r w:rsidR="005C64BA">
        <w:rPr>
          <w:rFonts w:ascii="Times New Roman" w:eastAsia="Times New Roman" w:hAnsi="Times New Roman" w:cs="Times New Roman"/>
          <w:bCs/>
          <w:sz w:val="24"/>
          <w:szCs w:val="24"/>
          <w:lang w:eastAsia="ru-RU"/>
        </w:rPr>
        <w:t xml:space="preserve"> </w:t>
      </w:r>
      <w:r w:rsidRPr="0047554E">
        <w:rPr>
          <w:rFonts w:ascii="Times New Roman" w:eastAsia="Times New Roman" w:hAnsi="Times New Roman" w:cs="Times New Roman"/>
          <w:bCs/>
          <w:sz w:val="24"/>
          <w:szCs w:val="24"/>
          <w:lang w:eastAsia="ru-RU"/>
        </w:rPr>
        <w:t>г.</w:t>
      </w:r>
    </w:p>
    <w:p w:rsidR="001A6C0D" w:rsidRPr="0047554E" w:rsidRDefault="0096600D" w:rsidP="0096600D">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9</w:t>
      </w:r>
      <w:r w:rsidR="001A6C0D" w:rsidRPr="0047554E">
        <w:rPr>
          <w:rFonts w:ascii="Times New Roman" w:eastAsia="Times New Roman" w:hAnsi="Times New Roman" w:cs="Times New Roman"/>
          <w:b/>
          <w:bCs/>
          <w:sz w:val="24"/>
          <w:szCs w:val="24"/>
          <w:lang w:eastAsia="ru-RU"/>
        </w:rPr>
        <w:t>. Гарантия:</w:t>
      </w:r>
      <w:r w:rsidR="001A6C0D" w:rsidRPr="0047554E">
        <w:rPr>
          <w:rFonts w:ascii="Times New Roman" w:eastAsia="Times New Roman" w:hAnsi="Times New Roman" w:cs="Times New Roman"/>
          <w:bCs/>
          <w:sz w:val="24"/>
          <w:szCs w:val="24"/>
          <w:lang w:eastAsia="ru-RU"/>
        </w:rPr>
        <w:t xml:space="preserve"> Гарантийный срок на протезы устанавливается со дня подписания Акта приема-передачи протеза Получателем, либо лицом, представляющим интересы Получателя и </w:t>
      </w:r>
      <w:r w:rsidR="009801AF">
        <w:rPr>
          <w:rFonts w:ascii="Times New Roman" w:eastAsia="Times New Roman" w:hAnsi="Times New Roman" w:cs="Times New Roman"/>
          <w:bCs/>
          <w:sz w:val="24"/>
          <w:szCs w:val="24"/>
          <w:lang w:eastAsia="ru-RU"/>
        </w:rPr>
        <w:t>должен составля</w:t>
      </w:r>
      <w:r w:rsidR="001A6C0D" w:rsidRPr="0047554E">
        <w:rPr>
          <w:rFonts w:ascii="Times New Roman" w:eastAsia="Times New Roman" w:hAnsi="Times New Roman" w:cs="Times New Roman"/>
          <w:bCs/>
          <w:sz w:val="24"/>
          <w:szCs w:val="24"/>
          <w:lang w:eastAsia="ru-RU"/>
        </w:rPr>
        <w:t>т</w:t>
      </w:r>
      <w:r w:rsidR="009801AF">
        <w:rPr>
          <w:rFonts w:ascii="Times New Roman" w:eastAsia="Times New Roman" w:hAnsi="Times New Roman" w:cs="Times New Roman"/>
          <w:bCs/>
          <w:sz w:val="24"/>
          <w:szCs w:val="24"/>
          <w:lang w:eastAsia="ru-RU"/>
        </w:rPr>
        <w:t xml:space="preserve">ь </w:t>
      </w:r>
      <w:r w:rsidR="009E6F4A">
        <w:rPr>
          <w:rFonts w:ascii="Times New Roman" w:eastAsia="Times New Roman" w:hAnsi="Times New Roman" w:cs="Times New Roman"/>
          <w:bCs/>
          <w:sz w:val="24"/>
          <w:szCs w:val="24"/>
          <w:lang w:eastAsia="ru-RU"/>
        </w:rPr>
        <w:t>24</w:t>
      </w:r>
      <w:r w:rsidR="001A6C0D" w:rsidRPr="0047554E">
        <w:rPr>
          <w:rFonts w:ascii="Times New Roman" w:eastAsia="Times New Roman" w:hAnsi="Times New Roman" w:cs="Times New Roman"/>
          <w:bCs/>
          <w:sz w:val="24"/>
          <w:szCs w:val="24"/>
          <w:lang w:eastAsia="ru-RU"/>
        </w:rPr>
        <w:t xml:space="preserve"> месяц</w:t>
      </w:r>
      <w:r w:rsidR="000D06F7">
        <w:rPr>
          <w:rFonts w:ascii="Times New Roman" w:eastAsia="Times New Roman" w:hAnsi="Times New Roman" w:cs="Times New Roman"/>
          <w:bCs/>
          <w:sz w:val="24"/>
          <w:szCs w:val="24"/>
          <w:lang w:eastAsia="ru-RU"/>
        </w:rPr>
        <w:t>а</w:t>
      </w:r>
      <w:r w:rsidR="001A6C0D" w:rsidRPr="0047554E">
        <w:rPr>
          <w:rFonts w:ascii="Times New Roman" w:eastAsia="Times New Roman" w:hAnsi="Times New Roman" w:cs="Times New Roman"/>
          <w:bCs/>
          <w:sz w:val="24"/>
          <w:szCs w:val="24"/>
          <w:lang w:eastAsia="ru-RU"/>
        </w:rPr>
        <w:t xml:space="preserve">. Исполнитель гарантирует, что протезы изготовлены в соответствии с действующими стандартами и техническими условиями на протезы,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 В случае предъявления Получателем в течение гарантийного срока претензий к качеству полученных от Исполнителя протезов, Исполнитель в течение десяти рабочих дней со дня обращения Получателя обязан за счет собственных средств произвести ремонт или замену имеющего недостатки или дефекты изделия на аналогичное надлежащего качества. Исполнитель обязуется нести гарантийные обязательства на выполненные работы по </w:t>
      </w:r>
      <w:r w:rsidR="001A6C0D">
        <w:rPr>
          <w:rFonts w:ascii="Times New Roman" w:eastAsia="Times New Roman" w:hAnsi="Times New Roman" w:cs="Times New Roman"/>
          <w:bCs/>
          <w:sz w:val="24"/>
          <w:szCs w:val="24"/>
          <w:lang w:eastAsia="ru-RU"/>
        </w:rPr>
        <w:t>изготовлению протезов, протезно-</w:t>
      </w:r>
      <w:r w:rsidR="001A6C0D" w:rsidRPr="0047554E">
        <w:rPr>
          <w:rFonts w:ascii="Times New Roman" w:eastAsia="Times New Roman" w:hAnsi="Times New Roman" w:cs="Times New Roman"/>
          <w:bCs/>
          <w:sz w:val="24"/>
          <w:szCs w:val="24"/>
          <w:lang w:eastAsia="ru-RU"/>
        </w:rPr>
        <w:t>ортопедических изделий.</w:t>
      </w:r>
    </w:p>
    <w:p w:rsidR="0096600D" w:rsidRDefault="0096600D" w:rsidP="0096600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r w:rsidR="001A6C0D" w:rsidRPr="0047554E">
        <w:rPr>
          <w:rFonts w:ascii="Times New Roman" w:eastAsia="Times New Roman" w:hAnsi="Times New Roman" w:cs="Times New Roman"/>
          <w:b/>
          <w:bCs/>
          <w:sz w:val="24"/>
          <w:szCs w:val="24"/>
          <w:lang w:eastAsia="ru-RU"/>
        </w:rPr>
        <w:t>. Размер обе</w:t>
      </w:r>
      <w:r w:rsidR="001A6C0D">
        <w:rPr>
          <w:rFonts w:ascii="Times New Roman" w:eastAsia="Times New Roman" w:hAnsi="Times New Roman" w:cs="Times New Roman"/>
          <w:b/>
          <w:bCs/>
          <w:sz w:val="24"/>
          <w:szCs w:val="24"/>
          <w:lang w:eastAsia="ru-RU"/>
        </w:rPr>
        <w:t>сп</w:t>
      </w:r>
      <w:r>
        <w:rPr>
          <w:rFonts w:ascii="Times New Roman" w:eastAsia="Times New Roman" w:hAnsi="Times New Roman" w:cs="Times New Roman"/>
          <w:b/>
          <w:bCs/>
          <w:sz w:val="24"/>
          <w:szCs w:val="24"/>
          <w:lang w:eastAsia="ru-RU"/>
        </w:rPr>
        <w:t>ечения исполнения контракта: 30</w:t>
      </w:r>
      <w:r w:rsidR="001A6C0D">
        <w:rPr>
          <w:rFonts w:ascii="Times New Roman" w:eastAsia="Times New Roman" w:hAnsi="Times New Roman" w:cs="Times New Roman"/>
          <w:b/>
          <w:bCs/>
          <w:sz w:val="24"/>
          <w:szCs w:val="24"/>
          <w:lang w:eastAsia="ru-RU"/>
        </w:rPr>
        <w:t xml:space="preserve">% </w:t>
      </w:r>
      <w:r w:rsidR="00583DFF" w:rsidRPr="00583DFF">
        <w:rPr>
          <w:rFonts w:ascii="Times New Roman" w:eastAsia="Times New Roman" w:hAnsi="Times New Roman" w:cs="Times New Roman"/>
          <w:sz w:val="24"/>
          <w:szCs w:val="24"/>
          <w:lang w:eastAsia="ru-RU"/>
        </w:rPr>
        <w:t>от начальной</w:t>
      </w:r>
      <w:r>
        <w:rPr>
          <w:rFonts w:ascii="Times New Roman" w:eastAsia="Times New Roman" w:hAnsi="Times New Roman" w:cs="Times New Roman"/>
          <w:sz w:val="24"/>
          <w:szCs w:val="24"/>
          <w:lang w:eastAsia="ru-RU"/>
        </w:rPr>
        <w:t xml:space="preserve"> (максимальной) цены контракта</w:t>
      </w:r>
      <w:r w:rsidRPr="0096600D">
        <w:rPr>
          <w:rFonts w:ascii="Times New Roman" w:eastAsia="Times New Roman" w:hAnsi="Times New Roman" w:cs="Times New Roman"/>
          <w:sz w:val="24"/>
          <w:szCs w:val="24"/>
          <w:lang w:eastAsia="ru-RU"/>
        </w:rPr>
        <w:t>. В случае осуществления закупки в соответствии с п. 1 ч. 1 ст. 30 Закона 44-ФЗ, итоговый размер обеспечения исполнения контракта устанавливается от цены, по которой заключается контракт (ч. 6.2 ст. 96 Закона 44-ФЗ).</w:t>
      </w:r>
    </w:p>
    <w:p w:rsidR="001A6C0D" w:rsidRPr="007B1E67" w:rsidRDefault="001A6C0D" w:rsidP="0096600D">
      <w:pPr>
        <w:spacing w:after="0"/>
        <w:ind w:firstLine="709"/>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1</w:t>
      </w:r>
      <w:r w:rsidR="0096600D">
        <w:rPr>
          <w:rFonts w:ascii="Times New Roman" w:eastAsia="Times New Roman" w:hAnsi="Times New Roman" w:cs="Times New Roman"/>
          <w:b/>
          <w:bCs/>
          <w:sz w:val="24"/>
          <w:szCs w:val="24"/>
          <w:lang w:eastAsia="ru-RU"/>
        </w:rPr>
        <w:t>1</w:t>
      </w:r>
      <w:r w:rsidRPr="0047554E">
        <w:rPr>
          <w:rFonts w:ascii="Times New Roman" w:eastAsia="Times New Roman" w:hAnsi="Times New Roman" w:cs="Times New Roman"/>
          <w:b/>
          <w:bCs/>
          <w:sz w:val="24"/>
          <w:szCs w:val="24"/>
          <w:lang w:eastAsia="ru-RU"/>
        </w:rPr>
        <w:t>. Обеспе</w:t>
      </w:r>
      <w:r w:rsidR="0096600D">
        <w:rPr>
          <w:rFonts w:ascii="Times New Roman" w:eastAsia="Times New Roman" w:hAnsi="Times New Roman" w:cs="Times New Roman"/>
          <w:b/>
          <w:bCs/>
          <w:sz w:val="24"/>
          <w:szCs w:val="24"/>
          <w:lang w:eastAsia="ru-RU"/>
        </w:rPr>
        <w:t xml:space="preserve">чение гарантийных обязательств: </w:t>
      </w:r>
      <w:r w:rsidRPr="0047554E">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0</w:t>
      </w:r>
      <w:r w:rsidRPr="0047554E">
        <w:rPr>
          <w:rFonts w:ascii="Times New Roman" w:eastAsia="Times New Roman" w:hAnsi="Times New Roman" w:cs="Times New Roman"/>
          <w:b/>
          <w:bCs/>
          <w:sz w:val="24"/>
          <w:szCs w:val="24"/>
          <w:lang w:eastAsia="ru-RU"/>
        </w:rPr>
        <w:t>%</w:t>
      </w:r>
      <w:r w:rsidR="007B1E67" w:rsidRPr="007B1E67">
        <w:t xml:space="preserve"> </w:t>
      </w:r>
      <w:r w:rsidR="007B1E67" w:rsidRPr="007B1E67">
        <w:rPr>
          <w:rFonts w:ascii="Times New Roman" w:eastAsia="Times New Roman" w:hAnsi="Times New Roman" w:cs="Times New Roman"/>
          <w:bCs/>
          <w:sz w:val="24"/>
          <w:szCs w:val="24"/>
          <w:lang w:eastAsia="ru-RU"/>
        </w:rPr>
        <w:t>от начальной (максимальной) цены контракта</w:t>
      </w:r>
      <w:r w:rsidR="007B1E67">
        <w:rPr>
          <w:rFonts w:ascii="Times New Roman" w:eastAsia="Times New Roman" w:hAnsi="Times New Roman" w:cs="Times New Roman"/>
          <w:bCs/>
          <w:sz w:val="24"/>
          <w:szCs w:val="24"/>
          <w:lang w:eastAsia="ru-RU"/>
        </w:rPr>
        <w:t>.</w:t>
      </w:r>
    </w:p>
    <w:p w:rsidR="001A6C0D" w:rsidRDefault="0096600D" w:rsidP="0096600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12. Обеспечение заявки: </w:t>
      </w:r>
      <w:r w:rsidR="00CE7270">
        <w:rPr>
          <w:rFonts w:ascii="Times New Roman" w:eastAsia="Times New Roman" w:hAnsi="Times New Roman" w:cs="Times New Roman"/>
          <w:b/>
          <w:bCs/>
          <w:sz w:val="24"/>
          <w:szCs w:val="24"/>
          <w:lang w:eastAsia="ru-RU"/>
        </w:rPr>
        <w:t xml:space="preserve">1% </w:t>
      </w:r>
      <w:r w:rsidR="00CE7270" w:rsidRPr="00CE7270">
        <w:rPr>
          <w:rFonts w:ascii="Times New Roman" w:eastAsia="Times New Roman" w:hAnsi="Times New Roman" w:cs="Times New Roman"/>
          <w:bCs/>
          <w:sz w:val="24"/>
          <w:szCs w:val="24"/>
          <w:lang w:eastAsia="ru-RU"/>
        </w:rPr>
        <w:t>от начальной (максимальной) цены контракта</w:t>
      </w:r>
      <w:r w:rsidR="007B1E67">
        <w:rPr>
          <w:rFonts w:ascii="Times New Roman" w:eastAsia="Times New Roman" w:hAnsi="Times New Roman" w:cs="Times New Roman"/>
          <w:bCs/>
          <w:sz w:val="24"/>
          <w:szCs w:val="24"/>
          <w:lang w:eastAsia="ru-RU"/>
        </w:rPr>
        <w:t>.</w:t>
      </w:r>
      <w:r w:rsidR="001A6C0D" w:rsidRPr="00CE7270">
        <w:rPr>
          <w:rFonts w:ascii="Times New Roman" w:eastAsia="Times New Roman" w:hAnsi="Times New Roman" w:cs="Times New Roman"/>
          <w:bCs/>
          <w:sz w:val="24"/>
          <w:szCs w:val="24"/>
          <w:lang w:eastAsia="ru-RU"/>
        </w:rPr>
        <w:t xml:space="preserve"> </w:t>
      </w:r>
    </w:p>
    <w:p w:rsidR="0096600D" w:rsidRPr="0047554E" w:rsidRDefault="0096600D" w:rsidP="0096600D">
      <w:pPr>
        <w:spacing w:after="0" w:line="240" w:lineRule="auto"/>
        <w:ind w:firstLine="709"/>
        <w:jc w:val="both"/>
        <w:rPr>
          <w:rFonts w:ascii="Times New Roman" w:eastAsia="Times New Roman" w:hAnsi="Times New Roman" w:cs="Times New Roman"/>
          <w:b/>
          <w:bCs/>
          <w:sz w:val="24"/>
          <w:szCs w:val="24"/>
          <w:lang w:eastAsia="ru-RU"/>
        </w:rPr>
      </w:pPr>
    </w:p>
    <w:p w:rsidR="00DD58C9" w:rsidRDefault="00DD58C9" w:rsidP="001A6C0D">
      <w:pPr>
        <w:spacing w:after="0" w:line="240" w:lineRule="auto"/>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t xml:space="preserve">  </w:t>
      </w:r>
    </w:p>
    <w:p w:rsidR="001D7057" w:rsidRPr="009F1CFC" w:rsidRDefault="00A46DB4" w:rsidP="009660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Н</w:t>
      </w:r>
      <w:r w:rsidR="004B6904">
        <w:rPr>
          <w:rFonts w:ascii="Times New Roman" w:eastAsia="Times New Roman" w:hAnsi="Times New Roman" w:cs="Times New Roman"/>
          <w:b/>
          <w:bCs/>
          <w:sz w:val="24"/>
          <w:szCs w:val="24"/>
          <w:lang w:eastAsia="ru-RU"/>
        </w:rPr>
        <w:t xml:space="preserve">ачальник отдела СПР  </w:t>
      </w:r>
      <w:r w:rsidR="004C605F">
        <w:rPr>
          <w:rFonts w:ascii="Times New Roman" w:eastAsia="Times New Roman" w:hAnsi="Times New Roman" w:cs="Times New Roman"/>
          <w:b/>
          <w:bCs/>
          <w:sz w:val="24"/>
          <w:szCs w:val="24"/>
          <w:lang w:eastAsia="ru-RU"/>
        </w:rPr>
        <w:t xml:space="preserve">                          </w:t>
      </w:r>
      <w:r w:rsidR="00C13A2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Кузьмина В.Е.</w:t>
      </w:r>
      <w:r w:rsidR="009F1CFC" w:rsidRPr="009F1CFC">
        <w:rPr>
          <w:rFonts w:ascii="Times New Roman" w:eastAsia="Times New Roman" w:hAnsi="Times New Roman" w:cs="Times New Roman"/>
          <w:sz w:val="24"/>
          <w:szCs w:val="24"/>
          <w:lang w:eastAsia="ru-RU"/>
        </w:rPr>
        <w:t xml:space="preserve"> </w:t>
      </w:r>
    </w:p>
    <w:sectPr w:rsidR="001D7057" w:rsidRPr="009F1CFC" w:rsidSect="00050B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600"/>
        </w:tabs>
        <w:ind w:left="600" w:hanging="360"/>
      </w:pPr>
      <w:rPr>
        <w:rFonts w:ascii="Symbol" w:hAnsi="Symbol" w:cs="Times New Roman"/>
        <w:sz w:val="26"/>
      </w:rPr>
    </w:lvl>
  </w:abstractNum>
  <w:abstractNum w:abstractNumId="1">
    <w:nsid w:val="0A186BC5"/>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53D47"/>
    <w:multiLevelType w:val="multilevel"/>
    <w:tmpl w:val="267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2350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D10450"/>
    <w:multiLevelType w:val="hybridMultilevel"/>
    <w:tmpl w:val="1E946C36"/>
    <w:lvl w:ilvl="0" w:tplc="010C86C8">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C0176AF"/>
    <w:multiLevelType w:val="hybridMultilevel"/>
    <w:tmpl w:val="1B9C91D6"/>
    <w:lvl w:ilvl="0" w:tplc="C816AFE2">
      <w:start w:val="1"/>
      <w:numFmt w:val="decimal"/>
      <w:lvlText w:val="%1."/>
      <w:lvlJc w:val="left"/>
      <w:pPr>
        <w:ind w:left="1020" w:hanging="360"/>
      </w:pPr>
      <w:rPr>
        <w:rFonts w:hint="default"/>
        <w:b/>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59EC7EA0"/>
    <w:multiLevelType w:val="hybridMultilevel"/>
    <w:tmpl w:val="11B0CA68"/>
    <w:lvl w:ilvl="0" w:tplc="3B36EFEE">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EEE22E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C44D5"/>
    <w:multiLevelType w:val="multilevel"/>
    <w:tmpl w:val="CC4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321FD"/>
    <w:multiLevelType w:val="hybridMultilevel"/>
    <w:tmpl w:val="50DC6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2A7438D"/>
    <w:multiLevelType w:val="multilevel"/>
    <w:tmpl w:val="638E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2"/>
  </w:num>
  <w:num w:numId="4">
    <w:abstractNumId w:val="8"/>
  </w:num>
  <w:num w:numId="5">
    <w:abstractNumId w:val="9"/>
  </w:num>
  <w:num w:numId="6">
    <w:abstractNumId w:val="6"/>
  </w:num>
  <w:num w:numId="7">
    <w:abstractNumId w:val="7"/>
  </w:num>
  <w:num w:numId="8">
    <w:abstractNumId w:val="3"/>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9B"/>
    <w:rsid w:val="000427F8"/>
    <w:rsid w:val="00044D71"/>
    <w:rsid w:val="00050B2A"/>
    <w:rsid w:val="00050DFA"/>
    <w:rsid w:val="00064875"/>
    <w:rsid w:val="0008608A"/>
    <w:rsid w:val="000A243F"/>
    <w:rsid w:val="000A5E4F"/>
    <w:rsid w:val="000C5E0C"/>
    <w:rsid w:val="000C7080"/>
    <w:rsid w:val="000D06F7"/>
    <w:rsid w:val="000F1BE9"/>
    <w:rsid w:val="00131A31"/>
    <w:rsid w:val="001372E5"/>
    <w:rsid w:val="001470C1"/>
    <w:rsid w:val="0015333D"/>
    <w:rsid w:val="00165F91"/>
    <w:rsid w:val="0017401D"/>
    <w:rsid w:val="00176657"/>
    <w:rsid w:val="001A6C0D"/>
    <w:rsid w:val="001D7057"/>
    <w:rsid w:val="001E29F1"/>
    <w:rsid w:val="00204005"/>
    <w:rsid w:val="0020721E"/>
    <w:rsid w:val="002100C2"/>
    <w:rsid w:val="00217486"/>
    <w:rsid w:val="002511ED"/>
    <w:rsid w:val="0026127F"/>
    <w:rsid w:val="002B551E"/>
    <w:rsid w:val="002D5E0E"/>
    <w:rsid w:val="002F536E"/>
    <w:rsid w:val="00341866"/>
    <w:rsid w:val="003630F5"/>
    <w:rsid w:val="00381270"/>
    <w:rsid w:val="0038148F"/>
    <w:rsid w:val="0039088A"/>
    <w:rsid w:val="003A1CB6"/>
    <w:rsid w:val="0041771A"/>
    <w:rsid w:val="0042556B"/>
    <w:rsid w:val="004372F6"/>
    <w:rsid w:val="00446158"/>
    <w:rsid w:val="00452694"/>
    <w:rsid w:val="00457790"/>
    <w:rsid w:val="004653A6"/>
    <w:rsid w:val="004727B5"/>
    <w:rsid w:val="00482C22"/>
    <w:rsid w:val="004B6904"/>
    <w:rsid w:val="004C605F"/>
    <w:rsid w:val="004D1CB1"/>
    <w:rsid w:val="004E02F0"/>
    <w:rsid w:val="004E4C3B"/>
    <w:rsid w:val="004F3E27"/>
    <w:rsid w:val="004F68DA"/>
    <w:rsid w:val="00525FE5"/>
    <w:rsid w:val="00531467"/>
    <w:rsid w:val="00535385"/>
    <w:rsid w:val="005453C8"/>
    <w:rsid w:val="00574FAA"/>
    <w:rsid w:val="00583DFF"/>
    <w:rsid w:val="005A0603"/>
    <w:rsid w:val="005C64BA"/>
    <w:rsid w:val="005D0227"/>
    <w:rsid w:val="005D76A7"/>
    <w:rsid w:val="005F301B"/>
    <w:rsid w:val="005F7966"/>
    <w:rsid w:val="0061049F"/>
    <w:rsid w:val="006165CC"/>
    <w:rsid w:val="00633790"/>
    <w:rsid w:val="0063436E"/>
    <w:rsid w:val="00637E95"/>
    <w:rsid w:val="00667807"/>
    <w:rsid w:val="00684DDC"/>
    <w:rsid w:val="00697697"/>
    <w:rsid w:val="006A0E0B"/>
    <w:rsid w:val="006A0F09"/>
    <w:rsid w:val="006A5983"/>
    <w:rsid w:val="006D28DA"/>
    <w:rsid w:val="006E55E8"/>
    <w:rsid w:val="006E71B6"/>
    <w:rsid w:val="00715E13"/>
    <w:rsid w:val="00725BAD"/>
    <w:rsid w:val="00733D8B"/>
    <w:rsid w:val="00742E94"/>
    <w:rsid w:val="00753D14"/>
    <w:rsid w:val="00754CA4"/>
    <w:rsid w:val="007679AB"/>
    <w:rsid w:val="00771450"/>
    <w:rsid w:val="00773BEB"/>
    <w:rsid w:val="007803AE"/>
    <w:rsid w:val="00785B1A"/>
    <w:rsid w:val="00786B35"/>
    <w:rsid w:val="007A08D7"/>
    <w:rsid w:val="007B1E67"/>
    <w:rsid w:val="007B649A"/>
    <w:rsid w:val="007E41F8"/>
    <w:rsid w:val="007E4F27"/>
    <w:rsid w:val="007F1D1A"/>
    <w:rsid w:val="00813B8D"/>
    <w:rsid w:val="008471F3"/>
    <w:rsid w:val="0086281F"/>
    <w:rsid w:val="0086427A"/>
    <w:rsid w:val="00875804"/>
    <w:rsid w:val="008828A4"/>
    <w:rsid w:val="00885057"/>
    <w:rsid w:val="008A7A2D"/>
    <w:rsid w:val="008B3381"/>
    <w:rsid w:val="008B3554"/>
    <w:rsid w:val="008D0F77"/>
    <w:rsid w:val="008F548C"/>
    <w:rsid w:val="00913251"/>
    <w:rsid w:val="00913348"/>
    <w:rsid w:val="009167AA"/>
    <w:rsid w:val="0094290B"/>
    <w:rsid w:val="00960BE5"/>
    <w:rsid w:val="00961660"/>
    <w:rsid w:val="0096600D"/>
    <w:rsid w:val="00974749"/>
    <w:rsid w:val="009801AF"/>
    <w:rsid w:val="00993DF0"/>
    <w:rsid w:val="009B6D14"/>
    <w:rsid w:val="009D1D1A"/>
    <w:rsid w:val="009D2A72"/>
    <w:rsid w:val="009D39D9"/>
    <w:rsid w:val="009E6F4A"/>
    <w:rsid w:val="009F1CFC"/>
    <w:rsid w:val="009F73D2"/>
    <w:rsid w:val="00A12F22"/>
    <w:rsid w:val="00A25613"/>
    <w:rsid w:val="00A46DB4"/>
    <w:rsid w:val="00A66F02"/>
    <w:rsid w:val="00A708F2"/>
    <w:rsid w:val="00A74F55"/>
    <w:rsid w:val="00A76524"/>
    <w:rsid w:val="00A9536A"/>
    <w:rsid w:val="00AB086C"/>
    <w:rsid w:val="00AD5D2A"/>
    <w:rsid w:val="00AF2404"/>
    <w:rsid w:val="00AF74EA"/>
    <w:rsid w:val="00B10D61"/>
    <w:rsid w:val="00B27362"/>
    <w:rsid w:val="00B33E8B"/>
    <w:rsid w:val="00B458CF"/>
    <w:rsid w:val="00B55128"/>
    <w:rsid w:val="00B73299"/>
    <w:rsid w:val="00BA6014"/>
    <w:rsid w:val="00BC667A"/>
    <w:rsid w:val="00BE58AF"/>
    <w:rsid w:val="00C0620F"/>
    <w:rsid w:val="00C13A21"/>
    <w:rsid w:val="00C26088"/>
    <w:rsid w:val="00C360B6"/>
    <w:rsid w:val="00C620F8"/>
    <w:rsid w:val="00C961FF"/>
    <w:rsid w:val="00CA0802"/>
    <w:rsid w:val="00CA3609"/>
    <w:rsid w:val="00CA3B9C"/>
    <w:rsid w:val="00CC0301"/>
    <w:rsid w:val="00CE7270"/>
    <w:rsid w:val="00CF6F92"/>
    <w:rsid w:val="00D13EDB"/>
    <w:rsid w:val="00D150ED"/>
    <w:rsid w:val="00D24B0C"/>
    <w:rsid w:val="00D266AD"/>
    <w:rsid w:val="00D3355D"/>
    <w:rsid w:val="00D43436"/>
    <w:rsid w:val="00D47B3F"/>
    <w:rsid w:val="00D5509B"/>
    <w:rsid w:val="00D62AE2"/>
    <w:rsid w:val="00D65497"/>
    <w:rsid w:val="00D71948"/>
    <w:rsid w:val="00DA5B70"/>
    <w:rsid w:val="00DB6203"/>
    <w:rsid w:val="00DC1BA9"/>
    <w:rsid w:val="00DC47F9"/>
    <w:rsid w:val="00DC71DE"/>
    <w:rsid w:val="00DC7BA7"/>
    <w:rsid w:val="00DD0A8F"/>
    <w:rsid w:val="00DD58C9"/>
    <w:rsid w:val="00DE2645"/>
    <w:rsid w:val="00DF0881"/>
    <w:rsid w:val="00DF4ED1"/>
    <w:rsid w:val="00DF75F8"/>
    <w:rsid w:val="00E050DC"/>
    <w:rsid w:val="00E05EA0"/>
    <w:rsid w:val="00E15278"/>
    <w:rsid w:val="00E15614"/>
    <w:rsid w:val="00E20DDF"/>
    <w:rsid w:val="00E31486"/>
    <w:rsid w:val="00E32A13"/>
    <w:rsid w:val="00E32B46"/>
    <w:rsid w:val="00E55643"/>
    <w:rsid w:val="00E61D75"/>
    <w:rsid w:val="00E66196"/>
    <w:rsid w:val="00E8384D"/>
    <w:rsid w:val="00E94152"/>
    <w:rsid w:val="00EB39C5"/>
    <w:rsid w:val="00ED0AD7"/>
    <w:rsid w:val="00EE0E75"/>
    <w:rsid w:val="00EF4C04"/>
    <w:rsid w:val="00F12B51"/>
    <w:rsid w:val="00F14038"/>
    <w:rsid w:val="00F265EF"/>
    <w:rsid w:val="00F4032D"/>
    <w:rsid w:val="00F57F5F"/>
    <w:rsid w:val="00F777BF"/>
    <w:rsid w:val="00F96510"/>
    <w:rsid w:val="00FA02E8"/>
    <w:rsid w:val="00FB4578"/>
    <w:rsid w:val="00FC15F1"/>
    <w:rsid w:val="00FC2133"/>
    <w:rsid w:val="00FC7DA9"/>
    <w:rsid w:val="00FF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35904-1CA0-4219-AD41-D6BBC9E4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6A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2">
    <w:name w:val="основной--текст-2"/>
    <w:basedOn w:val="a"/>
    <w:rsid w:val="00D266AD"/>
    <w:pPr>
      <w:spacing w:before="100" w:beforeAutospacing="1" w:after="0" w:line="240" w:lineRule="auto"/>
      <w:jc w:val="both"/>
    </w:pPr>
    <w:rPr>
      <w:rFonts w:ascii="Times New Roman" w:eastAsia="Times New Roman" w:hAnsi="Times New Roman" w:cs="Times New Roman"/>
      <w:sz w:val="28"/>
      <w:szCs w:val="28"/>
      <w:lang w:eastAsia="ru-RU"/>
    </w:rPr>
  </w:style>
  <w:style w:type="paragraph" w:styleId="a4">
    <w:name w:val="List Paragraph"/>
    <w:basedOn w:val="a"/>
    <w:uiPriority w:val="34"/>
    <w:qFormat/>
    <w:rsid w:val="00E31486"/>
    <w:pPr>
      <w:ind w:left="720"/>
      <w:contextualSpacing/>
    </w:pPr>
  </w:style>
  <w:style w:type="paragraph" w:styleId="a5">
    <w:name w:val="Body Text"/>
    <w:basedOn w:val="a"/>
    <w:link w:val="a6"/>
    <w:rsid w:val="00813B8D"/>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0"/>
    <w:link w:val="a5"/>
    <w:rsid w:val="00813B8D"/>
    <w:rPr>
      <w:rFonts w:ascii="Arial" w:eastAsia="SimSun" w:hAnsi="Arial" w:cs="Mangal"/>
      <w:kern w:val="1"/>
      <w:sz w:val="20"/>
      <w:szCs w:val="24"/>
      <w:lang w:eastAsia="hi-IN" w:bidi="hi-IN"/>
    </w:rPr>
  </w:style>
  <w:style w:type="paragraph" w:styleId="a7">
    <w:name w:val="Balloon Text"/>
    <w:basedOn w:val="a"/>
    <w:link w:val="a8"/>
    <w:uiPriority w:val="99"/>
    <w:semiHidden/>
    <w:unhideWhenUsed/>
    <w:rsid w:val="006E71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7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4101">
      <w:bodyDiv w:val="1"/>
      <w:marLeft w:val="0"/>
      <w:marRight w:val="0"/>
      <w:marTop w:val="0"/>
      <w:marBottom w:val="0"/>
      <w:divBdr>
        <w:top w:val="none" w:sz="0" w:space="0" w:color="auto"/>
        <w:left w:val="none" w:sz="0" w:space="0" w:color="auto"/>
        <w:bottom w:val="none" w:sz="0" w:space="0" w:color="auto"/>
        <w:right w:val="none" w:sz="0" w:space="0" w:color="auto"/>
      </w:divBdr>
    </w:div>
    <w:div w:id="376585493">
      <w:bodyDiv w:val="1"/>
      <w:marLeft w:val="0"/>
      <w:marRight w:val="0"/>
      <w:marTop w:val="0"/>
      <w:marBottom w:val="0"/>
      <w:divBdr>
        <w:top w:val="none" w:sz="0" w:space="0" w:color="auto"/>
        <w:left w:val="none" w:sz="0" w:space="0" w:color="auto"/>
        <w:bottom w:val="none" w:sz="0" w:space="0" w:color="auto"/>
        <w:right w:val="none" w:sz="0" w:space="0" w:color="auto"/>
      </w:divBdr>
    </w:div>
    <w:div w:id="564681727">
      <w:bodyDiv w:val="1"/>
      <w:marLeft w:val="0"/>
      <w:marRight w:val="0"/>
      <w:marTop w:val="0"/>
      <w:marBottom w:val="0"/>
      <w:divBdr>
        <w:top w:val="none" w:sz="0" w:space="0" w:color="auto"/>
        <w:left w:val="none" w:sz="0" w:space="0" w:color="auto"/>
        <w:bottom w:val="none" w:sz="0" w:space="0" w:color="auto"/>
        <w:right w:val="none" w:sz="0" w:space="0" w:color="auto"/>
      </w:divBdr>
    </w:div>
    <w:div w:id="790320353">
      <w:bodyDiv w:val="1"/>
      <w:marLeft w:val="0"/>
      <w:marRight w:val="0"/>
      <w:marTop w:val="0"/>
      <w:marBottom w:val="0"/>
      <w:divBdr>
        <w:top w:val="none" w:sz="0" w:space="0" w:color="auto"/>
        <w:left w:val="none" w:sz="0" w:space="0" w:color="auto"/>
        <w:bottom w:val="none" w:sz="0" w:space="0" w:color="auto"/>
        <w:right w:val="none" w:sz="0" w:space="0" w:color="auto"/>
      </w:divBdr>
      <w:divsChild>
        <w:div w:id="1272585341">
          <w:marLeft w:val="0"/>
          <w:marRight w:val="0"/>
          <w:marTop w:val="0"/>
          <w:marBottom w:val="240"/>
          <w:divBdr>
            <w:top w:val="none" w:sz="0" w:space="0" w:color="auto"/>
            <w:left w:val="none" w:sz="0" w:space="0" w:color="auto"/>
            <w:bottom w:val="none" w:sz="0" w:space="0" w:color="auto"/>
            <w:right w:val="none" w:sz="0" w:space="0" w:color="auto"/>
          </w:divBdr>
          <w:divsChild>
            <w:div w:id="441801383">
              <w:marLeft w:val="0"/>
              <w:marRight w:val="0"/>
              <w:marTop w:val="0"/>
              <w:marBottom w:val="0"/>
              <w:divBdr>
                <w:top w:val="none" w:sz="0" w:space="0" w:color="auto"/>
                <w:left w:val="none" w:sz="0" w:space="0" w:color="auto"/>
                <w:bottom w:val="none" w:sz="0" w:space="0" w:color="auto"/>
                <w:right w:val="none" w:sz="0" w:space="0" w:color="auto"/>
              </w:divBdr>
            </w:div>
          </w:divsChild>
        </w:div>
        <w:div w:id="373117284">
          <w:marLeft w:val="0"/>
          <w:marRight w:val="0"/>
          <w:marTop w:val="0"/>
          <w:marBottom w:val="240"/>
          <w:divBdr>
            <w:top w:val="none" w:sz="0" w:space="0" w:color="auto"/>
            <w:left w:val="none" w:sz="0" w:space="0" w:color="auto"/>
            <w:bottom w:val="none" w:sz="0" w:space="0" w:color="auto"/>
            <w:right w:val="none" w:sz="0" w:space="0" w:color="auto"/>
          </w:divBdr>
          <w:divsChild>
            <w:div w:id="1848786508">
              <w:marLeft w:val="0"/>
              <w:marRight w:val="0"/>
              <w:marTop w:val="0"/>
              <w:marBottom w:val="0"/>
              <w:divBdr>
                <w:top w:val="none" w:sz="0" w:space="0" w:color="auto"/>
                <w:left w:val="none" w:sz="0" w:space="0" w:color="auto"/>
                <w:bottom w:val="none" w:sz="0" w:space="0" w:color="auto"/>
                <w:right w:val="none" w:sz="0" w:space="0" w:color="auto"/>
              </w:divBdr>
            </w:div>
          </w:divsChild>
        </w:div>
        <w:div w:id="926113785">
          <w:marLeft w:val="0"/>
          <w:marRight w:val="0"/>
          <w:marTop w:val="0"/>
          <w:marBottom w:val="240"/>
          <w:divBdr>
            <w:top w:val="none" w:sz="0" w:space="0" w:color="auto"/>
            <w:left w:val="none" w:sz="0" w:space="0" w:color="auto"/>
            <w:bottom w:val="none" w:sz="0" w:space="0" w:color="auto"/>
            <w:right w:val="none" w:sz="0" w:space="0" w:color="auto"/>
          </w:divBdr>
          <w:divsChild>
            <w:div w:id="2044593013">
              <w:marLeft w:val="0"/>
              <w:marRight w:val="0"/>
              <w:marTop w:val="0"/>
              <w:marBottom w:val="0"/>
              <w:divBdr>
                <w:top w:val="none" w:sz="0" w:space="0" w:color="auto"/>
                <w:left w:val="none" w:sz="0" w:space="0" w:color="auto"/>
                <w:bottom w:val="none" w:sz="0" w:space="0" w:color="auto"/>
                <w:right w:val="none" w:sz="0" w:space="0" w:color="auto"/>
              </w:divBdr>
            </w:div>
          </w:divsChild>
        </w:div>
        <w:div w:id="394789171">
          <w:marLeft w:val="0"/>
          <w:marRight w:val="0"/>
          <w:marTop w:val="0"/>
          <w:marBottom w:val="240"/>
          <w:divBdr>
            <w:top w:val="none" w:sz="0" w:space="0" w:color="auto"/>
            <w:left w:val="none" w:sz="0" w:space="0" w:color="auto"/>
            <w:bottom w:val="none" w:sz="0" w:space="0" w:color="auto"/>
            <w:right w:val="none" w:sz="0" w:space="0" w:color="auto"/>
          </w:divBdr>
          <w:divsChild>
            <w:div w:id="1892811727">
              <w:marLeft w:val="0"/>
              <w:marRight w:val="0"/>
              <w:marTop w:val="0"/>
              <w:marBottom w:val="0"/>
              <w:divBdr>
                <w:top w:val="none" w:sz="0" w:space="0" w:color="auto"/>
                <w:left w:val="none" w:sz="0" w:space="0" w:color="auto"/>
                <w:bottom w:val="none" w:sz="0" w:space="0" w:color="auto"/>
                <w:right w:val="none" w:sz="0" w:space="0" w:color="auto"/>
              </w:divBdr>
            </w:div>
          </w:divsChild>
        </w:div>
        <w:div w:id="1493990399">
          <w:marLeft w:val="0"/>
          <w:marRight w:val="0"/>
          <w:marTop w:val="0"/>
          <w:marBottom w:val="240"/>
          <w:divBdr>
            <w:top w:val="none" w:sz="0" w:space="0" w:color="auto"/>
            <w:left w:val="none" w:sz="0" w:space="0" w:color="auto"/>
            <w:bottom w:val="none" w:sz="0" w:space="0" w:color="auto"/>
            <w:right w:val="none" w:sz="0" w:space="0" w:color="auto"/>
          </w:divBdr>
          <w:divsChild>
            <w:div w:id="361591568">
              <w:marLeft w:val="0"/>
              <w:marRight w:val="0"/>
              <w:marTop w:val="0"/>
              <w:marBottom w:val="0"/>
              <w:divBdr>
                <w:top w:val="none" w:sz="0" w:space="0" w:color="auto"/>
                <w:left w:val="none" w:sz="0" w:space="0" w:color="auto"/>
                <w:bottom w:val="none" w:sz="0" w:space="0" w:color="auto"/>
                <w:right w:val="none" w:sz="0" w:space="0" w:color="auto"/>
              </w:divBdr>
            </w:div>
          </w:divsChild>
        </w:div>
        <w:div w:id="1019235892">
          <w:marLeft w:val="0"/>
          <w:marRight w:val="0"/>
          <w:marTop w:val="0"/>
          <w:marBottom w:val="0"/>
          <w:divBdr>
            <w:top w:val="none" w:sz="0" w:space="0" w:color="auto"/>
            <w:left w:val="none" w:sz="0" w:space="0" w:color="auto"/>
            <w:bottom w:val="none" w:sz="0" w:space="0" w:color="auto"/>
            <w:right w:val="none" w:sz="0" w:space="0" w:color="auto"/>
          </w:divBdr>
          <w:divsChild>
            <w:div w:id="5981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18">
      <w:bodyDiv w:val="1"/>
      <w:marLeft w:val="0"/>
      <w:marRight w:val="0"/>
      <w:marTop w:val="0"/>
      <w:marBottom w:val="0"/>
      <w:divBdr>
        <w:top w:val="none" w:sz="0" w:space="0" w:color="auto"/>
        <w:left w:val="none" w:sz="0" w:space="0" w:color="auto"/>
        <w:bottom w:val="none" w:sz="0" w:space="0" w:color="auto"/>
        <w:right w:val="none" w:sz="0" w:space="0" w:color="auto"/>
      </w:divBdr>
    </w:div>
    <w:div w:id="906067035">
      <w:bodyDiv w:val="1"/>
      <w:marLeft w:val="0"/>
      <w:marRight w:val="0"/>
      <w:marTop w:val="0"/>
      <w:marBottom w:val="0"/>
      <w:divBdr>
        <w:top w:val="none" w:sz="0" w:space="0" w:color="auto"/>
        <w:left w:val="none" w:sz="0" w:space="0" w:color="auto"/>
        <w:bottom w:val="none" w:sz="0" w:space="0" w:color="auto"/>
        <w:right w:val="none" w:sz="0" w:space="0" w:color="auto"/>
      </w:divBdr>
    </w:div>
    <w:div w:id="929005013">
      <w:bodyDiv w:val="1"/>
      <w:marLeft w:val="0"/>
      <w:marRight w:val="0"/>
      <w:marTop w:val="0"/>
      <w:marBottom w:val="0"/>
      <w:divBdr>
        <w:top w:val="none" w:sz="0" w:space="0" w:color="auto"/>
        <w:left w:val="none" w:sz="0" w:space="0" w:color="auto"/>
        <w:bottom w:val="none" w:sz="0" w:space="0" w:color="auto"/>
        <w:right w:val="none" w:sz="0" w:space="0" w:color="auto"/>
      </w:divBdr>
    </w:div>
    <w:div w:id="1471706091">
      <w:bodyDiv w:val="1"/>
      <w:marLeft w:val="0"/>
      <w:marRight w:val="0"/>
      <w:marTop w:val="0"/>
      <w:marBottom w:val="0"/>
      <w:divBdr>
        <w:top w:val="none" w:sz="0" w:space="0" w:color="auto"/>
        <w:left w:val="none" w:sz="0" w:space="0" w:color="auto"/>
        <w:bottom w:val="none" w:sz="0" w:space="0" w:color="auto"/>
        <w:right w:val="none" w:sz="0" w:space="0" w:color="auto"/>
      </w:divBdr>
    </w:div>
    <w:div w:id="1685595403">
      <w:bodyDiv w:val="1"/>
      <w:marLeft w:val="0"/>
      <w:marRight w:val="0"/>
      <w:marTop w:val="0"/>
      <w:marBottom w:val="0"/>
      <w:divBdr>
        <w:top w:val="none" w:sz="0" w:space="0" w:color="auto"/>
        <w:left w:val="none" w:sz="0" w:space="0" w:color="auto"/>
        <w:bottom w:val="none" w:sz="0" w:space="0" w:color="auto"/>
        <w:right w:val="none" w:sz="0" w:space="0" w:color="auto"/>
      </w:divBdr>
    </w:div>
    <w:div w:id="1803890284">
      <w:bodyDiv w:val="1"/>
      <w:marLeft w:val="0"/>
      <w:marRight w:val="0"/>
      <w:marTop w:val="0"/>
      <w:marBottom w:val="0"/>
      <w:divBdr>
        <w:top w:val="none" w:sz="0" w:space="0" w:color="auto"/>
        <w:left w:val="none" w:sz="0" w:space="0" w:color="auto"/>
        <w:bottom w:val="none" w:sz="0" w:space="0" w:color="auto"/>
        <w:right w:val="none" w:sz="0" w:space="0" w:color="auto"/>
      </w:divBdr>
    </w:div>
    <w:div w:id="1984772481">
      <w:bodyDiv w:val="1"/>
      <w:marLeft w:val="0"/>
      <w:marRight w:val="0"/>
      <w:marTop w:val="0"/>
      <w:marBottom w:val="0"/>
      <w:divBdr>
        <w:top w:val="none" w:sz="0" w:space="0" w:color="auto"/>
        <w:left w:val="none" w:sz="0" w:space="0" w:color="auto"/>
        <w:bottom w:val="none" w:sz="0" w:space="0" w:color="auto"/>
        <w:right w:val="none" w:sz="0" w:space="0" w:color="auto"/>
      </w:divBdr>
      <w:divsChild>
        <w:div w:id="90592118">
          <w:marLeft w:val="0"/>
          <w:marRight w:val="0"/>
          <w:marTop w:val="0"/>
          <w:marBottom w:val="240"/>
          <w:divBdr>
            <w:top w:val="none" w:sz="0" w:space="0" w:color="auto"/>
            <w:left w:val="none" w:sz="0" w:space="0" w:color="auto"/>
            <w:bottom w:val="none" w:sz="0" w:space="0" w:color="auto"/>
            <w:right w:val="none" w:sz="0" w:space="0" w:color="auto"/>
          </w:divBdr>
          <w:divsChild>
            <w:div w:id="2117090562">
              <w:marLeft w:val="0"/>
              <w:marRight w:val="0"/>
              <w:marTop w:val="0"/>
              <w:marBottom w:val="0"/>
              <w:divBdr>
                <w:top w:val="none" w:sz="0" w:space="0" w:color="auto"/>
                <w:left w:val="none" w:sz="0" w:space="0" w:color="auto"/>
                <w:bottom w:val="none" w:sz="0" w:space="0" w:color="auto"/>
                <w:right w:val="none" w:sz="0" w:space="0" w:color="auto"/>
              </w:divBdr>
            </w:div>
          </w:divsChild>
        </w:div>
        <w:div w:id="1182091114">
          <w:marLeft w:val="0"/>
          <w:marRight w:val="0"/>
          <w:marTop w:val="0"/>
          <w:marBottom w:val="240"/>
          <w:divBdr>
            <w:top w:val="none" w:sz="0" w:space="0" w:color="auto"/>
            <w:left w:val="none" w:sz="0" w:space="0" w:color="auto"/>
            <w:bottom w:val="none" w:sz="0" w:space="0" w:color="auto"/>
            <w:right w:val="none" w:sz="0" w:space="0" w:color="auto"/>
          </w:divBdr>
          <w:divsChild>
            <w:div w:id="1940407546">
              <w:marLeft w:val="0"/>
              <w:marRight w:val="0"/>
              <w:marTop w:val="0"/>
              <w:marBottom w:val="0"/>
              <w:divBdr>
                <w:top w:val="none" w:sz="0" w:space="0" w:color="auto"/>
                <w:left w:val="none" w:sz="0" w:space="0" w:color="auto"/>
                <w:bottom w:val="none" w:sz="0" w:space="0" w:color="auto"/>
                <w:right w:val="none" w:sz="0" w:space="0" w:color="auto"/>
              </w:divBdr>
            </w:div>
          </w:divsChild>
        </w:div>
        <w:div w:id="1197961663">
          <w:marLeft w:val="0"/>
          <w:marRight w:val="0"/>
          <w:marTop w:val="0"/>
          <w:marBottom w:val="240"/>
          <w:divBdr>
            <w:top w:val="none" w:sz="0" w:space="0" w:color="auto"/>
            <w:left w:val="none" w:sz="0" w:space="0" w:color="auto"/>
            <w:bottom w:val="none" w:sz="0" w:space="0" w:color="auto"/>
            <w:right w:val="none" w:sz="0" w:space="0" w:color="auto"/>
          </w:divBdr>
          <w:divsChild>
            <w:div w:id="1082412106">
              <w:marLeft w:val="0"/>
              <w:marRight w:val="0"/>
              <w:marTop w:val="0"/>
              <w:marBottom w:val="0"/>
              <w:divBdr>
                <w:top w:val="none" w:sz="0" w:space="0" w:color="auto"/>
                <w:left w:val="none" w:sz="0" w:space="0" w:color="auto"/>
                <w:bottom w:val="none" w:sz="0" w:space="0" w:color="auto"/>
                <w:right w:val="none" w:sz="0" w:space="0" w:color="auto"/>
              </w:divBdr>
            </w:div>
          </w:divsChild>
        </w:div>
        <w:div w:id="105853410">
          <w:marLeft w:val="0"/>
          <w:marRight w:val="0"/>
          <w:marTop w:val="0"/>
          <w:marBottom w:val="240"/>
          <w:divBdr>
            <w:top w:val="none" w:sz="0" w:space="0" w:color="auto"/>
            <w:left w:val="none" w:sz="0" w:space="0" w:color="auto"/>
            <w:bottom w:val="none" w:sz="0" w:space="0" w:color="auto"/>
            <w:right w:val="none" w:sz="0" w:space="0" w:color="auto"/>
          </w:divBdr>
          <w:divsChild>
            <w:div w:id="1330256591">
              <w:marLeft w:val="0"/>
              <w:marRight w:val="0"/>
              <w:marTop w:val="0"/>
              <w:marBottom w:val="0"/>
              <w:divBdr>
                <w:top w:val="none" w:sz="0" w:space="0" w:color="auto"/>
                <w:left w:val="none" w:sz="0" w:space="0" w:color="auto"/>
                <w:bottom w:val="none" w:sz="0" w:space="0" w:color="auto"/>
                <w:right w:val="none" w:sz="0" w:space="0" w:color="auto"/>
              </w:divBdr>
            </w:div>
          </w:divsChild>
        </w:div>
        <w:div w:id="2088379361">
          <w:marLeft w:val="0"/>
          <w:marRight w:val="0"/>
          <w:marTop w:val="0"/>
          <w:marBottom w:val="240"/>
          <w:divBdr>
            <w:top w:val="none" w:sz="0" w:space="0" w:color="auto"/>
            <w:left w:val="none" w:sz="0" w:space="0" w:color="auto"/>
            <w:bottom w:val="none" w:sz="0" w:space="0" w:color="auto"/>
            <w:right w:val="none" w:sz="0" w:space="0" w:color="auto"/>
          </w:divBdr>
          <w:divsChild>
            <w:div w:id="1202480405">
              <w:marLeft w:val="0"/>
              <w:marRight w:val="0"/>
              <w:marTop w:val="0"/>
              <w:marBottom w:val="0"/>
              <w:divBdr>
                <w:top w:val="none" w:sz="0" w:space="0" w:color="auto"/>
                <w:left w:val="none" w:sz="0" w:space="0" w:color="auto"/>
                <w:bottom w:val="none" w:sz="0" w:space="0" w:color="auto"/>
                <w:right w:val="none" w:sz="0" w:space="0" w:color="auto"/>
              </w:divBdr>
            </w:div>
          </w:divsChild>
        </w:div>
        <w:div w:id="563030022">
          <w:marLeft w:val="0"/>
          <w:marRight w:val="0"/>
          <w:marTop w:val="0"/>
          <w:marBottom w:val="0"/>
          <w:divBdr>
            <w:top w:val="none" w:sz="0" w:space="0" w:color="auto"/>
            <w:left w:val="none" w:sz="0" w:space="0" w:color="auto"/>
            <w:bottom w:val="none" w:sz="0" w:space="0" w:color="auto"/>
            <w:right w:val="none" w:sz="0" w:space="0" w:color="auto"/>
          </w:divBdr>
          <w:divsChild>
            <w:div w:id="1477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156">
      <w:bodyDiv w:val="1"/>
      <w:marLeft w:val="0"/>
      <w:marRight w:val="0"/>
      <w:marTop w:val="0"/>
      <w:marBottom w:val="0"/>
      <w:divBdr>
        <w:top w:val="none" w:sz="0" w:space="0" w:color="auto"/>
        <w:left w:val="none" w:sz="0" w:space="0" w:color="auto"/>
        <w:bottom w:val="none" w:sz="0" w:space="0" w:color="auto"/>
        <w:right w:val="none" w:sz="0" w:space="0" w:color="auto"/>
      </w:divBdr>
    </w:div>
    <w:div w:id="20469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Бурцева Екатерина Константиновна</dc:creator>
  <cp:keywords/>
  <dc:description/>
  <cp:lastModifiedBy>Слепцова Гелена Геннадьевна</cp:lastModifiedBy>
  <cp:revision>3</cp:revision>
  <cp:lastPrinted>2023-08-14T03:42:00Z</cp:lastPrinted>
  <dcterms:created xsi:type="dcterms:W3CDTF">2023-08-23T03:12:00Z</dcterms:created>
  <dcterms:modified xsi:type="dcterms:W3CDTF">2023-08-23T04:52:00Z</dcterms:modified>
</cp:coreProperties>
</file>