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2CA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B02CA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B02CA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B02CA6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B02CA6" w:rsidRDefault="00614BD6" w:rsidP="00CE20A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2CA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B02CA6" w:rsidRDefault="008B39DE" w:rsidP="00AF1283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5C07" w:rsidRPr="00B02CA6" w:rsidRDefault="0021558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 - получател</w:t>
      </w:r>
      <w:r w:rsidR="00E80F43" w:rsidRPr="00B02CA6">
        <w:rPr>
          <w:rFonts w:ascii="Times New Roman" w:hAnsi="Times New Roman" w:cs="Times New Roman"/>
          <w:bCs/>
          <w:iCs/>
          <w:sz w:val="20"/>
          <w:szCs w:val="20"/>
        </w:rPr>
        <w:t>ей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</w:t>
      </w:r>
      <w:r w:rsidR="0066387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ртную помощь детям – инвалидам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с сопровождающими </w:t>
      </w:r>
      <w:r w:rsidR="000D0353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их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>лицами.</w:t>
      </w:r>
    </w:p>
    <w:p w:rsidR="00C06BEB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AF1283" w:rsidRPr="00A51421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системы кровообращения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AF1283" w:rsidRPr="00A51421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органов дыхания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болезни </w:t>
      </w:r>
      <w:r w:rsidR="00AF1283" w:rsidRPr="00A51421">
        <w:rPr>
          <w:rFonts w:ascii="Times New Roman" w:eastAsia="Times New Roman" w:hAnsi="Times New Roman" w:cs="Times New Roman"/>
          <w:sz w:val="20"/>
          <w:szCs w:val="20"/>
          <w:lang w:eastAsia="ar-SA"/>
        </w:rPr>
        <w:t>нервной системы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AF1283" w:rsidRPr="00A51421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костно-мышечной системы и соединительной ткани</w:t>
      </w:r>
      <w:r w:rsidR="00AF1283">
        <w:rPr>
          <w:rFonts w:ascii="Times New Roman" w:hAnsi="Times New Roman" w:cs="Times New Roman"/>
          <w:sz w:val="20"/>
          <w:szCs w:val="20"/>
        </w:rPr>
        <w:t>.</w:t>
      </w:r>
    </w:p>
    <w:p w:rsidR="00500AB0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>4 2</w:t>
      </w:r>
      <w:r w:rsidR="00D57998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57998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4807C0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4E3062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штук путевок, при этом продолжительность 1курса (заезда)</w:t>
      </w:r>
      <w:r w:rsidR="00DB5C07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DB5C07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D57998" w:rsidRPr="00B02CA6">
        <w:rPr>
          <w:rFonts w:ascii="Times New Roman" w:hAnsi="Times New Roman" w:cs="Times New Roman"/>
          <w:sz w:val="20"/>
          <w:szCs w:val="20"/>
        </w:rPr>
        <w:t>на территории Краснодарского края</w:t>
      </w:r>
      <w:r w:rsidR="00AF1283">
        <w:rPr>
          <w:rFonts w:ascii="Times New Roman" w:hAnsi="Times New Roman" w:cs="Times New Roman"/>
          <w:sz w:val="20"/>
          <w:szCs w:val="20"/>
        </w:rPr>
        <w:t xml:space="preserve">, курорты г. Анапы, </w:t>
      </w:r>
      <w:proofErr w:type="spellStart"/>
      <w:r w:rsidR="00AF128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F128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AF1283">
        <w:rPr>
          <w:rFonts w:ascii="Times New Roman" w:hAnsi="Times New Roman" w:cs="Times New Roman"/>
          <w:sz w:val="20"/>
          <w:szCs w:val="20"/>
        </w:rPr>
        <w:t>очи</w:t>
      </w:r>
      <w:proofErr w:type="spellEnd"/>
      <w:r w:rsidR="00AF1283">
        <w:rPr>
          <w:rFonts w:ascii="Times New Roman" w:hAnsi="Times New Roman" w:cs="Times New Roman"/>
          <w:sz w:val="20"/>
          <w:szCs w:val="20"/>
        </w:rPr>
        <w:t>.</w:t>
      </w:r>
    </w:p>
    <w:p w:rsidR="001C36B3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AF1283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по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29.10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</w:t>
      </w:r>
      <w:r w:rsidR="00D57998" w:rsidRPr="00B02CA6">
        <w:rPr>
          <w:rFonts w:ascii="Times New Roman" w:hAnsi="Times New Roman" w:cs="Times New Roman"/>
          <w:sz w:val="20"/>
          <w:szCs w:val="20"/>
        </w:rPr>
        <w:t xml:space="preserve">, в том числе не менее </w:t>
      </w:r>
      <w:r w:rsidR="00AF1283">
        <w:rPr>
          <w:rFonts w:ascii="Times New Roman" w:hAnsi="Times New Roman" w:cs="Times New Roman"/>
          <w:sz w:val="20"/>
          <w:szCs w:val="20"/>
        </w:rPr>
        <w:t>5</w:t>
      </w:r>
      <w:r w:rsidR="00C06BEB" w:rsidRPr="00B02CA6">
        <w:rPr>
          <w:rFonts w:ascii="Times New Roman" w:hAnsi="Times New Roman" w:cs="Times New Roman"/>
          <w:sz w:val="20"/>
          <w:szCs w:val="20"/>
        </w:rPr>
        <w:t>0% в летнее время.</w:t>
      </w:r>
    </w:p>
    <w:p w:rsidR="001C36B3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09.10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</w:t>
      </w:r>
      <w:r w:rsidR="001C36B3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253DF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09.10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.2023 г.</w:t>
      </w:r>
    </w:p>
    <w:p w:rsidR="00500AB0" w:rsidRPr="00B02CA6" w:rsidRDefault="00500AB0" w:rsidP="00AF12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B02CA6" w:rsidRDefault="00500AB0" w:rsidP="00CE20A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B02CA6" w:rsidRDefault="00500AB0" w:rsidP="00CE20A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B02CA6" w:rsidRDefault="008B39DE" w:rsidP="00AF1283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8F7E30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2C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Федерации» участник закупки на оказание </w:t>
      </w:r>
      <w:r w:rsidR="00745035" w:rsidRPr="00B02CA6">
        <w:rPr>
          <w:rFonts w:ascii="Times New Roman" w:hAnsi="Times New Roman" w:cs="Times New Roman"/>
          <w:bCs/>
          <w:iCs/>
          <w:sz w:val="20"/>
          <w:szCs w:val="20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</w:t>
      </w:r>
      <w:r w:rsidR="000D0353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их</w:t>
      </w:r>
      <w:r w:rsidR="00745035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лицами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иметь </w:t>
      </w:r>
      <w:r w:rsidR="00351F64"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действующие лицензии (с</w:t>
      </w:r>
      <w:r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</w:t>
      </w:r>
      <w:proofErr w:type="gramEnd"/>
      <w:r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F7E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C06BEB" w:rsidRPr="008F7E30" w:rsidRDefault="009A09F9" w:rsidP="00AF1283">
      <w:pPr>
        <w:keepNext/>
        <w:widowControl w:val="0"/>
        <w:tabs>
          <w:tab w:val="left" w:pos="180"/>
        </w:tabs>
        <w:spacing w:after="0" w:line="240" w:lineRule="auto"/>
        <w:ind w:left="-66" w:right="-6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8F7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D57998" w:rsidRPr="008F7E30">
        <w:rPr>
          <w:rFonts w:ascii="Times New Roman" w:hAnsi="Times New Roman" w:cs="Times New Roman"/>
          <w:sz w:val="20"/>
          <w:szCs w:val="20"/>
        </w:rPr>
        <w:t xml:space="preserve">«Педиатрия»,  «Физиотерапия», </w:t>
      </w:r>
      <w:r w:rsidR="008F7E30" w:rsidRPr="008F7E30">
        <w:rPr>
          <w:rFonts w:ascii="Times New Roman" w:hAnsi="Times New Roman" w:cs="Times New Roman"/>
          <w:sz w:val="20"/>
          <w:szCs w:val="20"/>
        </w:rPr>
        <w:t xml:space="preserve">«Кардиология», </w:t>
      </w:r>
      <w:r w:rsidR="00AF1283" w:rsidRPr="008F7E3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«Пульмонология»</w:t>
      </w:r>
      <w:r w:rsidR="00AF1283" w:rsidRPr="008F7E30">
        <w:rPr>
          <w:rFonts w:ascii="Times New Roman" w:hAnsi="Times New Roman" w:cs="Times New Roman"/>
          <w:sz w:val="20"/>
          <w:szCs w:val="20"/>
        </w:rPr>
        <w:t xml:space="preserve">, </w:t>
      </w:r>
      <w:r w:rsidR="00D57998" w:rsidRPr="008F7E30">
        <w:rPr>
          <w:rFonts w:ascii="Times New Roman" w:hAnsi="Times New Roman" w:cs="Times New Roman"/>
          <w:sz w:val="20"/>
          <w:szCs w:val="20"/>
        </w:rPr>
        <w:t>«Неврология», «Травмато</w:t>
      </w:r>
      <w:r w:rsidR="00AF1283" w:rsidRPr="008F7E30">
        <w:rPr>
          <w:rFonts w:ascii="Times New Roman" w:hAnsi="Times New Roman" w:cs="Times New Roman"/>
          <w:sz w:val="20"/>
          <w:szCs w:val="20"/>
        </w:rPr>
        <w:t>логия и ортопедия».</w:t>
      </w:r>
    </w:p>
    <w:p w:rsidR="009A09F9" w:rsidRPr="008F7E30" w:rsidRDefault="009A09F9" w:rsidP="00AF1283">
      <w:pPr>
        <w:keepNext/>
        <w:widowControl w:val="0"/>
        <w:tabs>
          <w:tab w:val="left" w:pos="180"/>
        </w:tabs>
        <w:spacing w:after="0" w:line="240" w:lineRule="auto"/>
        <w:ind w:left="-66" w:right="-6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7E30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2742E3" w:rsidRPr="008F7E30">
        <w:rPr>
          <w:rFonts w:ascii="Times New Roman" w:hAnsi="Times New Roman" w:cs="Times New Roman"/>
          <w:sz w:val="20"/>
          <w:szCs w:val="20"/>
        </w:rPr>
        <w:t>должны быть</w:t>
      </w:r>
      <w:r w:rsidRPr="008F7E30">
        <w:rPr>
          <w:rFonts w:ascii="Times New Roman" w:hAnsi="Times New Roman" w:cs="Times New Roman"/>
          <w:sz w:val="20"/>
          <w:szCs w:val="20"/>
        </w:rPr>
        <w:t xml:space="preserve">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8F7E30" w:rsidRPr="00A51421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7E3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F7E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F7E30">
        <w:rPr>
          <w:rFonts w:ascii="Times New Roman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</w:t>
      </w:r>
      <w:bookmarkStart w:id="0" w:name="_GoBack"/>
      <w:bookmarkEnd w:id="0"/>
      <w:r w:rsidRPr="00A51421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цереброваскулярными болезнями";</w:t>
      </w:r>
    </w:p>
    <w:p w:rsidR="008F7E30" w:rsidRPr="00A51421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1421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A5142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51421">
        <w:rPr>
          <w:rFonts w:ascii="Times New Roman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</w:t>
      </w:r>
      <w:r>
        <w:rPr>
          <w:rFonts w:ascii="Times New Roman" w:hAnsi="Times New Roman" w:cs="Times New Roman"/>
          <w:sz w:val="20"/>
          <w:szCs w:val="20"/>
        </w:rPr>
        <w:t xml:space="preserve"> повышенным кровяным давлением";</w:t>
      </w:r>
    </w:p>
    <w:p w:rsidR="008F7E30" w:rsidRPr="00A51421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1421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A5142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51421">
        <w:rPr>
          <w:rFonts w:ascii="Times New Roman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</w:t>
      </w:r>
      <w:r>
        <w:rPr>
          <w:rFonts w:ascii="Times New Roman" w:hAnsi="Times New Roman" w:cs="Times New Roman"/>
          <w:sz w:val="20"/>
          <w:szCs w:val="20"/>
        </w:rPr>
        <w:t xml:space="preserve"> стенокардией, хронической ИБС";</w:t>
      </w:r>
    </w:p>
    <w:p w:rsidR="008F7E30" w:rsidRPr="00A51421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1421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A5142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51421">
        <w:rPr>
          <w:rFonts w:ascii="Times New Roman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</w:t>
      </w:r>
      <w:r>
        <w:rPr>
          <w:rFonts w:ascii="Times New Roman" w:hAnsi="Times New Roman" w:cs="Times New Roman"/>
          <w:sz w:val="20"/>
          <w:szCs w:val="20"/>
        </w:rPr>
        <w:t>омощи больным с болезнями вен";</w:t>
      </w:r>
    </w:p>
    <w:p w:rsidR="008F7E30" w:rsidRPr="00A51421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1421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A5142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51421">
        <w:rPr>
          <w:rFonts w:ascii="Times New Roman" w:hAnsi="Times New Roman" w:cs="Times New Roman"/>
          <w:sz w:val="20"/>
          <w:szCs w:val="20"/>
        </w:rPr>
        <w:t xml:space="preserve"> РФ от 22.11.2004г. № 212 "Об утверждении стандарта санаторно-курортной помощи больн</w:t>
      </w:r>
      <w:r>
        <w:rPr>
          <w:rFonts w:ascii="Times New Roman" w:hAnsi="Times New Roman" w:cs="Times New Roman"/>
          <w:sz w:val="20"/>
          <w:szCs w:val="20"/>
        </w:rPr>
        <w:t>ым с болезнями органов дыхания";</w:t>
      </w:r>
    </w:p>
    <w:p w:rsidR="008F7E30" w:rsidRDefault="008F7E30" w:rsidP="008F7E30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1421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A5142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51421">
        <w:rPr>
          <w:rFonts w:ascii="Times New Roman" w:hAnsi="Times New Roman" w:cs="Times New Roman"/>
          <w:sz w:val="20"/>
          <w:szCs w:val="20"/>
        </w:rPr>
        <w:t xml:space="preserve"> РФ от 22.11.2004г. № 213 "Об утверждении стандарта санаторно-курортной помощи больным </w:t>
      </w:r>
      <w:r>
        <w:rPr>
          <w:rFonts w:ascii="Times New Roman" w:hAnsi="Times New Roman" w:cs="Times New Roman"/>
          <w:sz w:val="20"/>
          <w:szCs w:val="20"/>
        </w:rPr>
        <w:t>детским церебральным параличом»;</w:t>
      </w:r>
    </w:p>
    <w:p w:rsidR="008F7E30" w:rsidRDefault="008F7E30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и другими поражениями </w:t>
      </w:r>
      <w:r>
        <w:rPr>
          <w:rFonts w:ascii="Times New Roman" w:hAnsi="Times New Roman" w:cs="Times New Roman"/>
          <w:sz w:val="20"/>
          <w:szCs w:val="20"/>
        </w:rPr>
        <w:t>периферической нервной системы";</w:t>
      </w:r>
    </w:p>
    <w:p w:rsidR="008F7E30" w:rsidRPr="00B02CA6" w:rsidRDefault="008F7E30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</w:t>
      </w:r>
      <w:r>
        <w:rPr>
          <w:rFonts w:ascii="Times New Roman" w:hAnsi="Times New Roman" w:cs="Times New Roman"/>
          <w:sz w:val="20"/>
          <w:szCs w:val="20"/>
        </w:rPr>
        <w:t>ми центральной нервной системы»;</w:t>
      </w:r>
    </w:p>
    <w:p w:rsidR="008F7E30" w:rsidRPr="00B02CA6" w:rsidRDefault="008F7E30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расстройствами»;</w:t>
      </w:r>
    </w:p>
    <w:p w:rsidR="008F7E30" w:rsidRPr="00B02CA6" w:rsidRDefault="008F7E30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>, артро</w:t>
      </w:r>
      <w:r>
        <w:rPr>
          <w:rFonts w:ascii="Times New Roman" w:hAnsi="Times New Roman" w:cs="Times New Roman"/>
          <w:sz w:val="20"/>
          <w:szCs w:val="20"/>
        </w:rPr>
        <w:t>зы, другие поражения суставов)";</w:t>
      </w:r>
    </w:p>
    <w:p w:rsidR="008F7E30" w:rsidRDefault="008F7E30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>, болезни мягких тка</w:t>
      </w:r>
      <w:r>
        <w:rPr>
          <w:rFonts w:ascii="Times New Roman" w:hAnsi="Times New Roman" w:cs="Times New Roman"/>
          <w:sz w:val="20"/>
          <w:szCs w:val="20"/>
        </w:rPr>
        <w:t xml:space="preserve">ней,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)".</w:t>
      </w:r>
    </w:p>
    <w:p w:rsidR="00500AB0" w:rsidRPr="008F7E30" w:rsidRDefault="00C661DB" w:rsidP="008F7E30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B02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B02CA6" w:rsidRDefault="00A01BEF" w:rsidP="00AF1283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B02CA6" w:rsidRDefault="001636F3" w:rsidP="00AF1283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</w:t>
      </w:r>
      <w:r w:rsidR="00C239D6"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C239D6"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СНиП 35-01-2001 Доступность зданий и сооружений для маломобильных групп населения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B02CA6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B02CA6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CE20A9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CE20A9" w:rsidRDefault="00500AB0" w:rsidP="00AF128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r w:rsidR="00CE2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E20A9" w:rsidRPr="00CE20A9">
        <w:rPr>
          <w:rFonts w:ascii="Times New Roman" w:hAnsi="Times New Roman" w:cs="Times New Roman"/>
          <w:sz w:val="20"/>
          <w:szCs w:val="20"/>
        </w:rPr>
        <w:t>Исполнителем должен быть организован бесплатный трансфер от железнодорожного вокзала до санаторно</w:t>
      </w:r>
      <w:r w:rsidR="00CE20A9">
        <w:rPr>
          <w:rFonts w:ascii="Times New Roman" w:hAnsi="Times New Roman" w:cs="Times New Roman"/>
          <w:sz w:val="20"/>
          <w:szCs w:val="20"/>
        </w:rPr>
        <w:t>-</w:t>
      </w:r>
      <w:r w:rsidR="00CE20A9" w:rsidRPr="00CE20A9">
        <w:rPr>
          <w:rFonts w:ascii="Times New Roman" w:hAnsi="Times New Roman" w:cs="Times New Roman"/>
          <w:sz w:val="20"/>
          <w:szCs w:val="20"/>
        </w:rPr>
        <w:t>курортного учреждения и обратно.</w:t>
      </w:r>
    </w:p>
    <w:sectPr w:rsidR="00500AB0" w:rsidRPr="00CE20A9" w:rsidSect="00CE20A9">
      <w:pgSz w:w="11906" w:h="16838"/>
      <w:pgMar w:top="1021" w:right="709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96F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353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2E3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877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035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8F7E30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283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A6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3DF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6BEB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8EB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0A9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998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C07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43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DE78-F1A3-44C4-BF88-0DFAC65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210</cp:revision>
  <cp:lastPrinted>2022-10-14T09:46:00Z</cp:lastPrinted>
  <dcterms:created xsi:type="dcterms:W3CDTF">2022-01-19T03:47:00Z</dcterms:created>
  <dcterms:modified xsi:type="dcterms:W3CDTF">2022-11-24T09:47:00Z</dcterms:modified>
</cp:coreProperties>
</file>