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18" w:rsidRPr="00890CBA" w:rsidRDefault="00A01818" w:rsidP="00A01818">
      <w:pPr>
        <w:jc w:val="center"/>
        <w:rPr>
          <w:rFonts w:ascii="Times New Roman" w:hAnsi="Times New Roman" w:cs="Times New Roman"/>
          <w:b/>
        </w:rPr>
      </w:pPr>
      <w:r w:rsidRPr="00890CBA">
        <w:rPr>
          <w:rFonts w:ascii="Times New Roman" w:hAnsi="Times New Roman" w:cs="Times New Roman"/>
          <w:b/>
        </w:rPr>
        <w:t xml:space="preserve">ТЕХНИЧЕСКОЕ ЗАДАНИЕ </w:t>
      </w:r>
    </w:p>
    <w:p w:rsidR="00A01818" w:rsidRPr="00890CBA" w:rsidRDefault="00A01818" w:rsidP="00890C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C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 объекта закупки: </w:t>
      </w:r>
      <w:r w:rsidRPr="00890CBA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Поставка технических средств реабилитации для обеспечения инвалидов  – специальных сре</w:t>
      </w:r>
      <w:proofErr w:type="gramStart"/>
      <w:r w:rsidRPr="00890CBA">
        <w:rPr>
          <w:rFonts w:ascii="Times New Roman" w:eastAsia="Times New Roman" w:hAnsi="Times New Roman" w:cs="Times New Roman"/>
          <w:bCs/>
          <w:color w:val="000000"/>
          <w:lang w:eastAsia="ru-RU"/>
        </w:rPr>
        <w:t>дств пр</w:t>
      </w:r>
      <w:proofErr w:type="gramEnd"/>
      <w:r w:rsidRPr="00890CBA">
        <w:rPr>
          <w:rFonts w:ascii="Times New Roman" w:eastAsia="Times New Roman" w:hAnsi="Times New Roman" w:cs="Times New Roman"/>
          <w:bCs/>
          <w:color w:val="000000"/>
          <w:lang w:eastAsia="ru-RU"/>
        </w:rPr>
        <w:t>и нарушениях функций выделения (мочеприемники ножные (мешки для сбора мочи) дневные) в 1 квартале 2023 года</w:t>
      </w:r>
    </w:p>
    <w:p w:rsidR="00A01818" w:rsidRPr="00890CBA" w:rsidRDefault="00890CBA" w:rsidP="00890C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C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A01818" w:rsidRPr="00890C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Описание объекта закупки: </w:t>
      </w:r>
    </w:p>
    <w:p w:rsidR="00A01818" w:rsidRDefault="00A01818" w:rsidP="00A01818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</w:t>
      </w:r>
      <w:r w:rsidRPr="002B0941">
        <w:rPr>
          <w:rFonts w:ascii="Times New Roman" w:hAnsi="Times New Roman"/>
          <w:i/>
          <w:sz w:val="21"/>
          <w:szCs w:val="21"/>
        </w:rPr>
        <w:t>Таблица № 1</w:t>
      </w:r>
    </w:p>
    <w:p w:rsidR="00A01818" w:rsidRDefault="00A01818" w:rsidP="00A01818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i/>
          <w:sz w:val="21"/>
          <w:szCs w:val="21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318"/>
        <w:gridCol w:w="1021"/>
        <w:gridCol w:w="1304"/>
        <w:gridCol w:w="1659"/>
        <w:gridCol w:w="3923"/>
        <w:gridCol w:w="993"/>
      </w:tblGrid>
      <w:tr w:rsidR="00A01818" w:rsidRPr="003B63EA" w:rsidTr="00D640F5">
        <w:tc>
          <w:tcPr>
            <w:tcW w:w="557" w:type="dxa"/>
            <w:shd w:val="clear" w:color="auto" w:fill="auto"/>
            <w:vAlign w:val="center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№</w:t>
            </w:r>
          </w:p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proofErr w:type="gramStart"/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п</w:t>
            </w:r>
            <w:proofErr w:type="gramEnd"/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Наименование по КТРУ/Код позиции каталога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Описание в соответствии с КТРУ</w:t>
            </w:r>
          </w:p>
        </w:tc>
        <w:tc>
          <w:tcPr>
            <w:tcW w:w="1304" w:type="dxa"/>
            <w:shd w:val="clear" w:color="auto" w:fill="auto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ОКПД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</w:t>
            </w:r>
            <w:proofErr w:type="gramEnd"/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/ НКМИ</w:t>
            </w:r>
          </w:p>
        </w:tc>
        <w:tc>
          <w:tcPr>
            <w:tcW w:w="1659" w:type="dxa"/>
            <w:shd w:val="clear" w:color="auto" w:fill="auto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Номер вида и наименование технического средства реабилитации (изделий)</w:t>
            </w:r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vertAlign w:val="superscript"/>
                <w:lang w:eastAsia="ru-RU"/>
              </w:rPr>
              <w:footnoteReference w:id="1"/>
            </w:r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Технические и функциональные характеристики Товара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Количество (шт.)</w:t>
            </w:r>
          </w:p>
        </w:tc>
      </w:tr>
      <w:tr w:rsidR="00A01818" w:rsidRPr="003B63EA" w:rsidTr="00D640F5">
        <w:tc>
          <w:tcPr>
            <w:tcW w:w="557" w:type="dxa"/>
            <w:shd w:val="clear" w:color="auto" w:fill="F2F2F2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8" w:type="dxa"/>
            <w:shd w:val="clear" w:color="auto" w:fill="F2F2F2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F2F2F2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04" w:type="dxa"/>
            <w:shd w:val="clear" w:color="auto" w:fill="F2F2F2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9" w:type="dxa"/>
            <w:shd w:val="clear" w:color="auto" w:fill="F2F2F2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23" w:type="dxa"/>
            <w:shd w:val="clear" w:color="auto" w:fill="F2F2F2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2F2F2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7</w:t>
            </w:r>
          </w:p>
        </w:tc>
      </w:tr>
      <w:tr w:rsidR="00A01818" w:rsidRPr="003B63EA" w:rsidTr="00D640F5">
        <w:tc>
          <w:tcPr>
            <w:tcW w:w="557" w:type="dxa"/>
            <w:shd w:val="clear" w:color="auto" w:fill="auto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8" w:type="dxa"/>
            <w:shd w:val="clear" w:color="auto" w:fill="auto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proofErr w:type="gramStart"/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Мочеприемник</w:t>
            </w:r>
            <w:proofErr w:type="gramEnd"/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носимый ножной со сливным краном, нестерильный  /32.50.13.190-00006902</w:t>
            </w:r>
          </w:p>
        </w:tc>
        <w:tc>
          <w:tcPr>
            <w:tcW w:w="1021" w:type="dxa"/>
            <w:shd w:val="clear" w:color="auto" w:fill="auto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Сведения отсутствуют</w:t>
            </w:r>
          </w:p>
        </w:tc>
        <w:tc>
          <w:tcPr>
            <w:tcW w:w="1304" w:type="dxa"/>
            <w:shd w:val="clear" w:color="auto" w:fill="auto"/>
          </w:tcPr>
          <w:p w:rsidR="00A01818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ОКПД</w:t>
            </w:r>
            <w:proofErr w:type="gramStart"/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</w:t>
            </w:r>
            <w:proofErr w:type="gramEnd"/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32.50.13.190  32.50.50.141/НКМИ 156400</w:t>
            </w:r>
          </w:p>
          <w:p w:rsidR="00A01818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21-01-15 Мочеприемник ножной (мешок для сбора мочи) дневной</w:t>
            </w:r>
          </w:p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5"/>
              <w:gridCol w:w="95"/>
            </w:tblGrid>
            <w:tr w:rsidR="00A01818" w:rsidRPr="003B63EA" w:rsidTr="00D640F5">
              <w:trPr>
                <w:tblCellSpacing w:w="15" w:type="dxa"/>
              </w:trPr>
              <w:tc>
                <w:tcPr>
                  <w:tcW w:w="1770" w:type="dxa"/>
                  <w:vAlign w:val="center"/>
                </w:tcPr>
                <w:p w:rsidR="00A01818" w:rsidRPr="003B63EA" w:rsidRDefault="00A01818" w:rsidP="00D64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A01818" w:rsidRPr="003B63EA" w:rsidRDefault="00A01818" w:rsidP="00D64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923" w:type="dxa"/>
            <w:shd w:val="clear" w:color="auto" w:fill="auto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уропрезервативу</w:t>
            </w:r>
            <w:proofErr w:type="spellEnd"/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и фиксации на ноге пациента для сбора выделенной пациентом мочи; изделие выпускается с отверстием для дренажа мочи. Также называется ножным мочеприемником, носимым на теле для обеспечения мобильности пациента. Это изделие для одноразового использования. </w:t>
            </w:r>
          </w:p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Мешок из многослойного, не пропускающего запах материала (пленки), с односторонним покрытием из мягкого нетканого материала, с </w:t>
            </w:r>
            <w:proofErr w:type="spellStart"/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антирефлюксным</w:t>
            </w:r>
            <w:proofErr w:type="spellEnd"/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и сливным клапанами, переходником для соединения с </w:t>
            </w:r>
            <w:proofErr w:type="spellStart"/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уропрезервативом</w:t>
            </w:r>
            <w:proofErr w:type="spellEnd"/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, объёмом не менее 500 мл и не более 800 мл. Нестерильный.</w:t>
            </w:r>
          </w:p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9 700</w:t>
            </w:r>
          </w:p>
        </w:tc>
      </w:tr>
      <w:tr w:rsidR="00A01818" w:rsidRPr="003B63EA" w:rsidTr="00D640F5">
        <w:tc>
          <w:tcPr>
            <w:tcW w:w="9782" w:type="dxa"/>
            <w:gridSpan w:val="6"/>
            <w:shd w:val="clear" w:color="auto" w:fill="auto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A01818" w:rsidRPr="003B63EA" w:rsidRDefault="00A01818" w:rsidP="00D640F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3B63E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9 700</w:t>
            </w:r>
          </w:p>
        </w:tc>
      </w:tr>
    </w:tbl>
    <w:p w:rsidR="00A01818" w:rsidRDefault="00A01818" w:rsidP="00A018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A01818" w:rsidRPr="00FA7A98" w:rsidRDefault="00A01818" w:rsidP="00A018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В отношении товар</w:t>
      </w:r>
      <w:proofErr w:type="gram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а(</w:t>
      </w:r>
      <w:proofErr w:type="gram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и в целях определения соответствия закупаемого(-ых)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потребностям заказчика для обеспечения инвалидов техническими средствами реабилитации.</w:t>
      </w:r>
    </w:p>
    <w:p w:rsidR="00A01818" w:rsidRPr="00890CBA" w:rsidRDefault="00A01818" w:rsidP="0089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890CBA">
        <w:rPr>
          <w:rFonts w:ascii="Times New Roman" w:hAnsi="Times New Roman" w:cs="Times New Roman"/>
          <w:bCs/>
          <w:iCs/>
        </w:rPr>
        <w:t>Специальные средства при нарушениях функций выделения (мочеприемники ножные (мешки для сбора мочи) дневные) – это устройства, носимые инвалидом на себе, предназначенные для сбора мочи и устранения агрессивного воздействия на кожу.</w:t>
      </w:r>
    </w:p>
    <w:p w:rsidR="00A01818" w:rsidRPr="00890CBA" w:rsidRDefault="00A01818" w:rsidP="0089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890CBA">
        <w:rPr>
          <w:rFonts w:ascii="Times New Roman" w:hAnsi="Times New Roman" w:cs="Times New Roman"/>
          <w:bCs/>
          <w:iCs/>
        </w:rPr>
        <w:t>Конструкция специальных сре</w:t>
      </w:r>
      <w:proofErr w:type="gramStart"/>
      <w:r w:rsidRPr="00890CBA">
        <w:rPr>
          <w:rFonts w:ascii="Times New Roman" w:hAnsi="Times New Roman" w:cs="Times New Roman"/>
          <w:bCs/>
          <w:iCs/>
        </w:rPr>
        <w:t>дств пр</w:t>
      </w:r>
      <w:proofErr w:type="gramEnd"/>
      <w:r w:rsidRPr="00890CBA">
        <w:rPr>
          <w:rFonts w:ascii="Times New Roman" w:hAnsi="Times New Roman" w:cs="Times New Roman"/>
          <w:bCs/>
          <w:iCs/>
        </w:rPr>
        <w:t>и нарушениях функций выделения (мочеприемники ножные (мешки для сбора мочи) дневные) должна обеспечивать пользователю удобство и простоту обращения с ними.</w:t>
      </w:r>
    </w:p>
    <w:p w:rsidR="00A01818" w:rsidRPr="00890CBA" w:rsidRDefault="00A01818" w:rsidP="0089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890CBA">
        <w:rPr>
          <w:rFonts w:ascii="Times New Roman" w:hAnsi="Times New Roman" w:cs="Times New Roman"/>
          <w:bCs/>
          <w:iCs/>
        </w:rPr>
        <w:t xml:space="preserve">В специальных средствах при нарушениях функций выделения не допускаются механические повреждения (разрыв края, разрезы), видимые невооруженным глазом. Все средства реабилитации должны быть с инструкцией на русском языке. Специальные средства при нарушениях функций выделения (мочеприемники ножные (мешки для сбора мочи) дневные) должны соответствовать требованиям стандартов серии ГОСТ </w:t>
      </w:r>
      <w:proofErr w:type="gramStart"/>
      <w:r w:rsidRPr="00890CBA">
        <w:rPr>
          <w:rFonts w:ascii="Times New Roman" w:hAnsi="Times New Roman" w:cs="Times New Roman"/>
          <w:bCs/>
          <w:iCs/>
        </w:rPr>
        <w:t>Р</w:t>
      </w:r>
      <w:proofErr w:type="gramEnd"/>
      <w:r w:rsidRPr="00890CBA">
        <w:rPr>
          <w:rFonts w:ascii="Times New Roman" w:hAnsi="Times New Roman" w:cs="Times New Roman"/>
          <w:bCs/>
          <w:iCs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890CBA">
        <w:rPr>
          <w:rFonts w:ascii="Times New Roman" w:hAnsi="Times New Roman" w:cs="Times New Roman"/>
          <w:bCs/>
          <w:iCs/>
        </w:rPr>
        <w:t>Р</w:t>
      </w:r>
      <w:proofErr w:type="gramEnd"/>
      <w:r w:rsidRPr="00890CBA">
        <w:rPr>
          <w:rFonts w:ascii="Times New Roman" w:hAnsi="Times New Roman" w:cs="Times New Roman"/>
          <w:bCs/>
          <w:iCs/>
        </w:rPr>
        <w:t xml:space="preserve"> 58235-2018 «Специальные средства при нарушении функции выделения. Термины и определения. Классификация».</w:t>
      </w:r>
    </w:p>
    <w:p w:rsidR="00A01818" w:rsidRPr="00890CBA" w:rsidRDefault="00A01818" w:rsidP="0089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890CBA">
        <w:rPr>
          <w:rFonts w:ascii="Times New Roman" w:hAnsi="Times New Roman" w:cs="Times New Roman"/>
          <w:bCs/>
          <w:iCs/>
        </w:rPr>
        <w:t>Товар должен 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A01818" w:rsidRPr="00890CBA" w:rsidRDefault="00A01818" w:rsidP="0089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0CBA">
        <w:rPr>
          <w:rFonts w:ascii="Times New Roman" w:hAnsi="Times New Roman" w:cs="Times New Roman"/>
          <w:b/>
        </w:rPr>
        <w:t>Требования к гарантийным обязательствам:</w:t>
      </w:r>
    </w:p>
    <w:p w:rsidR="00A01818" w:rsidRPr="00890CBA" w:rsidRDefault="00A01818" w:rsidP="00890C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90CBA">
        <w:rPr>
          <w:rFonts w:ascii="Times New Roman" w:hAnsi="Times New Roman" w:cs="Times New Roman"/>
        </w:rPr>
        <w:t xml:space="preserve">- к гарантии качества товара, работы, услуги: </w:t>
      </w:r>
      <w:proofErr w:type="gramStart"/>
      <w:r w:rsidRPr="00890CBA">
        <w:rPr>
          <w:rFonts w:ascii="Times New Roman" w:hAnsi="Times New Roman" w:cs="Times New Roman"/>
        </w:rPr>
        <w:t>Поставляемый Товар должен быть свободен от прав третьих лиц</w:t>
      </w:r>
      <w:r w:rsidRPr="00890CBA">
        <w:rPr>
          <w:rFonts w:ascii="Times New Roman" w:hAnsi="Times New Roman" w:cs="Times New Roman"/>
          <w:bCs/>
        </w:rPr>
        <w:t>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890CBA">
        <w:rPr>
          <w:rFonts w:ascii="Times New Roman" w:hAnsi="Times New Roman" w:cs="Times New Roman"/>
          <w:bCs/>
        </w:rPr>
        <w:t xml:space="preserve"> Товара в обычных условиях. На Товаре не должно быть механических повреждений</w:t>
      </w:r>
      <w:r w:rsidRPr="00890CBA">
        <w:rPr>
          <w:rFonts w:ascii="Times New Roman" w:hAnsi="Times New Roman" w:cs="Times New Roman"/>
        </w:rPr>
        <w:t>.</w:t>
      </w:r>
    </w:p>
    <w:p w:rsidR="00A01818" w:rsidRPr="00890CBA" w:rsidRDefault="00A01818" w:rsidP="0089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0CBA">
        <w:rPr>
          <w:rFonts w:ascii="Times New Roman" w:hAnsi="Times New Roman" w:cs="Times New Roman"/>
        </w:rPr>
        <w:t>Поставляемый Товар должен соответствовать стандартам на данные виды Товара, а также требованиям описания объекта закупки</w:t>
      </w:r>
      <w:r w:rsidRPr="00890CBA">
        <w:rPr>
          <w:rFonts w:ascii="Times New Roman" w:hAnsi="Times New Roman" w:cs="Times New Roman"/>
          <w:bCs/>
        </w:rPr>
        <w:t>.</w:t>
      </w:r>
    </w:p>
    <w:p w:rsidR="00A01818" w:rsidRPr="00890CBA" w:rsidRDefault="00A01818" w:rsidP="00890CBA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890CBA">
        <w:rPr>
          <w:rFonts w:ascii="Times New Roman" w:hAnsi="Times New Roman" w:cs="Times New Roman"/>
          <w:b/>
          <w:bCs/>
        </w:rPr>
        <w:t xml:space="preserve">Требования к маркировке, упаковке: </w:t>
      </w:r>
      <w:r w:rsidRPr="00890CBA">
        <w:rPr>
          <w:rFonts w:ascii="Times New Roman" w:hAnsi="Times New Roman" w:cs="Times New Roman"/>
          <w:bCs/>
          <w:iCs/>
        </w:rPr>
        <w:t xml:space="preserve">Маркировка должна быть достоверной, проверяемой и читаемой. </w:t>
      </w:r>
    </w:p>
    <w:p w:rsidR="00A01818" w:rsidRPr="00890CBA" w:rsidRDefault="00A01818" w:rsidP="00890CBA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890CBA">
        <w:rPr>
          <w:rFonts w:ascii="Times New Roman" w:hAnsi="Times New Roman" w:cs="Times New Roman"/>
          <w:bCs/>
          <w:iCs/>
        </w:rPr>
        <w:t>Маркировка на потребительской упаковке  должна содержать:</w:t>
      </w:r>
    </w:p>
    <w:p w:rsidR="00A01818" w:rsidRPr="00890CBA" w:rsidRDefault="00A01818" w:rsidP="00890CBA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890CBA">
        <w:rPr>
          <w:rFonts w:ascii="Times New Roman" w:hAnsi="Times New Roman" w:cs="Times New Roman"/>
          <w:bCs/>
          <w:iCs/>
        </w:rPr>
        <w:t>- наименование страны-изготовителя;</w:t>
      </w:r>
    </w:p>
    <w:p w:rsidR="00A01818" w:rsidRPr="00890CBA" w:rsidRDefault="00A01818" w:rsidP="00890CBA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890CBA">
        <w:rPr>
          <w:rFonts w:ascii="Times New Roman" w:hAnsi="Times New Roman" w:cs="Times New Roman"/>
          <w:bCs/>
          <w:iCs/>
        </w:rPr>
        <w:t>- наименование и местонахождение изготовителя (продавца, поставщика), товарный знак (при наличии);</w:t>
      </w:r>
    </w:p>
    <w:p w:rsidR="00A01818" w:rsidRPr="00890CBA" w:rsidRDefault="00A01818" w:rsidP="00890CBA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890CBA">
        <w:rPr>
          <w:rFonts w:ascii="Times New Roman" w:hAnsi="Times New Roman" w:cs="Times New Roman"/>
          <w:bCs/>
          <w:iCs/>
        </w:rPr>
        <w:t>- номер артикула (при наличии);</w:t>
      </w:r>
    </w:p>
    <w:p w:rsidR="00A01818" w:rsidRPr="00890CBA" w:rsidRDefault="00A01818" w:rsidP="00890CBA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890CBA">
        <w:rPr>
          <w:rFonts w:ascii="Times New Roman" w:hAnsi="Times New Roman" w:cs="Times New Roman"/>
          <w:bCs/>
          <w:iCs/>
        </w:rPr>
        <w:t>- дату (месяц, год) изготовления;</w:t>
      </w:r>
    </w:p>
    <w:p w:rsidR="00A01818" w:rsidRPr="00890CBA" w:rsidRDefault="00A01818" w:rsidP="00890CBA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890CBA">
        <w:rPr>
          <w:rFonts w:ascii="Times New Roman" w:hAnsi="Times New Roman" w:cs="Times New Roman"/>
          <w:bCs/>
          <w:iCs/>
        </w:rPr>
        <w:t>- срок годности, устанавливаемый изготовителем;</w:t>
      </w:r>
    </w:p>
    <w:p w:rsidR="00A01818" w:rsidRPr="00890CBA" w:rsidRDefault="00A01818" w:rsidP="00890CBA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890CBA">
        <w:rPr>
          <w:rFonts w:ascii="Times New Roman" w:hAnsi="Times New Roman" w:cs="Times New Roman"/>
          <w:bCs/>
          <w:iCs/>
        </w:rPr>
        <w:t>- обозначение стандарта;</w:t>
      </w:r>
    </w:p>
    <w:p w:rsidR="00A01818" w:rsidRPr="00890CBA" w:rsidRDefault="00A01818" w:rsidP="00890CBA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890CBA">
        <w:rPr>
          <w:rFonts w:ascii="Times New Roman" w:hAnsi="Times New Roman" w:cs="Times New Roman"/>
          <w:bCs/>
          <w:iCs/>
        </w:rPr>
        <w:t>- штриховой код (при наличии).</w:t>
      </w:r>
    </w:p>
    <w:p w:rsidR="00A01818" w:rsidRPr="00890CBA" w:rsidRDefault="00A01818" w:rsidP="00890CBA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90CBA">
        <w:rPr>
          <w:rFonts w:ascii="Times New Roman" w:hAnsi="Times New Roman" w:cs="Times New Roman"/>
          <w:bCs/>
          <w:iCs/>
        </w:rPr>
        <w:t>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</w:t>
      </w:r>
      <w:proofErr w:type="gramStart"/>
      <w:r w:rsidRPr="00890CBA">
        <w:rPr>
          <w:rFonts w:ascii="Times New Roman" w:hAnsi="Times New Roman" w:cs="Times New Roman"/>
          <w:bCs/>
          <w:iCs/>
        </w:rPr>
        <w:t>..</w:t>
      </w:r>
      <w:proofErr w:type="gramEnd"/>
    </w:p>
    <w:p w:rsidR="00A01818" w:rsidRPr="00890CBA" w:rsidRDefault="00890CBA" w:rsidP="00890C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90CBA">
        <w:rPr>
          <w:rFonts w:ascii="Times New Roman" w:hAnsi="Times New Roman" w:cs="Times New Roman"/>
          <w:b/>
          <w:bCs/>
        </w:rPr>
        <w:t>2</w:t>
      </w:r>
      <w:r w:rsidR="00A01818" w:rsidRPr="00890CBA">
        <w:rPr>
          <w:rFonts w:ascii="Times New Roman" w:hAnsi="Times New Roman" w:cs="Times New Roman"/>
          <w:b/>
          <w:bCs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A01818" w:rsidRPr="00890CBA">
        <w:rPr>
          <w:rFonts w:ascii="Times New Roman" w:hAnsi="Times New Roman" w:cs="Times New Roman"/>
          <w:b/>
          <w:bCs/>
        </w:rPr>
        <w:t>являющихся</w:t>
      </w:r>
      <w:proofErr w:type="gramEnd"/>
      <w:r w:rsidR="00A01818" w:rsidRPr="00890CBA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A01818" w:rsidRPr="00890CBA" w:rsidRDefault="00A01818" w:rsidP="00890C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890CBA">
        <w:rPr>
          <w:rFonts w:ascii="Times New Roman" w:eastAsia="Arial Unicode MS" w:hAnsi="Times New Roman" w:cs="Times New Roman"/>
          <w:lang w:eastAsia="hi-IN" w:bidi="hi-IN"/>
        </w:rPr>
        <w:t>Количество – 9 700</w:t>
      </w:r>
      <w:r w:rsidRPr="00890CBA">
        <w:rPr>
          <w:rFonts w:ascii="Times New Roman" w:eastAsia="Arial Unicode MS" w:hAnsi="Times New Roman" w:cs="Times New Roman"/>
          <w:bCs/>
          <w:lang w:eastAsia="hi-IN" w:bidi="hi-IN"/>
        </w:rPr>
        <w:t xml:space="preserve"> шт.</w:t>
      </w:r>
    </w:p>
    <w:p w:rsidR="00A01818" w:rsidRPr="00890CBA" w:rsidRDefault="00A01818" w:rsidP="00890C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890CBA">
        <w:rPr>
          <w:rFonts w:ascii="Times New Roman" w:eastAsia="Arial Unicode MS" w:hAnsi="Times New Roman" w:cs="Times New Roman"/>
          <w:lang w:eastAsia="hi-IN" w:bidi="hi-IN"/>
        </w:rPr>
        <w:t>Российская Федерация.</w:t>
      </w:r>
    </w:p>
    <w:p w:rsidR="00A01818" w:rsidRPr="00890CBA" w:rsidRDefault="00A01818" w:rsidP="00890C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890CBA">
        <w:rPr>
          <w:rFonts w:ascii="Times New Roman" w:eastAsia="Arial Unicode MS" w:hAnsi="Times New Roman" w:cs="Times New Roman"/>
          <w:bCs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A01818" w:rsidRPr="00890CBA" w:rsidRDefault="00A01818" w:rsidP="00890C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890CBA">
        <w:rPr>
          <w:rFonts w:ascii="Times New Roman" w:eastAsia="Arial Unicode MS" w:hAnsi="Times New Roman" w:cs="Times New Roman"/>
          <w:bCs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890CBA">
        <w:rPr>
          <w:rFonts w:ascii="Times New Roman" w:eastAsia="Arial Unicode MS" w:hAnsi="Times New Roman" w:cs="Times New Roman"/>
          <w:bCs/>
          <w:lang w:eastAsia="hi-IN" w:bidi="hi-IN"/>
        </w:rPr>
        <w:t>Получателя</w:t>
      </w:r>
      <w:proofErr w:type="gramEnd"/>
      <w:r w:rsidRPr="00890CBA">
        <w:rPr>
          <w:rFonts w:ascii="Times New Roman" w:eastAsia="Arial Unicode MS" w:hAnsi="Times New Roman" w:cs="Times New Roman"/>
          <w:bCs/>
          <w:lang w:eastAsia="hi-IN" w:bidi="hi-IN"/>
        </w:rPr>
        <w:t xml:space="preserve"> в том </w:t>
      </w:r>
      <w:r w:rsidRPr="00890CBA">
        <w:rPr>
          <w:rFonts w:ascii="Times New Roman" w:eastAsia="Arial Unicode MS" w:hAnsi="Times New Roman" w:cs="Times New Roman"/>
          <w:bCs/>
          <w:lang w:eastAsia="hi-IN" w:bidi="hi-IN"/>
        </w:rPr>
        <w:lastRenderedPageBreak/>
        <w:t>числе службой доставки (почтовым отправлением) с документом/уведомлением о вручении, подтверждающим факт доставки Товара;</w:t>
      </w:r>
    </w:p>
    <w:p w:rsidR="00A01818" w:rsidRPr="00890CBA" w:rsidRDefault="00A01818" w:rsidP="00890C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proofErr w:type="gramStart"/>
      <w:r w:rsidRPr="00890CBA">
        <w:rPr>
          <w:rFonts w:ascii="Times New Roman" w:eastAsia="Arial Unicode MS" w:hAnsi="Times New Roman" w:cs="Times New Roman"/>
          <w:bCs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A01818" w:rsidRPr="00890CBA" w:rsidRDefault="00A01818" w:rsidP="00890CB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0CBA">
        <w:rPr>
          <w:rFonts w:ascii="Times New Roman" w:eastAsia="Arial Unicode MS" w:hAnsi="Times New Roman" w:cs="Times New Roman"/>
          <w:bCs/>
          <w:lang w:eastAsia="hi-IN" w:bidi="hi-IN"/>
        </w:rPr>
        <w:t>Пункты выдачи Товара и склад Поставщика должны быть оснащены видеокамерами.</w:t>
      </w:r>
    </w:p>
    <w:p w:rsidR="00A01818" w:rsidRPr="00890CBA" w:rsidRDefault="00890CBA" w:rsidP="00890C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90CBA">
        <w:rPr>
          <w:rFonts w:ascii="Times New Roman" w:hAnsi="Times New Roman" w:cs="Times New Roman"/>
          <w:b/>
          <w:bCs/>
        </w:rPr>
        <w:t>3</w:t>
      </w:r>
      <w:r w:rsidR="00A01818" w:rsidRPr="00890CBA">
        <w:rPr>
          <w:rFonts w:ascii="Times New Roman" w:hAnsi="Times New Roman" w:cs="Times New Roman"/>
          <w:b/>
          <w:bCs/>
        </w:rPr>
        <w:t xml:space="preserve">. Сроки поставки товара или завершения работы либо график оказания услуг: </w:t>
      </w:r>
      <w:r w:rsidR="00A01818" w:rsidRPr="00890CBA">
        <w:rPr>
          <w:rFonts w:ascii="Times New Roman" w:eastAsia="Times New Roman" w:hAnsi="Times New Roman" w:cs="Times New Roman"/>
          <w:bCs/>
          <w:lang w:eastAsia="ru-RU"/>
        </w:rPr>
        <w:t>с даты  получения от Заказчика реестра получателей Товара до "30" марта 2023 года.</w:t>
      </w:r>
    </w:p>
    <w:p w:rsidR="00A01818" w:rsidRPr="00890CBA" w:rsidRDefault="00A01818" w:rsidP="00890CB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0CBA">
        <w:rPr>
          <w:rFonts w:ascii="Times New Roman" w:hAnsi="Times New Roman" w:cs="Times New Roman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890CB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F3C54" w:rsidRPr="00890CBA" w:rsidRDefault="007F3C54" w:rsidP="00890CBA">
      <w:pPr>
        <w:spacing w:after="0"/>
      </w:pPr>
      <w:bookmarkStart w:id="0" w:name="_GoBack"/>
      <w:bookmarkEnd w:id="0"/>
    </w:p>
    <w:sectPr w:rsidR="007F3C54" w:rsidRPr="00890C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C8" w:rsidRDefault="001654C8" w:rsidP="00A01818">
      <w:pPr>
        <w:spacing w:after="0" w:line="240" w:lineRule="auto"/>
      </w:pPr>
      <w:r>
        <w:separator/>
      </w:r>
    </w:p>
  </w:endnote>
  <w:endnote w:type="continuationSeparator" w:id="0">
    <w:p w:rsidR="001654C8" w:rsidRDefault="001654C8" w:rsidP="00A0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4771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CBA">
          <w:rPr>
            <w:noProof/>
          </w:rPr>
          <w:t>3</w:t>
        </w:r>
        <w:r>
          <w:fldChar w:fldCharType="end"/>
        </w:r>
      </w:p>
    </w:sdtContent>
  </w:sdt>
  <w:p w:rsidR="001A27AB" w:rsidRDefault="001654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C8" w:rsidRDefault="001654C8" w:rsidP="00A01818">
      <w:pPr>
        <w:spacing w:after="0" w:line="240" w:lineRule="auto"/>
      </w:pPr>
      <w:r>
        <w:separator/>
      </w:r>
    </w:p>
  </w:footnote>
  <w:footnote w:type="continuationSeparator" w:id="0">
    <w:p w:rsidR="001654C8" w:rsidRDefault="001654C8" w:rsidP="00A01818">
      <w:pPr>
        <w:spacing w:after="0" w:line="240" w:lineRule="auto"/>
      </w:pPr>
      <w:r>
        <w:continuationSeparator/>
      </w:r>
    </w:p>
  </w:footnote>
  <w:footnote w:id="1">
    <w:p w:rsidR="00A01818" w:rsidRDefault="00A01818" w:rsidP="00A01818">
      <w:pPr>
        <w:pStyle w:val="a3"/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№86н</w:t>
      </w:r>
    </w:p>
    <w:p w:rsidR="00A01818" w:rsidRDefault="00A01818" w:rsidP="00A01818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18"/>
    <w:rsid w:val="001654C8"/>
    <w:rsid w:val="0047710F"/>
    <w:rsid w:val="007F3C54"/>
    <w:rsid w:val="00890CBA"/>
    <w:rsid w:val="00A0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1818"/>
  </w:style>
  <w:style w:type="paragraph" w:styleId="a5">
    <w:name w:val="footnote text"/>
    <w:basedOn w:val="a"/>
    <w:link w:val="a6"/>
    <w:uiPriority w:val="99"/>
    <w:semiHidden/>
    <w:unhideWhenUsed/>
    <w:rsid w:val="00A0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01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018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1818"/>
  </w:style>
  <w:style w:type="paragraph" w:styleId="a5">
    <w:name w:val="footnote text"/>
    <w:basedOn w:val="a"/>
    <w:link w:val="a6"/>
    <w:uiPriority w:val="99"/>
    <w:semiHidden/>
    <w:unhideWhenUsed/>
    <w:rsid w:val="00A0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01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018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2022-12-13T08:45:00Z</dcterms:created>
  <dcterms:modified xsi:type="dcterms:W3CDTF">2022-12-13T08:52:00Z</dcterms:modified>
</cp:coreProperties>
</file>