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07" w:rsidRDefault="009E0B07" w:rsidP="00C56EA8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3BA" w:rsidRPr="00F60BD8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Pr="00F60BD8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F60BD8" w:rsidRDefault="00871CD0" w:rsidP="001475A2">
      <w:pPr>
        <w:pStyle w:val="aa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142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F60BD8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7E0DE3" w:rsidRDefault="00CC05DB" w:rsidP="001475A2">
      <w:pPr>
        <w:tabs>
          <w:tab w:val="left" w:pos="708"/>
          <w:tab w:val="left" w:pos="1980"/>
        </w:tabs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5DB"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 по индивидуальному изготовлению протезов предплечья для обеспечения в 2022 году застрахованных лиц, пострадавших в результате несчастных случаев на производстве и профессиональных заболеваний</w:t>
      </w:r>
    </w:p>
    <w:p w:rsidR="00CC05DB" w:rsidRPr="00F60BD8" w:rsidRDefault="00CC05DB" w:rsidP="001475A2">
      <w:pPr>
        <w:tabs>
          <w:tab w:val="left" w:pos="708"/>
          <w:tab w:val="left" w:pos="1980"/>
        </w:tabs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7A43EE" w:rsidRPr="00F60BD8" w:rsidRDefault="001475A2" w:rsidP="00F92824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0ED0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="00397ED1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92E15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  <w:r w:rsidR="00F92824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FD4FCF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протезов </w:t>
      </w:r>
      <w:r w:rsidR="00C67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верхних конечностей</w:t>
      </w:r>
      <w:r w:rsidR="00FD4FCF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61DD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(далее </w:t>
      </w:r>
      <w:r w:rsidR="00F80ED0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7B61DD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4FCF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Изделие</w:t>
      </w:r>
      <w:r w:rsidR="00F92824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E0DE3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49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287"/>
        <w:gridCol w:w="6513"/>
        <w:gridCol w:w="959"/>
      </w:tblGrid>
      <w:tr w:rsidR="00CC05DB" w:rsidRPr="00CC05DB" w:rsidTr="00CC05DB">
        <w:trPr>
          <w:jc w:val="center"/>
        </w:trPr>
        <w:tc>
          <w:tcPr>
            <w:tcW w:w="267" w:type="pct"/>
            <w:shd w:val="clear" w:color="auto" w:fill="auto"/>
            <w:vAlign w:val="center"/>
          </w:tcPr>
          <w:p w:rsidR="00CC05DB" w:rsidRPr="00CC05DB" w:rsidRDefault="00CC05DB" w:rsidP="00CC05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0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109" w:type="pct"/>
            <w:vAlign w:val="center"/>
          </w:tcPr>
          <w:p w:rsidR="00CC05DB" w:rsidRPr="00CC05DB" w:rsidRDefault="00CC05DB" w:rsidP="00C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0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Изделия*</w:t>
            </w:r>
          </w:p>
        </w:tc>
        <w:tc>
          <w:tcPr>
            <w:tcW w:w="3159" w:type="pct"/>
            <w:shd w:val="clear" w:color="auto" w:fill="auto"/>
            <w:vAlign w:val="center"/>
          </w:tcPr>
          <w:p w:rsidR="00CC05DB" w:rsidRPr="00CC05DB" w:rsidRDefault="00CC05DB" w:rsidP="00C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0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 Изделия</w:t>
            </w:r>
          </w:p>
        </w:tc>
        <w:tc>
          <w:tcPr>
            <w:tcW w:w="465" w:type="pct"/>
          </w:tcPr>
          <w:p w:rsidR="00CC05DB" w:rsidRPr="00CC05DB" w:rsidRDefault="00CC05DB" w:rsidP="00C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штук</w:t>
            </w:r>
          </w:p>
        </w:tc>
      </w:tr>
      <w:tr w:rsidR="00CC05DB" w:rsidRPr="00CC05DB" w:rsidTr="00CC05DB">
        <w:trPr>
          <w:jc w:val="center"/>
        </w:trPr>
        <w:tc>
          <w:tcPr>
            <w:tcW w:w="267" w:type="pct"/>
            <w:shd w:val="clear" w:color="auto" w:fill="auto"/>
          </w:tcPr>
          <w:p w:rsidR="00CC05DB" w:rsidRPr="00CC05DB" w:rsidRDefault="00CC05DB" w:rsidP="00CC0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5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09" w:type="pct"/>
          </w:tcPr>
          <w:p w:rsidR="00CC05DB" w:rsidRPr="00CC05DB" w:rsidRDefault="00CC05DB" w:rsidP="00CC0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5DB">
              <w:rPr>
                <w:rFonts w:ascii="Times New Roman" w:eastAsia="Calibri" w:hAnsi="Times New Roman" w:cs="Times New Roman"/>
                <w:sz w:val="24"/>
                <w:szCs w:val="24"/>
              </w:rPr>
              <w:t>8-01-03</w:t>
            </w:r>
          </w:p>
          <w:p w:rsidR="00CC05DB" w:rsidRPr="00CC05DB" w:rsidRDefault="00CC05DB" w:rsidP="00CC0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5DB">
              <w:rPr>
                <w:rFonts w:ascii="Times New Roman" w:eastAsia="Calibri" w:hAnsi="Times New Roman" w:cs="Times New Roman"/>
                <w:sz w:val="24"/>
                <w:szCs w:val="24"/>
              </w:rPr>
              <w:t>Протез предплечья косметический</w:t>
            </w:r>
          </w:p>
          <w:p w:rsidR="00CC05DB" w:rsidRPr="00CC05DB" w:rsidRDefault="00CC05DB" w:rsidP="00CC05D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05DB" w:rsidRPr="00CC05DB" w:rsidRDefault="00CC05DB" w:rsidP="00CC05D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9" w:type="pct"/>
            <w:shd w:val="clear" w:color="auto" w:fill="auto"/>
          </w:tcPr>
          <w:p w:rsidR="00CC05DB" w:rsidRPr="00CC05DB" w:rsidRDefault="00CC05DB" w:rsidP="00CC0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5DB">
              <w:rPr>
                <w:rFonts w:ascii="Times New Roman" w:eastAsia="Calibri" w:hAnsi="Times New Roman" w:cs="Times New Roman"/>
                <w:sz w:val="24"/>
                <w:szCs w:val="24"/>
              </w:rPr>
              <w:t>Протез предплечья косметический должен иметь:</w:t>
            </w:r>
          </w:p>
          <w:p w:rsidR="00CC05DB" w:rsidRPr="00CC05DB" w:rsidRDefault="00CC05DB" w:rsidP="00CC0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постоянную приемную гильзу, изготовленную по индивидуальному слепку с культи получателя из термопластичного материала с эластичной стенкой методом глубокой вакуумной вытяжки; </w:t>
            </w:r>
          </w:p>
          <w:p w:rsidR="00CC05DB" w:rsidRPr="00CC05DB" w:rsidRDefault="00CC05DB" w:rsidP="00CC0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5DB">
              <w:rPr>
                <w:rFonts w:ascii="Times New Roman" w:eastAsia="Calibri" w:hAnsi="Times New Roman" w:cs="Times New Roman"/>
                <w:sz w:val="24"/>
                <w:szCs w:val="24"/>
              </w:rPr>
              <w:t>- постоянную несущую гильзу, выполненную методом вакуумной инфузии из литьевого слоистого пластика на основе акриловых смол с усилением мест нагрузки карбоновым волокном;</w:t>
            </w:r>
          </w:p>
          <w:p w:rsidR="00CC05DB" w:rsidRPr="00CC05DB" w:rsidRDefault="00CC05DB" w:rsidP="00CC0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5DB">
              <w:rPr>
                <w:rFonts w:ascii="Times New Roman" w:eastAsia="Calibri" w:hAnsi="Times New Roman" w:cs="Times New Roman"/>
                <w:sz w:val="24"/>
                <w:szCs w:val="24"/>
              </w:rPr>
              <w:t>- косметическую оболочку</w:t>
            </w:r>
            <w:r w:rsidRPr="00CC05DB">
              <w:rPr>
                <w:rFonts w:ascii="Calibri" w:eastAsia="Calibri" w:hAnsi="Calibri" w:cs="Times New Roman"/>
              </w:rPr>
              <w:t xml:space="preserve"> </w:t>
            </w:r>
            <w:r w:rsidRPr="00CC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силиконовую с анатомическим кожным рисунком, изготавливаемую индивидуально по силиконовому оттиску со здоровой кисти и специальных заполненных размерных бланков. </w:t>
            </w:r>
          </w:p>
          <w:p w:rsidR="00CC05DB" w:rsidRPr="00CC05DB" w:rsidRDefault="00CC05DB" w:rsidP="00CC0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Внешнее покрытие оболочки должно повторять текстуру и цвет естественной кожи, тыльная и ладонная поверхности которых окрашиваются вручную художественным методом с воспроизведением цветовой гаммы и оттенков кожи сохраненной кисти техникой лессировки по фотоматериалам, изготовленных в «лайт-бокс», который имеет специально выверенное освещение для максимально приближенной к естественному окрасу кожи здоровой руки. </w:t>
            </w:r>
          </w:p>
          <w:p w:rsidR="00CC05DB" w:rsidRPr="00CC05DB" w:rsidRDefault="00CC05DB" w:rsidP="00CC0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необходимости возможна поверхностная детализация: веснушки, вены, родинки, волосяной покров. </w:t>
            </w:r>
          </w:p>
          <w:p w:rsidR="00CC05DB" w:rsidRPr="00CC05DB" w:rsidRDefault="00CC05DB" w:rsidP="00CC0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5DB">
              <w:rPr>
                <w:rFonts w:ascii="Times New Roman" w:eastAsia="Calibri" w:hAnsi="Times New Roman" w:cs="Times New Roman"/>
                <w:sz w:val="24"/>
                <w:szCs w:val="24"/>
              </w:rPr>
              <w:t>Внутри искусственных пальцев должен размещаться металлический каркас, позволяющий устанавливать их в естественное физиологическое положение, увеличивая функциональные возможности протеза.</w:t>
            </w:r>
          </w:p>
        </w:tc>
        <w:tc>
          <w:tcPr>
            <w:tcW w:w="465" w:type="pct"/>
          </w:tcPr>
          <w:p w:rsidR="00CC05DB" w:rsidRPr="00CC05DB" w:rsidRDefault="00CC05DB" w:rsidP="00CC05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5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05DB" w:rsidRPr="00CC05DB" w:rsidTr="00CC05DB">
        <w:trPr>
          <w:jc w:val="center"/>
        </w:trPr>
        <w:tc>
          <w:tcPr>
            <w:tcW w:w="267" w:type="pct"/>
            <w:shd w:val="clear" w:color="auto" w:fill="auto"/>
          </w:tcPr>
          <w:p w:rsidR="00CC05DB" w:rsidRPr="00CC05DB" w:rsidRDefault="00CC05DB" w:rsidP="00CC0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5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9" w:type="pct"/>
          </w:tcPr>
          <w:p w:rsidR="00CC05DB" w:rsidRPr="00CC05DB" w:rsidRDefault="00CC05DB" w:rsidP="00CC0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5DB">
              <w:rPr>
                <w:rFonts w:ascii="Times New Roman" w:eastAsia="Calibri" w:hAnsi="Times New Roman" w:cs="Times New Roman"/>
                <w:sz w:val="24"/>
                <w:szCs w:val="24"/>
              </w:rPr>
              <w:t>8-02-02</w:t>
            </w:r>
          </w:p>
          <w:p w:rsidR="00CC05DB" w:rsidRPr="00CC05DB" w:rsidRDefault="00CC05DB" w:rsidP="00CC0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5DB">
              <w:rPr>
                <w:rFonts w:ascii="Times New Roman" w:eastAsia="Calibri" w:hAnsi="Times New Roman" w:cs="Times New Roman"/>
                <w:sz w:val="24"/>
                <w:szCs w:val="24"/>
              </w:rPr>
              <w:t>Протез предплечья рабочий</w:t>
            </w:r>
          </w:p>
          <w:p w:rsidR="00CC05DB" w:rsidRPr="00CC05DB" w:rsidRDefault="00CC05DB" w:rsidP="00CC05D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9" w:type="pct"/>
            <w:shd w:val="clear" w:color="auto" w:fill="auto"/>
          </w:tcPr>
          <w:p w:rsidR="00CC05DB" w:rsidRPr="00CC05DB" w:rsidRDefault="00CC05DB" w:rsidP="00CC0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5DB">
              <w:rPr>
                <w:rFonts w:ascii="Times New Roman" w:eastAsia="Calibri" w:hAnsi="Times New Roman" w:cs="Times New Roman"/>
                <w:sz w:val="24"/>
                <w:szCs w:val="24"/>
              </w:rPr>
              <w:t>Протез предплечья рабочий должен иметь:</w:t>
            </w:r>
          </w:p>
          <w:p w:rsidR="00CC05DB" w:rsidRPr="00CC05DB" w:rsidRDefault="00CC05DB" w:rsidP="00CC0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5DB">
              <w:rPr>
                <w:rFonts w:ascii="Times New Roman" w:eastAsia="Calibri" w:hAnsi="Times New Roman" w:cs="Times New Roman"/>
                <w:sz w:val="24"/>
                <w:szCs w:val="24"/>
              </w:rPr>
              <w:t>- постоянную приемную гильзу, выполненную методом вакуумной инфузии из литьевого слоистого пластика на основе смол, с усилением мест нагрузки карбоновым волокном, с использованием комплектующих, позволяющих изменять объем гильзы плеча в процессе ежедневной носки;</w:t>
            </w:r>
          </w:p>
          <w:p w:rsidR="00CC05DB" w:rsidRPr="00CC05DB" w:rsidRDefault="00CC05DB" w:rsidP="00CC0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5DB">
              <w:rPr>
                <w:rFonts w:ascii="Times New Roman" w:eastAsia="Calibri" w:hAnsi="Times New Roman" w:cs="Times New Roman"/>
                <w:sz w:val="24"/>
                <w:szCs w:val="24"/>
              </w:rPr>
              <w:t>-  приемник с рабочей насадкой с угловой подвижностью 10 градусов и ротационной - 360 градусов;</w:t>
            </w:r>
          </w:p>
          <w:p w:rsidR="00CC05DB" w:rsidRPr="00CC05DB" w:rsidRDefault="00CC05DB" w:rsidP="00CC0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5DB">
              <w:rPr>
                <w:rFonts w:ascii="Times New Roman" w:eastAsia="Calibri" w:hAnsi="Times New Roman" w:cs="Times New Roman"/>
                <w:sz w:val="24"/>
                <w:szCs w:val="24"/>
              </w:rPr>
              <w:t>- насадку для занятий силовыми упражнениями (штанга, гантели, брусья, турник, тренажеры).</w:t>
            </w:r>
          </w:p>
          <w:p w:rsidR="00CC05DB" w:rsidRPr="00CC05DB" w:rsidRDefault="00CC05DB" w:rsidP="00CC0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Крепление протеза должно быть за счет надмыщелков локтевого сустава и манжетой на плечо, соединенной с гильзой предплечья полицентрическими шинами для равномерного распределения нагрузки при силовых динамических усилиях, позволяющей равномерно </w:t>
            </w:r>
            <w:r w:rsidRPr="00CC05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распределять нагрузку на мышцы спины при силовых упражнениях. </w:t>
            </w:r>
          </w:p>
          <w:p w:rsidR="00CC05DB" w:rsidRPr="00CC05DB" w:rsidRDefault="00CC05DB" w:rsidP="00CC05D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5DB">
              <w:rPr>
                <w:rFonts w:ascii="Times New Roman" w:eastAsia="Calibri" w:hAnsi="Times New Roman" w:cs="Times New Roman"/>
                <w:sz w:val="24"/>
                <w:szCs w:val="24"/>
              </w:rPr>
              <w:t>Протез должен выдерживать нагрузку до 200 кг (включительно)</w:t>
            </w:r>
          </w:p>
        </w:tc>
        <w:tc>
          <w:tcPr>
            <w:tcW w:w="465" w:type="pct"/>
          </w:tcPr>
          <w:p w:rsidR="00CC05DB" w:rsidRPr="00CC05DB" w:rsidRDefault="00CC05DB" w:rsidP="00CC05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5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C05DB" w:rsidRPr="00CC05DB" w:rsidTr="00CC05DB">
        <w:trPr>
          <w:jc w:val="center"/>
        </w:trPr>
        <w:tc>
          <w:tcPr>
            <w:tcW w:w="4535" w:type="pct"/>
            <w:gridSpan w:val="3"/>
            <w:shd w:val="clear" w:color="auto" w:fill="auto"/>
          </w:tcPr>
          <w:p w:rsidR="00CC05DB" w:rsidRPr="00CC05DB" w:rsidRDefault="00CC05DB" w:rsidP="00CC0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465" w:type="pct"/>
          </w:tcPr>
          <w:p w:rsidR="00CC05DB" w:rsidRPr="00CC05DB" w:rsidRDefault="00CC05DB" w:rsidP="00CC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B9230C" w:rsidRPr="00F60BD8" w:rsidRDefault="00B9230C" w:rsidP="002A4EA8">
      <w:pPr>
        <w:tabs>
          <w:tab w:val="left" w:pos="426"/>
          <w:tab w:val="left" w:pos="1980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*Наименование указывается по классификации, утвержденной приказом Министерства труда и социальной защиты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B9230C" w:rsidRPr="00F60BD8" w:rsidRDefault="00B9230C" w:rsidP="00B9230C">
      <w:pPr>
        <w:pStyle w:val="aa"/>
        <w:tabs>
          <w:tab w:val="left" w:pos="426"/>
          <w:tab w:val="left" w:pos="19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B9230C" w:rsidRPr="00F60BD8" w:rsidTr="00CC05DB">
        <w:trPr>
          <w:jc w:val="center"/>
        </w:trPr>
        <w:tc>
          <w:tcPr>
            <w:tcW w:w="10377" w:type="dxa"/>
            <w:vAlign w:val="center"/>
          </w:tcPr>
          <w:p w:rsidR="00B9230C" w:rsidRPr="00F60BD8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 действия контракта</w:t>
            </w:r>
          </w:p>
        </w:tc>
      </w:tr>
      <w:tr w:rsidR="00992FC4" w:rsidRPr="00F60BD8" w:rsidTr="00CC05DB">
        <w:trPr>
          <w:jc w:val="center"/>
        </w:trPr>
        <w:tc>
          <w:tcPr>
            <w:tcW w:w="10377" w:type="dxa"/>
            <w:vAlign w:val="center"/>
          </w:tcPr>
          <w:p w:rsidR="00992FC4" w:rsidRPr="00F60BD8" w:rsidRDefault="00992FC4" w:rsidP="001E735A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даты заключения государственного контракта по 3</w:t>
            </w:r>
            <w:r w:rsidR="001E73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F60BD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.12.2022</w:t>
            </w:r>
          </w:p>
        </w:tc>
      </w:tr>
      <w:tr w:rsidR="00B9230C" w:rsidRPr="00F60BD8" w:rsidTr="00CC05DB">
        <w:trPr>
          <w:jc w:val="center"/>
        </w:trPr>
        <w:tc>
          <w:tcPr>
            <w:tcW w:w="10377" w:type="dxa"/>
            <w:vAlign w:val="center"/>
          </w:tcPr>
          <w:p w:rsidR="00B9230C" w:rsidRPr="00F60BD8" w:rsidRDefault="00397ED1" w:rsidP="0092163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 w:rsidR="00B9230C"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выполнения работ</w:t>
            </w:r>
          </w:p>
        </w:tc>
      </w:tr>
      <w:tr w:rsidR="00992FC4" w:rsidRPr="00F60BD8" w:rsidTr="00CC05DB">
        <w:trPr>
          <w:jc w:val="center"/>
        </w:trPr>
        <w:tc>
          <w:tcPr>
            <w:tcW w:w="10377" w:type="dxa"/>
            <w:shd w:val="clear" w:color="auto" w:fill="auto"/>
          </w:tcPr>
          <w:p w:rsidR="00992FC4" w:rsidRPr="00F60BD8" w:rsidRDefault="00992FC4" w:rsidP="00CC05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60 календарных дней с момента предоставления </w:t>
            </w:r>
            <w:r w:rsidR="00310D25" w:rsidRPr="00F60BD8">
              <w:rPr>
                <w:rFonts w:ascii="Times New Roman" w:hAnsi="Times New Roman" w:cs="Times New Roman"/>
                <w:sz w:val="24"/>
                <w:szCs w:val="24"/>
              </w:rPr>
              <w:t xml:space="preserve">застрахованными лицами, пострадавшими в результате несчастных случаев на производстве и профессиональных заболеваний (далее – Получатель) </w:t>
            </w:r>
            <w:r w:rsidRPr="00F60BD8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исполнителю направления, выданного Заказчиком по форме, утвержденной приказом Министерства здравоохранения и социального развития Российской Федерации от 21.08.2008 № 439н «Об утверждении форм уведомления о постановке  на  учет по обеспечению техническими средствами реабилитации, протезами, протезно-ортопедическими изделиями, направления на их получение либо изготовление, специального   талона  и  именного  направления  для бесплатного  получения  проездных документов для проезда к месту нахождения организации, обеспечивающей техническими средствами реабилитации, протезами, протезно-ортопедическими изделиями» (далее </w:t>
            </w:r>
            <w:r w:rsidR="00310D25" w:rsidRPr="00F60B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0BD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на изготовление Изделия)</w:t>
            </w:r>
            <w:r w:rsidR="00CC05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05DB">
              <w:rPr>
                <w:rFonts w:ascii="Times New Roman" w:hAnsi="Times New Roman" w:cs="Times New Roman"/>
                <w:sz w:val="24"/>
                <w:szCs w:val="24"/>
              </w:rPr>
              <w:t>но не позднее 22.12.2022.</w:t>
            </w:r>
            <w:r w:rsidR="00CC05DB" w:rsidRPr="00CA1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230C" w:rsidRPr="00F60BD8" w:rsidTr="00CC05DB">
        <w:trPr>
          <w:trHeight w:val="253"/>
          <w:jc w:val="center"/>
        </w:trPr>
        <w:tc>
          <w:tcPr>
            <w:tcW w:w="10377" w:type="dxa"/>
          </w:tcPr>
          <w:p w:rsidR="00B9230C" w:rsidRPr="00F60BD8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 w:rsidRPr="00F60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словия и порядок выполнения работ</w:t>
            </w:r>
          </w:p>
        </w:tc>
      </w:tr>
      <w:tr w:rsidR="00B9230C" w:rsidRPr="00F60BD8" w:rsidTr="00CC05DB">
        <w:trPr>
          <w:trHeight w:val="253"/>
          <w:jc w:val="center"/>
        </w:trPr>
        <w:tc>
          <w:tcPr>
            <w:tcW w:w="10377" w:type="dxa"/>
          </w:tcPr>
          <w:p w:rsidR="00397ED1" w:rsidRPr="00F60BD8" w:rsidRDefault="0060449B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r w:rsidR="009C2E07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количество, </w:t>
            </w:r>
            <w:r w:rsidR="00397ED1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Изделий, необходимых к изготовлению, </w:t>
            </w:r>
            <w:r w:rsidR="009C2E07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комплектность </w:t>
            </w:r>
            <w:r w:rsidR="00397ED1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</w:t>
            </w:r>
            <w:r w:rsidR="009C2E07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397ED1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пункте 2 настоящего описания объекта закупки.</w:t>
            </w:r>
          </w:p>
          <w:p w:rsidR="00E53997" w:rsidRPr="00F60BD8" w:rsidRDefault="00211CC5" w:rsidP="00E53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53997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омплектующие</w:t>
            </w: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изделия</w:t>
            </w:r>
            <w:r w:rsidR="00E53997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используемые при изготовлении Изделий, должны быть новым (не должны быть в употреблении, ремонте, не должны быть восстановлены, должна быть исключена замена составных частей или восстановление их потребительских свойств).</w:t>
            </w:r>
          </w:p>
          <w:p w:rsidR="00E53997" w:rsidRPr="00F60BD8" w:rsidRDefault="00E53997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 и материалы, используемые при изготовлении Изделий, а также готовые Изделия, передаваемые Получателю, должны быть надлежащего качества, разрешены к применению Федеральной службой по надзору в сфере защиты прав потребителей и благополучия человека.</w:t>
            </w:r>
          </w:p>
          <w:p w:rsidR="00CC05DB" w:rsidRPr="00CC05DB" w:rsidRDefault="00CC05DB" w:rsidP="00CC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Изделия должно осуществляться исполнителем в соответствии с предоставленным Заказчиком реестром Получателей, которым было выдано Направление на изготовление Изделия, при обращении Получателя и предоставлении им:</w:t>
            </w:r>
          </w:p>
          <w:p w:rsidR="00CC05DB" w:rsidRPr="00CC05DB" w:rsidRDefault="00CC05DB" w:rsidP="00CC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паспорта Получателя;</w:t>
            </w:r>
          </w:p>
          <w:p w:rsidR="00CC05DB" w:rsidRPr="00CC05DB" w:rsidRDefault="00CC05DB" w:rsidP="00CC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Направления на изготовление Изделия.</w:t>
            </w:r>
          </w:p>
          <w:p w:rsidR="00CC05DB" w:rsidRPr="00CC05DB" w:rsidRDefault="00CC05DB" w:rsidP="00CC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Изделия должно включать:</w:t>
            </w:r>
          </w:p>
          <w:p w:rsidR="00CC05DB" w:rsidRPr="00CC05DB" w:rsidRDefault="00CC05DB" w:rsidP="00CC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прием, осмотр и обмеры Получателя соответствующими специалистами в городе Москве в стационарном пункте, удовлетворяющем требованиям по обеспечению условий доступности для инвалидов;</w:t>
            </w:r>
          </w:p>
          <w:p w:rsidR="00CC05DB" w:rsidRPr="00CC05DB" w:rsidRDefault="00CC05DB" w:rsidP="00CC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индивидуальное изготовление Изделия;</w:t>
            </w:r>
          </w:p>
          <w:p w:rsidR="00CC05DB" w:rsidRPr="00CC05DB" w:rsidRDefault="00CC05DB" w:rsidP="00CC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передачу Изделия Получателю в городе Москве в стационарном пункте, удовлетворяющем требованиям по обеспечению условий доступности для инвалидов, или доставку изготовленных Изделий по адресу фактического нахождения (проживания) Получателя в городе Москве и Московской области в случае невозможности по состоянию здоровья его приезда в пункт выдачи (по заявлению Получателя);</w:t>
            </w:r>
          </w:p>
          <w:p w:rsidR="00CC05DB" w:rsidRPr="00CC05DB" w:rsidRDefault="00CC05DB" w:rsidP="00CC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ремонт Изделия в период гарантийного срока эксплуатации; </w:t>
            </w:r>
          </w:p>
          <w:p w:rsidR="00CC05DB" w:rsidRPr="00CC05DB" w:rsidRDefault="00CC05DB" w:rsidP="00CC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консультативно-практическую помощь по использованию Изделием.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одновременно с Изделием должен передать Получателю документ, информирующий о гарантийных обязательствах протезно-ортопедического предприятия на изготовленное Изделие.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Получателя врачами-специалистами должен осуществляться при наличии у исполнителя или соисполнителя по контракту соответствующей действующей лицензии на осуществление </w:t>
            </w: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медицинской деятельности, выданной в соответствии с требованиями действующего законодательства Российской Федерации.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передачи изготовленного Изделия Получателю, исполнителем и Получателем (представителем Получателя) подписывается акт приемки Изделия Получателем, который должен составляться в 3-х экземплярах по одному экземпляру Заказчику, Получателю (представителю Получателя)) и исполнителю.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выполненных работ исполнитель должен предоставить Заказчику: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 приемки Изделий Получателями (оригинал);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отрывной талон к Напр</w:t>
            </w:r>
            <w:r w:rsidR="0060449B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авлению на изготовление Изделий.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отказа и(или) невозможности приемки Получателем (представителем Получателя) изготовленного Изделия исполнитель в срок не более 3 рабочих дней со дня получения такого отказа должен предоставить данную информацию Заказчику с обязательным приложением подтверждающих документов и указанием причин такого отказа и(или) невозможности приемки.</w:t>
            </w:r>
          </w:p>
          <w:p w:rsidR="007E0DE3" w:rsidRPr="00F60BD8" w:rsidRDefault="007E0DE3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Изготовленные Изделия должны соответствовать: </w:t>
            </w:r>
          </w:p>
          <w:p w:rsidR="00CC05DB" w:rsidRPr="00CC05DB" w:rsidRDefault="00CC05DB" w:rsidP="00CC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ГОСТ Р 56138-2021 «Протезы верхних конечностей. Технические требования»; </w:t>
            </w:r>
          </w:p>
          <w:p w:rsidR="00CC05DB" w:rsidRPr="00CC05DB" w:rsidRDefault="00CC05DB" w:rsidP="00CC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5DB">
              <w:rPr>
                <w:rFonts w:ascii="Times New Roman" w:eastAsia="Calibri" w:hAnsi="Times New Roman" w:cs="Times New Roman"/>
                <w:sz w:val="24"/>
                <w:szCs w:val="24"/>
              </w:rPr>
              <w:t>- ГОСТ Р 52114-2021 «Узлы механических протезов верхних конечностей. Технические требования и методы испытаний.»;</w:t>
            </w:r>
          </w:p>
          <w:p w:rsidR="00CC05DB" w:rsidRPr="00CC05DB" w:rsidRDefault="00CC05DB" w:rsidP="00CC0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5DB">
              <w:rPr>
                <w:rFonts w:ascii="Times New Roman" w:eastAsia="Calibri" w:hAnsi="Times New Roman" w:cs="Times New Roman"/>
                <w:sz w:val="24"/>
                <w:szCs w:val="24"/>
              </w:rPr>
              <w:t>- ГОСТ Р 57765-2021 «Изделия протезно-ортопедические. Общие технические требования»;</w:t>
            </w:r>
          </w:p>
          <w:p w:rsidR="00C0341B" w:rsidRPr="00F60BD8" w:rsidRDefault="00CC05DB" w:rsidP="00CC05D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5DB">
              <w:rPr>
                <w:rFonts w:ascii="Times New Roman" w:eastAsia="Calibri" w:hAnsi="Times New Roman" w:cs="Times New Roman"/>
                <w:sz w:val="24"/>
                <w:szCs w:val="24"/>
              </w:rPr>
              <w:t>- ГОСТ Р 51632-2021 «Технические средства реабилитации людей с ограничениями жизнедеятельности. Общие технические требования и методы испытаний (с изменением № 1)»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9230C" w:rsidRPr="00F60BD8" w:rsidTr="00CC05DB">
        <w:trPr>
          <w:trHeight w:val="253"/>
          <w:jc w:val="center"/>
        </w:trPr>
        <w:tc>
          <w:tcPr>
            <w:tcW w:w="10377" w:type="dxa"/>
          </w:tcPr>
          <w:p w:rsidR="00B9230C" w:rsidRPr="00F60BD8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Требования к гарантийному сроку и сервисной службе</w:t>
            </w:r>
          </w:p>
        </w:tc>
      </w:tr>
      <w:tr w:rsidR="00B9230C" w:rsidRPr="00F60BD8" w:rsidTr="00CC05DB">
        <w:trPr>
          <w:trHeight w:val="253"/>
          <w:jc w:val="center"/>
        </w:trPr>
        <w:tc>
          <w:tcPr>
            <w:tcW w:w="10377" w:type="dxa"/>
          </w:tcPr>
          <w:p w:rsidR="00992FC4" w:rsidRPr="00F60BD8" w:rsidRDefault="00992FC4" w:rsidP="0099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службы изготовленных Изделий устанавливается предприятием-изготовителем и должен соответствовать срокам пользования, установленным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  <w:p w:rsidR="00992FC4" w:rsidRPr="00F60BD8" w:rsidRDefault="00992FC4" w:rsidP="0099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должно быть ремонтнопригодно в течение всего срока службы.</w:t>
            </w:r>
          </w:p>
          <w:p w:rsidR="00992FC4" w:rsidRPr="00F60BD8" w:rsidRDefault="00992FC4" w:rsidP="0099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службы должен исчисляться с момента передачи Изделия Получателю и подписания Получателем акта приемки Изделия.</w:t>
            </w:r>
          </w:p>
          <w:p w:rsidR="00992FC4" w:rsidRPr="00F60BD8" w:rsidRDefault="00992FC4" w:rsidP="0099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помещения, где осуществляется прием Получателя по поводу гарантийного ремонта Изделия, должны быть оборудованы с учетом установленных требований доступности для инвалидов.</w:t>
            </w:r>
          </w:p>
          <w:p w:rsidR="00CC05DB" w:rsidRPr="00CC05DB" w:rsidRDefault="00CC05DB" w:rsidP="00CC0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обращения Получателя за услугами по гарантийному ремонту Изделия, исполнитель должен обеспечить (организовать):</w:t>
            </w:r>
          </w:p>
          <w:p w:rsidR="00CC05DB" w:rsidRPr="00CC05DB" w:rsidRDefault="00CC05DB" w:rsidP="00CC0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 Получателя необходимыми специалистами для диагностики состояния опорно-двигательного аппарата, определения характера и степени поломки (деформации, износа) Изделия с оформлением в тот же день соответствующего заключения и заказа-наряда на ремонт Изделия; </w:t>
            </w:r>
          </w:p>
          <w:p w:rsidR="00CC05DB" w:rsidRPr="00CC05DB" w:rsidRDefault="00CC05DB" w:rsidP="00CC0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объема необходимого гарантийного ремонта и сроков такого ремонта;</w:t>
            </w:r>
          </w:p>
          <w:p w:rsidR="00397ED1" w:rsidRPr="00F60BD8" w:rsidRDefault="00CC05DB" w:rsidP="00CC0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выезд соответствующих специалистов по месту фактического пребывания (проживания) Получателя в городе Москве и Московской области для определения характера, степени поломки (деформации, износа) Изделия</w:t>
            </w:r>
            <w:r w:rsidRPr="00CC05DB">
              <w:rPr>
                <w:rFonts w:ascii="Calibri" w:eastAsia="Calibri" w:hAnsi="Calibri" w:cs="Times New Roman"/>
              </w:rPr>
              <w:t xml:space="preserve"> </w:t>
            </w:r>
            <w:r w:rsidRPr="00CC0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невозможности (по медицинским показаниям) прибытия Получателя в пункт приема (по заявлению Получателя).</w:t>
            </w:r>
            <w:bookmarkStart w:id="0" w:name="_GoBack"/>
            <w:bookmarkEnd w:id="0"/>
          </w:p>
        </w:tc>
      </w:tr>
      <w:tr w:rsidR="00B9230C" w:rsidRPr="00F60BD8" w:rsidTr="00CC05DB">
        <w:trPr>
          <w:trHeight w:val="253"/>
          <w:jc w:val="center"/>
        </w:trPr>
        <w:tc>
          <w:tcPr>
            <w:tcW w:w="10377" w:type="dxa"/>
          </w:tcPr>
          <w:p w:rsidR="00B9230C" w:rsidRPr="00F60BD8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Условия и порядок оплаты</w:t>
            </w:r>
          </w:p>
        </w:tc>
      </w:tr>
      <w:tr w:rsidR="00B9230C" w:rsidRPr="00057324" w:rsidTr="00CC05DB">
        <w:trPr>
          <w:trHeight w:val="253"/>
          <w:jc w:val="center"/>
        </w:trPr>
        <w:tc>
          <w:tcPr>
            <w:tcW w:w="10377" w:type="dxa"/>
          </w:tcPr>
          <w:p w:rsidR="00397ED1" w:rsidRPr="00F60BD8" w:rsidRDefault="00397ED1" w:rsidP="0092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осуществляется Заказчиком по факту выполненных работ на основании счета в течение 7 рабочих дней с даты подписания Заказчиком документа о приемке.</w:t>
            </w:r>
          </w:p>
          <w:p w:rsidR="00B9230C" w:rsidRPr="00F60BD8" w:rsidRDefault="00B9230C" w:rsidP="0092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hAnsi="Times New Roman" w:cs="Times New Roman"/>
                <w:sz w:val="24"/>
                <w:szCs w:val="24"/>
              </w:rPr>
              <w:t>В цену должны включаться все расходы исполнителя, связанные с исполнением обязательств по контракту, включая адресную доставку Изделия Получателю (в случае необходимости), а также все обязательные платежи, предусмотренные действующим законодательством Российской Федерации.</w:t>
            </w:r>
          </w:p>
          <w:p w:rsidR="00B9230C" w:rsidRPr="009912DC" w:rsidRDefault="00B9230C" w:rsidP="0092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hAnsi="Times New Roman" w:cs="Times New Roman"/>
                <w:sz w:val="24"/>
                <w:szCs w:val="24"/>
              </w:rPr>
              <w:t>НДС не облагается в соответствии с постановлением Правительства Российской Федерации от 30.09.2015 № 1042 «Об утверждении перечня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стоимость»).</w:t>
            </w:r>
          </w:p>
        </w:tc>
      </w:tr>
    </w:tbl>
    <w:p w:rsidR="00B9230C" w:rsidRDefault="00B9230C" w:rsidP="00C234DB"/>
    <w:sectPr w:rsidR="00B9230C" w:rsidSect="0035458E">
      <w:pgSz w:w="11906" w:h="16838"/>
      <w:pgMar w:top="568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221" w:rsidRDefault="00B71221">
      <w:pPr>
        <w:spacing w:after="0" w:line="240" w:lineRule="auto"/>
      </w:pPr>
      <w:r>
        <w:separator/>
      </w:r>
    </w:p>
  </w:endnote>
  <w:endnote w:type="continuationSeparator" w:id="0">
    <w:p w:rsidR="00B71221" w:rsidRDefault="00B71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221" w:rsidRDefault="00B71221">
      <w:pPr>
        <w:spacing w:after="0" w:line="240" w:lineRule="auto"/>
      </w:pPr>
      <w:r>
        <w:separator/>
      </w:r>
    </w:p>
  </w:footnote>
  <w:footnote w:type="continuationSeparator" w:id="0">
    <w:p w:rsidR="00B71221" w:rsidRDefault="00B71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8D06B76C"/>
    <w:lvl w:ilvl="0" w:tplc="4B1E1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112D"/>
    <w:rsid w:val="00002265"/>
    <w:rsid w:val="00002A29"/>
    <w:rsid w:val="00006C13"/>
    <w:rsid w:val="0001613A"/>
    <w:rsid w:val="0002491E"/>
    <w:rsid w:val="00041428"/>
    <w:rsid w:val="00041ECD"/>
    <w:rsid w:val="00042694"/>
    <w:rsid w:val="00046979"/>
    <w:rsid w:val="00051A14"/>
    <w:rsid w:val="0005392F"/>
    <w:rsid w:val="00056FA2"/>
    <w:rsid w:val="00057082"/>
    <w:rsid w:val="00057324"/>
    <w:rsid w:val="0005732E"/>
    <w:rsid w:val="00062CD6"/>
    <w:rsid w:val="0007489E"/>
    <w:rsid w:val="00080264"/>
    <w:rsid w:val="00085017"/>
    <w:rsid w:val="00085E3C"/>
    <w:rsid w:val="00087888"/>
    <w:rsid w:val="000920E4"/>
    <w:rsid w:val="000A0512"/>
    <w:rsid w:val="000A2C4C"/>
    <w:rsid w:val="000C43EA"/>
    <w:rsid w:val="000D60FC"/>
    <w:rsid w:val="000E53F5"/>
    <w:rsid w:val="00101416"/>
    <w:rsid w:val="0011446B"/>
    <w:rsid w:val="00114EEF"/>
    <w:rsid w:val="001226EB"/>
    <w:rsid w:val="00123EDC"/>
    <w:rsid w:val="00136B80"/>
    <w:rsid w:val="00136D86"/>
    <w:rsid w:val="001475A2"/>
    <w:rsid w:val="00157746"/>
    <w:rsid w:val="001677BE"/>
    <w:rsid w:val="00170E12"/>
    <w:rsid w:val="0017136F"/>
    <w:rsid w:val="00185E05"/>
    <w:rsid w:val="00190EF1"/>
    <w:rsid w:val="00197964"/>
    <w:rsid w:val="001B53C4"/>
    <w:rsid w:val="001B6100"/>
    <w:rsid w:val="001C1BB4"/>
    <w:rsid w:val="001C288E"/>
    <w:rsid w:val="001D3EB5"/>
    <w:rsid w:val="001E0221"/>
    <w:rsid w:val="001E5D81"/>
    <w:rsid w:val="001E735A"/>
    <w:rsid w:val="001F14C0"/>
    <w:rsid w:val="001F239D"/>
    <w:rsid w:val="00205AED"/>
    <w:rsid w:val="002078F7"/>
    <w:rsid w:val="00211CC5"/>
    <w:rsid w:val="002120F7"/>
    <w:rsid w:val="00212AFF"/>
    <w:rsid w:val="002208EB"/>
    <w:rsid w:val="002533D9"/>
    <w:rsid w:val="00257E42"/>
    <w:rsid w:val="002740FB"/>
    <w:rsid w:val="00280B9E"/>
    <w:rsid w:val="00282B9F"/>
    <w:rsid w:val="0028617B"/>
    <w:rsid w:val="00287300"/>
    <w:rsid w:val="002A0647"/>
    <w:rsid w:val="002A4EA8"/>
    <w:rsid w:val="002A5EA8"/>
    <w:rsid w:val="002B3B16"/>
    <w:rsid w:val="002B5E49"/>
    <w:rsid w:val="002C352D"/>
    <w:rsid w:val="002D0602"/>
    <w:rsid w:val="002D3B35"/>
    <w:rsid w:val="002D5324"/>
    <w:rsid w:val="002D5726"/>
    <w:rsid w:val="002E33C0"/>
    <w:rsid w:val="002E51F8"/>
    <w:rsid w:val="002F4871"/>
    <w:rsid w:val="00301125"/>
    <w:rsid w:val="00303E9F"/>
    <w:rsid w:val="003067BD"/>
    <w:rsid w:val="00310258"/>
    <w:rsid w:val="00310D25"/>
    <w:rsid w:val="00320795"/>
    <w:rsid w:val="00325101"/>
    <w:rsid w:val="0033713B"/>
    <w:rsid w:val="00340814"/>
    <w:rsid w:val="0034723D"/>
    <w:rsid w:val="00347D06"/>
    <w:rsid w:val="0035458E"/>
    <w:rsid w:val="00355396"/>
    <w:rsid w:val="00356B06"/>
    <w:rsid w:val="003804D6"/>
    <w:rsid w:val="00380F97"/>
    <w:rsid w:val="00383D90"/>
    <w:rsid w:val="00391680"/>
    <w:rsid w:val="0039214F"/>
    <w:rsid w:val="00394985"/>
    <w:rsid w:val="00397ED1"/>
    <w:rsid w:val="003A5880"/>
    <w:rsid w:val="003A6E20"/>
    <w:rsid w:val="003B1214"/>
    <w:rsid w:val="003B4424"/>
    <w:rsid w:val="003C1797"/>
    <w:rsid w:val="003C17DF"/>
    <w:rsid w:val="003C32E6"/>
    <w:rsid w:val="003D1E17"/>
    <w:rsid w:val="003D5B2A"/>
    <w:rsid w:val="003F6904"/>
    <w:rsid w:val="00400C4C"/>
    <w:rsid w:val="00404462"/>
    <w:rsid w:val="00415D87"/>
    <w:rsid w:val="00417B5D"/>
    <w:rsid w:val="00426E9E"/>
    <w:rsid w:val="004332B8"/>
    <w:rsid w:val="004401A3"/>
    <w:rsid w:val="00445D0C"/>
    <w:rsid w:val="00446599"/>
    <w:rsid w:val="004565FF"/>
    <w:rsid w:val="004632FD"/>
    <w:rsid w:val="00470A67"/>
    <w:rsid w:val="0048096B"/>
    <w:rsid w:val="00490704"/>
    <w:rsid w:val="00491860"/>
    <w:rsid w:val="004B1893"/>
    <w:rsid w:val="004B1933"/>
    <w:rsid w:val="004B4C35"/>
    <w:rsid w:val="004B5789"/>
    <w:rsid w:val="004D6C56"/>
    <w:rsid w:val="004D7EAE"/>
    <w:rsid w:val="004E1463"/>
    <w:rsid w:val="004F4703"/>
    <w:rsid w:val="004F57AE"/>
    <w:rsid w:val="004F6A0B"/>
    <w:rsid w:val="005041DC"/>
    <w:rsid w:val="005071BE"/>
    <w:rsid w:val="0051316C"/>
    <w:rsid w:val="00517075"/>
    <w:rsid w:val="00517C57"/>
    <w:rsid w:val="00534C02"/>
    <w:rsid w:val="005372E2"/>
    <w:rsid w:val="00541370"/>
    <w:rsid w:val="00544CEA"/>
    <w:rsid w:val="00553506"/>
    <w:rsid w:val="00555CF0"/>
    <w:rsid w:val="00557970"/>
    <w:rsid w:val="005619AD"/>
    <w:rsid w:val="005660AC"/>
    <w:rsid w:val="0056669F"/>
    <w:rsid w:val="00570855"/>
    <w:rsid w:val="0059253C"/>
    <w:rsid w:val="005B3078"/>
    <w:rsid w:val="005B3348"/>
    <w:rsid w:val="005C4139"/>
    <w:rsid w:val="005D125D"/>
    <w:rsid w:val="005D73E2"/>
    <w:rsid w:val="005E088A"/>
    <w:rsid w:val="005E08AC"/>
    <w:rsid w:val="005E0D47"/>
    <w:rsid w:val="005E5EAB"/>
    <w:rsid w:val="0060449B"/>
    <w:rsid w:val="00610C0A"/>
    <w:rsid w:val="00623E68"/>
    <w:rsid w:val="00631183"/>
    <w:rsid w:val="006345FD"/>
    <w:rsid w:val="00634FDE"/>
    <w:rsid w:val="00653BCD"/>
    <w:rsid w:val="00656D66"/>
    <w:rsid w:val="0066182F"/>
    <w:rsid w:val="00675CAE"/>
    <w:rsid w:val="00677E92"/>
    <w:rsid w:val="00681144"/>
    <w:rsid w:val="0068219F"/>
    <w:rsid w:val="00682D29"/>
    <w:rsid w:val="006847EE"/>
    <w:rsid w:val="0068494C"/>
    <w:rsid w:val="00686735"/>
    <w:rsid w:val="006951B3"/>
    <w:rsid w:val="006B08A9"/>
    <w:rsid w:val="006E6039"/>
    <w:rsid w:val="006F157A"/>
    <w:rsid w:val="006F2892"/>
    <w:rsid w:val="006F3966"/>
    <w:rsid w:val="006F6854"/>
    <w:rsid w:val="006F79F6"/>
    <w:rsid w:val="007000AD"/>
    <w:rsid w:val="007008F6"/>
    <w:rsid w:val="00713CA3"/>
    <w:rsid w:val="00714D98"/>
    <w:rsid w:val="00720CBB"/>
    <w:rsid w:val="007233C4"/>
    <w:rsid w:val="00735FD5"/>
    <w:rsid w:val="00740CF4"/>
    <w:rsid w:val="00742451"/>
    <w:rsid w:val="0074697D"/>
    <w:rsid w:val="007469E2"/>
    <w:rsid w:val="0075220E"/>
    <w:rsid w:val="00757302"/>
    <w:rsid w:val="00760816"/>
    <w:rsid w:val="00761499"/>
    <w:rsid w:val="0076611E"/>
    <w:rsid w:val="00770CA6"/>
    <w:rsid w:val="00785FC6"/>
    <w:rsid w:val="007868C7"/>
    <w:rsid w:val="007876BE"/>
    <w:rsid w:val="00787D4B"/>
    <w:rsid w:val="0079048F"/>
    <w:rsid w:val="00791C20"/>
    <w:rsid w:val="00792E15"/>
    <w:rsid w:val="007A1E89"/>
    <w:rsid w:val="007A43EE"/>
    <w:rsid w:val="007B3F7B"/>
    <w:rsid w:val="007B4EE6"/>
    <w:rsid w:val="007B5774"/>
    <w:rsid w:val="007B61DD"/>
    <w:rsid w:val="007C0FBE"/>
    <w:rsid w:val="007C1312"/>
    <w:rsid w:val="007C2730"/>
    <w:rsid w:val="007C3E61"/>
    <w:rsid w:val="007D1184"/>
    <w:rsid w:val="007E0311"/>
    <w:rsid w:val="007E0A41"/>
    <w:rsid w:val="007E0DE3"/>
    <w:rsid w:val="007E694E"/>
    <w:rsid w:val="007F209A"/>
    <w:rsid w:val="007F4144"/>
    <w:rsid w:val="007F4E30"/>
    <w:rsid w:val="007F7734"/>
    <w:rsid w:val="00803366"/>
    <w:rsid w:val="00803D7B"/>
    <w:rsid w:val="0082416A"/>
    <w:rsid w:val="00824847"/>
    <w:rsid w:val="008367F1"/>
    <w:rsid w:val="008369C4"/>
    <w:rsid w:val="0084172D"/>
    <w:rsid w:val="008569C0"/>
    <w:rsid w:val="008626B1"/>
    <w:rsid w:val="008677F6"/>
    <w:rsid w:val="00871CD0"/>
    <w:rsid w:val="00871D9A"/>
    <w:rsid w:val="008735E3"/>
    <w:rsid w:val="00873E8A"/>
    <w:rsid w:val="0087629C"/>
    <w:rsid w:val="00891466"/>
    <w:rsid w:val="008A616F"/>
    <w:rsid w:val="008A65BB"/>
    <w:rsid w:val="008A6784"/>
    <w:rsid w:val="008A792B"/>
    <w:rsid w:val="008B11BD"/>
    <w:rsid w:val="008B3FD7"/>
    <w:rsid w:val="008B6831"/>
    <w:rsid w:val="008C0F80"/>
    <w:rsid w:val="008C4307"/>
    <w:rsid w:val="008C7FE2"/>
    <w:rsid w:val="008D46B8"/>
    <w:rsid w:val="008F3351"/>
    <w:rsid w:val="00901CBF"/>
    <w:rsid w:val="0090359A"/>
    <w:rsid w:val="00910067"/>
    <w:rsid w:val="00914F06"/>
    <w:rsid w:val="00916093"/>
    <w:rsid w:val="009206D5"/>
    <w:rsid w:val="00921492"/>
    <w:rsid w:val="00925226"/>
    <w:rsid w:val="00932B61"/>
    <w:rsid w:val="00944CF9"/>
    <w:rsid w:val="00947A10"/>
    <w:rsid w:val="00957A00"/>
    <w:rsid w:val="00967B8D"/>
    <w:rsid w:val="00973A14"/>
    <w:rsid w:val="00974049"/>
    <w:rsid w:val="00975C2A"/>
    <w:rsid w:val="009838DA"/>
    <w:rsid w:val="00983F4E"/>
    <w:rsid w:val="00984BFF"/>
    <w:rsid w:val="00986173"/>
    <w:rsid w:val="00987AE0"/>
    <w:rsid w:val="0099098C"/>
    <w:rsid w:val="009912DC"/>
    <w:rsid w:val="00992FC4"/>
    <w:rsid w:val="00993E31"/>
    <w:rsid w:val="0099519C"/>
    <w:rsid w:val="009A1CD7"/>
    <w:rsid w:val="009A49BD"/>
    <w:rsid w:val="009B27C1"/>
    <w:rsid w:val="009B7456"/>
    <w:rsid w:val="009C2E07"/>
    <w:rsid w:val="009E0B07"/>
    <w:rsid w:val="009F2B60"/>
    <w:rsid w:val="009F7274"/>
    <w:rsid w:val="00A00D61"/>
    <w:rsid w:val="00A12622"/>
    <w:rsid w:val="00A3610D"/>
    <w:rsid w:val="00A42201"/>
    <w:rsid w:val="00A43836"/>
    <w:rsid w:val="00A50541"/>
    <w:rsid w:val="00A51A89"/>
    <w:rsid w:val="00A53DB8"/>
    <w:rsid w:val="00A651E1"/>
    <w:rsid w:val="00A73710"/>
    <w:rsid w:val="00A7764B"/>
    <w:rsid w:val="00AA353F"/>
    <w:rsid w:val="00AA516B"/>
    <w:rsid w:val="00AA588A"/>
    <w:rsid w:val="00AA6E29"/>
    <w:rsid w:val="00AB0658"/>
    <w:rsid w:val="00AB7FCB"/>
    <w:rsid w:val="00AC0431"/>
    <w:rsid w:val="00AC1748"/>
    <w:rsid w:val="00AC35C4"/>
    <w:rsid w:val="00AC6EB8"/>
    <w:rsid w:val="00AE451C"/>
    <w:rsid w:val="00AE4B42"/>
    <w:rsid w:val="00AF12AE"/>
    <w:rsid w:val="00AF49D6"/>
    <w:rsid w:val="00B03A71"/>
    <w:rsid w:val="00B041CD"/>
    <w:rsid w:val="00B04549"/>
    <w:rsid w:val="00B07090"/>
    <w:rsid w:val="00B23F83"/>
    <w:rsid w:val="00B25B4A"/>
    <w:rsid w:val="00B26AF1"/>
    <w:rsid w:val="00B31978"/>
    <w:rsid w:val="00B54E2F"/>
    <w:rsid w:val="00B60D5F"/>
    <w:rsid w:val="00B61088"/>
    <w:rsid w:val="00B63BE5"/>
    <w:rsid w:val="00B71221"/>
    <w:rsid w:val="00B73548"/>
    <w:rsid w:val="00B77F91"/>
    <w:rsid w:val="00B9230C"/>
    <w:rsid w:val="00BB5859"/>
    <w:rsid w:val="00BC4C08"/>
    <w:rsid w:val="00BD5687"/>
    <w:rsid w:val="00BD632F"/>
    <w:rsid w:val="00BD63F0"/>
    <w:rsid w:val="00BD69C7"/>
    <w:rsid w:val="00BE0701"/>
    <w:rsid w:val="00BE4388"/>
    <w:rsid w:val="00BE731F"/>
    <w:rsid w:val="00C01DB0"/>
    <w:rsid w:val="00C0341B"/>
    <w:rsid w:val="00C07E22"/>
    <w:rsid w:val="00C1085D"/>
    <w:rsid w:val="00C139E1"/>
    <w:rsid w:val="00C161FB"/>
    <w:rsid w:val="00C21510"/>
    <w:rsid w:val="00C22B47"/>
    <w:rsid w:val="00C234DB"/>
    <w:rsid w:val="00C3642E"/>
    <w:rsid w:val="00C36CFB"/>
    <w:rsid w:val="00C41A24"/>
    <w:rsid w:val="00C4473F"/>
    <w:rsid w:val="00C464BB"/>
    <w:rsid w:val="00C56B4F"/>
    <w:rsid w:val="00C56EA8"/>
    <w:rsid w:val="00C6421B"/>
    <w:rsid w:val="00C670E6"/>
    <w:rsid w:val="00C67555"/>
    <w:rsid w:val="00C75B32"/>
    <w:rsid w:val="00C76BBD"/>
    <w:rsid w:val="00C804FC"/>
    <w:rsid w:val="00C85CFD"/>
    <w:rsid w:val="00C87389"/>
    <w:rsid w:val="00CC05DB"/>
    <w:rsid w:val="00CC56B0"/>
    <w:rsid w:val="00CC7944"/>
    <w:rsid w:val="00CD0A3C"/>
    <w:rsid w:val="00CD559D"/>
    <w:rsid w:val="00CE28F4"/>
    <w:rsid w:val="00CE7007"/>
    <w:rsid w:val="00CF1D0F"/>
    <w:rsid w:val="00CF2553"/>
    <w:rsid w:val="00CF712E"/>
    <w:rsid w:val="00CF776C"/>
    <w:rsid w:val="00D06D8E"/>
    <w:rsid w:val="00D148AB"/>
    <w:rsid w:val="00D27785"/>
    <w:rsid w:val="00D31B79"/>
    <w:rsid w:val="00D327F9"/>
    <w:rsid w:val="00D36CC8"/>
    <w:rsid w:val="00D44266"/>
    <w:rsid w:val="00D46F40"/>
    <w:rsid w:val="00D561C5"/>
    <w:rsid w:val="00D71B0D"/>
    <w:rsid w:val="00D76B62"/>
    <w:rsid w:val="00D90349"/>
    <w:rsid w:val="00D93FFB"/>
    <w:rsid w:val="00DA347F"/>
    <w:rsid w:val="00DA3871"/>
    <w:rsid w:val="00DC49C2"/>
    <w:rsid w:val="00DC5A82"/>
    <w:rsid w:val="00DE1A1F"/>
    <w:rsid w:val="00DE4583"/>
    <w:rsid w:val="00DE5446"/>
    <w:rsid w:val="00DF3C3D"/>
    <w:rsid w:val="00DF53BA"/>
    <w:rsid w:val="00E04CC9"/>
    <w:rsid w:val="00E062AF"/>
    <w:rsid w:val="00E10177"/>
    <w:rsid w:val="00E102CE"/>
    <w:rsid w:val="00E21B30"/>
    <w:rsid w:val="00E342F7"/>
    <w:rsid w:val="00E35732"/>
    <w:rsid w:val="00E36774"/>
    <w:rsid w:val="00E368B3"/>
    <w:rsid w:val="00E36E11"/>
    <w:rsid w:val="00E37612"/>
    <w:rsid w:val="00E438AE"/>
    <w:rsid w:val="00E44D1F"/>
    <w:rsid w:val="00E51DE1"/>
    <w:rsid w:val="00E53997"/>
    <w:rsid w:val="00E54EAC"/>
    <w:rsid w:val="00E65FFD"/>
    <w:rsid w:val="00E70836"/>
    <w:rsid w:val="00E71C67"/>
    <w:rsid w:val="00E74588"/>
    <w:rsid w:val="00E76380"/>
    <w:rsid w:val="00E84758"/>
    <w:rsid w:val="00E94406"/>
    <w:rsid w:val="00E94EB6"/>
    <w:rsid w:val="00E96FFE"/>
    <w:rsid w:val="00EA0102"/>
    <w:rsid w:val="00EA3B54"/>
    <w:rsid w:val="00EA5B9F"/>
    <w:rsid w:val="00ED1F76"/>
    <w:rsid w:val="00ED3F78"/>
    <w:rsid w:val="00ED4C79"/>
    <w:rsid w:val="00EF6340"/>
    <w:rsid w:val="00F00233"/>
    <w:rsid w:val="00F20822"/>
    <w:rsid w:val="00F252A6"/>
    <w:rsid w:val="00F33CCD"/>
    <w:rsid w:val="00F45CCB"/>
    <w:rsid w:val="00F47F72"/>
    <w:rsid w:val="00F56252"/>
    <w:rsid w:val="00F60BD8"/>
    <w:rsid w:val="00F6693E"/>
    <w:rsid w:val="00F805DB"/>
    <w:rsid w:val="00F80ED0"/>
    <w:rsid w:val="00F87837"/>
    <w:rsid w:val="00F90F95"/>
    <w:rsid w:val="00F92824"/>
    <w:rsid w:val="00F946F7"/>
    <w:rsid w:val="00FA63C1"/>
    <w:rsid w:val="00FB2E3F"/>
    <w:rsid w:val="00FB3E11"/>
    <w:rsid w:val="00FB4209"/>
    <w:rsid w:val="00FB7931"/>
    <w:rsid w:val="00FC2122"/>
    <w:rsid w:val="00FC2369"/>
    <w:rsid w:val="00FC5D20"/>
    <w:rsid w:val="00FC7CC3"/>
    <w:rsid w:val="00FD27AE"/>
    <w:rsid w:val="00FD4FCF"/>
    <w:rsid w:val="00FF1827"/>
    <w:rsid w:val="00FF1906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A4239-71F1-4814-930B-5AE9CD7E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38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102"/>
  </w:style>
  <w:style w:type="table" w:customStyle="1" w:styleId="1">
    <w:name w:val="Сетка таблицы1"/>
    <w:basedOn w:val="a1"/>
    <w:next w:val="a7"/>
    <w:uiPriority w:val="39"/>
    <w:rsid w:val="007E0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2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Иванчихина Анастасия Игоревна</cp:lastModifiedBy>
  <cp:revision>2</cp:revision>
  <cp:lastPrinted>2018-12-26T14:17:00Z</cp:lastPrinted>
  <dcterms:created xsi:type="dcterms:W3CDTF">2022-09-13T07:27:00Z</dcterms:created>
  <dcterms:modified xsi:type="dcterms:W3CDTF">2022-09-13T07:27:00Z</dcterms:modified>
</cp:coreProperties>
</file>