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9556" w14:textId="6997E49A" w:rsidR="001A71CA" w:rsidRDefault="001A71CA" w:rsidP="001A71CA">
      <w:pPr>
        <w:widowControl w:val="0"/>
        <w:jc w:val="right"/>
        <w:rPr>
          <w:bCs/>
        </w:rPr>
      </w:pPr>
      <w:r>
        <w:rPr>
          <w:bCs/>
        </w:rPr>
        <w:t>Приложение №</w:t>
      </w:r>
      <w:r w:rsidR="00047041">
        <w:rPr>
          <w:bCs/>
        </w:rPr>
        <w:t>1</w:t>
      </w:r>
    </w:p>
    <w:p w14:paraId="6EB2DF8A" w14:textId="77777777" w:rsidR="001A71CA" w:rsidRDefault="001A71CA" w:rsidP="001A71CA">
      <w:pPr>
        <w:widowControl w:val="0"/>
        <w:jc w:val="right"/>
        <w:rPr>
          <w:bCs/>
        </w:rPr>
      </w:pPr>
      <w:r>
        <w:rPr>
          <w:bCs/>
        </w:rPr>
        <w:t>к извещению о проведении</w:t>
      </w:r>
    </w:p>
    <w:p w14:paraId="5F36AAC7" w14:textId="77777777" w:rsidR="001A71CA" w:rsidRDefault="001A71CA" w:rsidP="001A71CA">
      <w:pPr>
        <w:widowControl w:val="0"/>
        <w:jc w:val="right"/>
        <w:rPr>
          <w:bCs/>
        </w:rPr>
      </w:pPr>
      <w:r>
        <w:rPr>
          <w:bCs/>
        </w:rPr>
        <w:t>запроса котировок</w:t>
      </w:r>
    </w:p>
    <w:p w14:paraId="4F427D44" w14:textId="77777777" w:rsidR="001A71CA" w:rsidRDefault="001A71CA" w:rsidP="001A71CA">
      <w:pPr>
        <w:widowControl w:val="0"/>
        <w:jc w:val="right"/>
        <w:rPr>
          <w:bCs/>
        </w:rPr>
      </w:pPr>
      <w:r>
        <w:rPr>
          <w:bCs/>
        </w:rPr>
        <w:t>в электронной форме</w:t>
      </w:r>
    </w:p>
    <w:p w14:paraId="6CD895E5" w14:textId="77777777" w:rsidR="001A71CA" w:rsidRDefault="001A71CA" w:rsidP="000F2860">
      <w:pPr>
        <w:widowControl w:val="0"/>
        <w:jc w:val="center"/>
        <w:rPr>
          <w:rFonts w:eastAsia="Lucida Sans Unicode"/>
          <w:b/>
          <w:bCs/>
          <w:lang w:eastAsia="ar-SA"/>
        </w:rPr>
      </w:pPr>
    </w:p>
    <w:p w14:paraId="05DC736F" w14:textId="05FA1E9D" w:rsidR="000F2860" w:rsidRDefault="009A684F" w:rsidP="000F2860">
      <w:pPr>
        <w:widowControl w:val="0"/>
        <w:jc w:val="center"/>
        <w:rPr>
          <w:rFonts w:eastAsia="Lucida Sans Unicode"/>
          <w:b/>
          <w:bCs/>
          <w:lang w:eastAsia="ar-SA"/>
        </w:rPr>
      </w:pPr>
      <w:r w:rsidRPr="009A684F">
        <w:rPr>
          <w:rFonts w:eastAsia="Lucida Sans Unicode"/>
          <w:b/>
          <w:bCs/>
          <w:lang w:eastAsia="ar-SA"/>
        </w:rPr>
        <w:t>Описание объекта закупки, объем выполняемых работ</w:t>
      </w:r>
    </w:p>
    <w:p w14:paraId="164CF228" w14:textId="77777777" w:rsidR="009A684F" w:rsidRPr="00831AAF" w:rsidRDefault="009A684F" w:rsidP="000F2860">
      <w:pPr>
        <w:widowControl w:val="0"/>
        <w:jc w:val="center"/>
        <w:rPr>
          <w:b/>
        </w:rPr>
      </w:pPr>
    </w:p>
    <w:p w14:paraId="7562759A" w14:textId="1DE60A13" w:rsidR="00A2542F" w:rsidRPr="00E414BF" w:rsidRDefault="00E414BF" w:rsidP="00E414BF">
      <w:pPr>
        <w:tabs>
          <w:tab w:val="center" w:pos="4996"/>
          <w:tab w:val="left" w:pos="6840"/>
        </w:tabs>
        <w:jc w:val="center"/>
        <w:rPr>
          <w:b/>
        </w:rPr>
      </w:pPr>
      <w:r w:rsidRPr="0017031E">
        <w:rPr>
          <w:b/>
          <w:bCs/>
          <w:color w:val="000000"/>
        </w:rPr>
        <w:t xml:space="preserve">к </w:t>
      </w:r>
      <w:r w:rsidR="00A83A66">
        <w:rPr>
          <w:b/>
          <w:color w:val="000000"/>
          <w:kern w:val="1"/>
        </w:rPr>
        <w:t>запросу котировок</w:t>
      </w:r>
      <w:r w:rsidRPr="0017031E">
        <w:rPr>
          <w:b/>
          <w:color w:val="000000"/>
          <w:kern w:val="1"/>
        </w:rPr>
        <w:t xml:space="preserve"> в электронной форме</w:t>
      </w:r>
      <w:r w:rsidR="000F2860" w:rsidRPr="00831AAF">
        <w:rPr>
          <w:b/>
          <w:bCs/>
          <w:color w:val="000000" w:themeColor="text1"/>
        </w:rPr>
        <w:t xml:space="preserve"> </w:t>
      </w:r>
      <w:r w:rsidR="000F2860" w:rsidRPr="000F2860">
        <w:rPr>
          <w:b/>
        </w:rPr>
        <w:t>на</w:t>
      </w:r>
      <w:r w:rsidR="000F2860" w:rsidRPr="00332C81">
        <w:t xml:space="preserve"> </w:t>
      </w:r>
      <w:r w:rsidR="000F2860" w:rsidRPr="00332C81">
        <w:rPr>
          <w:b/>
        </w:rPr>
        <w:t xml:space="preserve">выполнение работ по </w:t>
      </w:r>
      <w:r w:rsidR="00A83A66">
        <w:rPr>
          <w:b/>
        </w:rPr>
        <w:t>изготовлению туторов на верхние конечности в пользу граждан</w:t>
      </w:r>
      <w:r w:rsidR="00782F7F">
        <w:rPr>
          <w:b/>
        </w:rPr>
        <w:t xml:space="preserve"> в целях их социального обеспечения в </w:t>
      </w:r>
      <w:r w:rsidRPr="00E414BF">
        <w:rPr>
          <w:b/>
        </w:rPr>
        <w:t>202</w:t>
      </w:r>
      <w:r w:rsidR="00782F7F">
        <w:rPr>
          <w:b/>
        </w:rPr>
        <w:t>4</w:t>
      </w:r>
      <w:r w:rsidRPr="00E414BF">
        <w:rPr>
          <w:b/>
        </w:rPr>
        <w:t xml:space="preserve"> году</w:t>
      </w:r>
    </w:p>
    <w:p w14:paraId="3D9A2E72" w14:textId="77777777" w:rsidR="00E414BF" w:rsidRPr="00E414BF" w:rsidRDefault="00E414BF" w:rsidP="00E414BF">
      <w:pPr>
        <w:tabs>
          <w:tab w:val="center" w:pos="4996"/>
          <w:tab w:val="left" w:pos="6840"/>
        </w:tabs>
        <w:jc w:val="center"/>
        <w:rPr>
          <w:b/>
          <w:bCs/>
          <w:color w:val="000000"/>
        </w:rPr>
      </w:pPr>
    </w:p>
    <w:p w14:paraId="18F8E9C2" w14:textId="24E00EFD" w:rsidR="00E414BF" w:rsidRPr="007D77D3" w:rsidRDefault="00B615C5" w:rsidP="006824D7">
      <w:pPr>
        <w:keepNext/>
        <w:ind w:firstLine="709"/>
        <w:jc w:val="both"/>
      </w:pPr>
      <w:r>
        <w:rPr>
          <w:b/>
        </w:rPr>
        <w:t>1</w:t>
      </w:r>
      <w:r w:rsidR="003E6B96" w:rsidRPr="00E6676B">
        <w:rPr>
          <w:b/>
        </w:rPr>
        <w:t xml:space="preserve">. </w:t>
      </w:r>
      <w:r w:rsidR="00AC1B82" w:rsidRPr="002E4310">
        <w:rPr>
          <w:b/>
        </w:rPr>
        <w:t>Наименование объекта закупки:</w:t>
      </w:r>
      <w:r w:rsidR="00AC1B82" w:rsidRPr="002E4310">
        <w:t xml:space="preserve"> </w:t>
      </w:r>
      <w:r w:rsidR="00A83A66" w:rsidRPr="00A83A66">
        <w:t>выполнение работ по изготовлению туторов на верхние конечности в пользу граждан в целях их социального обеспечения в 2024 году</w:t>
      </w:r>
      <w:r w:rsidR="00E414BF" w:rsidRPr="00A83A66">
        <w:t>.</w:t>
      </w:r>
    </w:p>
    <w:p w14:paraId="512A33C7" w14:textId="1B9D6C37" w:rsidR="00DB5E37" w:rsidRPr="00E414BF" w:rsidRDefault="00AC1B82" w:rsidP="006824D7">
      <w:pPr>
        <w:keepNext/>
        <w:ind w:firstLine="709"/>
        <w:jc w:val="both"/>
      </w:pPr>
      <w:r>
        <w:rPr>
          <w:b/>
        </w:rPr>
        <w:t xml:space="preserve">2. </w:t>
      </w:r>
      <w:r w:rsidR="00DB5E37" w:rsidRPr="00E6676B">
        <w:rPr>
          <w:b/>
        </w:rPr>
        <w:t>Цель</w:t>
      </w:r>
      <w:r w:rsidR="003E6B96" w:rsidRPr="00E6676B">
        <w:rPr>
          <w:b/>
        </w:rPr>
        <w:t xml:space="preserve"> закупки</w:t>
      </w:r>
      <w:r w:rsidR="00DB5E37" w:rsidRPr="00E6676B">
        <w:rPr>
          <w:b/>
        </w:rPr>
        <w:t xml:space="preserve">: </w:t>
      </w:r>
      <w:r w:rsidR="00064046" w:rsidRPr="001A71CA">
        <w:rPr>
          <w:bCs/>
        </w:rPr>
        <w:t xml:space="preserve">определение исполнителя на </w:t>
      </w:r>
      <w:r w:rsidR="00A83A66" w:rsidRPr="001A71CA">
        <w:rPr>
          <w:bCs/>
        </w:rPr>
        <w:t>выполнение работ по изготовлению туторов на верхние конечности в пользу граждан в целях их социального обеспечения в 2024 году</w:t>
      </w:r>
      <w:r w:rsidR="00A83A66" w:rsidRPr="00E6676B">
        <w:t xml:space="preserve"> </w:t>
      </w:r>
      <w:r w:rsidR="00DB5E37" w:rsidRPr="00E6676B">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AB7B3C5" w14:textId="79AFC71F" w:rsidR="007B2E56" w:rsidRDefault="00AC1B82" w:rsidP="006824D7">
      <w:pPr>
        <w:tabs>
          <w:tab w:val="left" w:pos="690"/>
          <w:tab w:val="left" w:pos="1365"/>
        </w:tabs>
        <w:suppressAutoHyphens/>
        <w:ind w:firstLine="692"/>
        <w:jc w:val="both"/>
        <w:rPr>
          <w:b/>
          <w:bCs/>
        </w:rPr>
      </w:pPr>
      <w:r>
        <w:rPr>
          <w:b/>
          <w:bCs/>
          <w:color w:val="000000"/>
          <w:lang w:eastAsia="ar-SA"/>
        </w:rPr>
        <w:t>3</w:t>
      </w:r>
      <w:r w:rsidR="007B2E56" w:rsidRPr="00E6676B">
        <w:rPr>
          <w:b/>
          <w:bCs/>
          <w:color w:val="000000"/>
          <w:lang w:eastAsia="ar-SA"/>
        </w:rPr>
        <w:t xml:space="preserve">. </w:t>
      </w:r>
      <w:r w:rsidR="00B615C5" w:rsidRPr="00D311DE">
        <w:rPr>
          <w:b/>
          <w:bCs/>
          <w:color w:val="000000"/>
        </w:rPr>
        <w:t>Объект закупки</w:t>
      </w:r>
      <w:r w:rsidR="00B615C5" w:rsidRPr="00D311DE">
        <w:rPr>
          <w:b/>
          <w:bCs/>
        </w:rPr>
        <w:t xml:space="preserve">: </w:t>
      </w:r>
      <w:r w:rsidR="00A83A66" w:rsidRPr="00332C81">
        <w:rPr>
          <w:b/>
        </w:rPr>
        <w:t xml:space="preserve">выполнение работ по </w:t>
      </w:r>
      <w:r w:rsidR="00A83A66">
        <w:rPr>
          <w:b/>
        </w:rPr>
        <w:t xml:space="preserve">изготовлению туторов </w:t>
      </w:r>
      <w:r w:rsidR="00B615C5" w:rsidRPr="00D311DE">
        <w:rPr>
          <w:b/>
          <w:bCs/>
        </w:rPr>
        <w:t>(далее</w:t>
      </w:r>
      <w:r w:rsidR="00B615C5">
        <w:rPr>
          <w:b/>
          <w:bCs/>
        </w:rPr>
        <w:t xml:space="preserve"> </w:t>
      </w:r>
      <w:r w:rsidR="00B615C5" w:rsidRPr="00D311DE">
        <w:rPr>
          <w:b/>
          <w:bCs/>
        </w:rPr>
        <w:t>– Изделия)</w:t>
      </w:r>
      <w:r w:rsidR="00B615C5" w:rsidRPr="00D311DE">
        <w:rPr>
          <w:b/>
          <w:bCs/>
          <w:color w:val="000000"/>
        </w:rPr>
        <w:t xml:space="preserve"> </w:t>
      </w:r>
      <w:r w:rsidR="00381E02">
        <w:rPr>
          <w:b/>
        </w:rPr>
        <w:t xml:space="preserve">в пользу граждан в целях их социального обеспечения </w:t>
      </w:r>
      <w:r w:rsidR="00B615C5" w:rsidRPr="00D311DE">
        <w:rPr>
          <w:b/>
          <w:bCs/>
        </w:rPr>
        <w:t xml:space="preserve"> (далее – Получатели) в 202</w:t>
      </w:r>
      <w:r w:rsidR="00381E02">
        <w:rPr>
          <w:b/>
          <w:bCs/>
        </w:rPr>
        <w:t>4</w:t>
      </w:r>
      <w:r w:rsidR="00B615C5" w:rsidRPr="00D311DE">
        <w:rPr>
          <w:b/>
          <w:bCs/>
        </w:rPr>
        <w:t xml:space="preserve"> году, результатом работ является Изделие</w:t>
      </w:r>
      <w:r w:rsidR="003D674D">
        <w:rPr>
          <w:rStyle w:val="af5"/>
          <w:b/>
          <w:bCs/>
        </w:rPr>
        <w:footnoteReference w:id="1"/>
      </w:r>
      <w:r w:rsidR="00B615C5" w:rsidRPr="00D311DE">
        <w:rPr>
          <w:b/>
          <w:bCs/>
        </w:rPr>
        <w:t>, а именно:</w:t>
      </w:r>
    </w:p>
    <w:p w14:paraId="40D76F03" w14:textId="33864C56" w:rsidR="00DB5E37" w:rsidRDefault="00DB5E37" w:rsidP="00DB5E37">
      <w:pPr>
        <w:tabs>
          <w:tab w:val="left" w:pos="720"/>
        </w:tabs>
        <w:jc w:val="both"/>
        <w:rPr>
          <w:b/>
          <w:bC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68"/>
        <w:gridCol w:w="1784"/>
        <w:gridCol w:w="4253"/>
        <w:gridCol w:w="1134"/>
        <w:gridCol w:w="1134"/>
      </w:tblGrid>
      <w:tr w:rsidR="008B17C5" w:rsidRPr="007D77D3" w14:paraId="32113DE2" w14:textId="3B0BC89A" w:rsidTr="003125EC">
        <w:trPr>
          <w:jc w:val="center"/>
        </w:trPr>
        <w:tc>
          <w:tcPr>
            <w:tcW w:w="487" w:type="dxa"/>
            <w:shd w:val="clear" w:color="auto" w:fill="auto"/>
          </w:tcPr>
          <w:p w14:paraId="6B837B6D" w14:textId="77777777" w:rsidR="008B17C5" w:rsidRPr="007D77D3" w:rsidRDefault="008B17C5" w:rsidP="00E414BF">
            <w:pPr>
              <w:rPr>
                <w:rFonts w:eastAsia="Liberation Mono"/>
                <w:sz w:val="20"/>
                <w:szCs w:val="20"/>
                <w:lang w:eastAsia="zh-CN" w:bidi="hi-IN"/>
              </w:rPr>
            </w:pPr>
            <w:r w:rsidRPr="007D77D3">
              <w:rPr>
                <w:rFonts w:eastAsia="Liberation Mono"/>
                <w:sz w:val="20"/>
                <w:szCs w:val="20"/>
                <w:lang w:eastAsia="zh-CN" w:bidi="hi-IN"/>
              </w:rPr>
              <w:t>№ п/п</w:t>
            </w:r>
          </w:p>
        </w:tc>
        <w:tc>
          <w:tcPr>
            <w:tcW w:w="1268" w:type="dxa"/>
          </w:tcPr>
          <w:p w14:paraId="2E22F07F"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Наименование Изделия по КТРУ, код позиции КТРУ</w:t>
            </w:r>
          </w:p>
        </w:tc>
        <w:tc>
          <w:tcPr>
            <w:tcW w:w="1784" w:type="dxa"/>
            <w:shd w:val="clear" w:color="auto" w:fill="auto"/>
          </w:tcPr>
          <w:p w14:paraId="0D710132"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Номер вида и наименование Изделия в соответствии Классификацией, утв.  Приказом Минтруда России от 13.02.2018 №86н</w:t>
            </w:r>
          </w:p>
        </w:tc>
        <w:tc>
          <w:tcPr>
            <w:tcW w:w="4253" w:type="dxa"/>
            <w:shd w:val="clear" w:color="auto" w:fill="auto"/>
          </w:tcPr>
          <w:p w14:paraId="77631F24" w14:textId="5194F4DC"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Технические характеристики</w:t>
            </w:r>
          </w:p>
        </w:tc>
        <w:tc>
          <w:tcPr>
            <w:tcW w:w="1134" w:type="dxa"/>
          </w:tcPr>
          <w:p w14:paraId="0EC9C5A1" w14:textId="77777777" w:rsidR="008B17C5" w:rsidRDefault="008B17C5" w:rsidP="00E414BF">
            <w:pPr>
              <w:jc w:val="center"/>
              <w:rPr>
                <w:rFonts w:eastAsia="Liberation Mono"/>
                <w:sz w:val="20"/>
                <w:szCs w:val="20"/>
                <w:lang w:eastAsia="zh-CN" w:bidi="hi-IN"/>
              </w:rPr>
            </w:pPr>
            <w:r>
              <w:rPr>
                <w:rFonts w:eastAsia="Liberation Mono"/>
                <w:sz w:val="20"/>
                <w:szCs w:val="20"/>
                <w:lang w:eastAsia="zh-CN" w:bidi="hi-IN"/>
              </w:rPr>
              <w:t>Единица измерения</w:t>
            </w:r>
          </w:p>
          <w:p w14:paraId="2E8538B1" w14:textId="6A991BB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 xml:space="preserve"> </w:t>
            </w:r>
          </w:p>
        </w:tc>
        <w:tc>
          <w:tcPr>
            <w:tcW w:w="1134" w:type="dxa"/>
          </w:tcPr>
          <w:p w14:paraId="4E1B824D" w14:textId="603CAEC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Количество</w:t>
            </w:r>
          </w:p>
        </w:tc>
      </w:tr>
      <w:tr w:rsidR="008B17C5" w:rsidRPr="007D77D3" w14:paraId="468F24F4" w14:textId="1062B352" w:rsidTr="003125EC">
        <w:trPr>
          <w:jc w:val="center"/>
        </w:trPr>
        <w:tc>
          <w:tcPr>
            <w:tcW w:w="487" w:type="dxa"/>
            <w:shd w:val="clear" w:color="auto" w:fill="auto"/>
          </w:tcPr>
          <w:p w14:paraId="5A7FC3B8" w14:textId="77777777" w:rsidR="008B17C5" w:rsidRPr="007D77D3" w:rsidRDefault="008B17C5" w:rsidP="007D77D3">
            <w:pPr>
              <w:numPr>
                <w:ilvl w:val="0"/>
                <w:numId w:val="7"/>
              </w:numPr>
              <w:ind w:left="0" w:hanging="720"/>
              <w:jc w:val="center"/>
              <w:rPr>
                <w:sz w:val="20"/>
                <w:szCs w:val="20"/>
                <w:lang w:eastAsia="ar-SA"/>
              </w:rPr>
            </w:pPr>
            <w:r w:rsidRPr="007D77D3">
              <w:rPr>
                <w:sz w:val="20"/>
                <w:szCs w:val="20"/>
                <w:lang w:eastAsia="ar-SA"/>
              </w:rPr>
              <w:t>1</w:t>
            </w:r>
          </w:p>
        </w:tc>
        <w:tc>
          <w:tcPr>
            <w:tcW w:w="1268" w:type="dxa"/>
          </w:tcPr>
          <w:p w14:paraId="728441A8" w14:textId="77777777" w:rsidR="008B17C5" w:rsidRPr="007D77D3" w:rsidRDefault="008B17C5" w:rsidP="007D77D3">
            <w:pPr>
              <w:jc w:val="center"/>
              <w:rPr>
                <w:sz w:val="20"/>
                <w:szCs w:val="20"/>
              </w:rPr>
            </w:pPr>
            <w:r w:rsidRPr="007D77D3">
              <w:rPr>
                <w:sz w:val="20"/>
                <w:szCs w:val="20"/>
              </w:rPr>
              <w:t>-</w:t>
            </w:r>
          </w:p>
        </w:tc>
        <w:tc>
          <w:tcPr>
            <w:tcW w:w="1784" w:type="dxa"/>
            <w:shd w:val="clear" w:color="auto" w:fill="auto"/>
          </w:tcPr>
          <w:p w14:paraId="075E3593" w14:textId="77777777" w:rsidR="00A83A66" w:rsidRDefault="00A83A66" w:rsidP="00A83A66">
            <w:pPr>
              <w:rPr>
                <w:sz w:val="20"/>
                <w:szCs w:val="20"/>
              </w:rPr>
            </w:pPr>
            <w:r w:rsidRPr="00A83A66">
              <w:rPr>
                <w:sz w:val="20"/>
                <w:szCs w:val="20"/>
              </w:rPr>
              <w:t xml:space="preserve">8-09-44 </w:t>
            </w:r>
          </w:p>
          <w:p w14:paraId="2EC9B94E" w14:textId="4439EE9E" w:rsidR="008B17C5" w:rsidRPr="007D77D3" w:rsidRDefault="00A83A66" w:rsidP="00A83A66">
            <w:pPr>
              <w:rPr>
                <w:sz w:val="20"/>
                <w:szCs w:val="20"/>
              </w:rPr>
            </w:pPr>
            <w:r w:rsidRPr="00A83A66">
              <w:rPr>
                <w:sz w:val="20"/>
                <w:szCs w:val="20"/>
              </w:rPr>
              <w:t>Тутор на лучезапястный сустав</w:t>
            </w:r>
          </w:p>
        </w:tc>
        <w:tc>
          <w:tcPr>
            <w:tcW w:w="4253" w:type="dxa"/>
            <w:shd w:val="clear" w:color="auto" w:fill="auto"/>
          </w:tcPr>
          <w:p w14:paraId="7B176788" w14:textId="127C18CE" w:rsidR="008B17C5" w:rsidRPr="007D77D3" w:rsidRDefault="00A83A66" w:rsidP="003D674D">
            <w:pPr>
              <w:rPr>
                <w:rFonts w:eastAsia="Liberation Mono"/>
                <w:sz w:val="20"/>
                <w:szCs w:val="20"/>
                <w:lang w:eastAsia="zh-CN" w:bidi="hi-IN"/>
              </w:rPr>
            </w:pPr>
            <w:r w:rsidRPr="00A83A66">
              <w:rPr>
                <w:sz w:val="20"/>
                <w:szCs w:val="20"/>
              </w:rPr>
              <w:t>Тутор на лучезапястный сустав фиксирующий, должен быть изготовлен по индивидуальному заказу, гипсовому слепку, материал должен быть низкотемпературный термопласт или полиэтилен. Должно быть наличие смягчающего слоя и перфорации в туторе. Крепление должно быть индивидуальным. Назначение – постоянное, лечебно-профилактическое.</w:t>
            </w:r>
          </w:p>
        </w:tc>
        <w:tc>
          <w:tcPr>
            <w:tcW w:w="1134" w:type="dxa"/>
          </w:tcPr>
          <w:p w14:paraId="6262792D" w14:textId="35828A81" w:rsidR="008B17C5" w:rsidRPr="007D77D3" w:rsidRDefault="008B17C5" w:rsidP="008B17C5">
            <w:pPr>
              <w:jc w:val="center"/>
              <w:rPr>
                <w:sz w:val="20"/>
                <w:szCs w:val="20"/>
              </w:rPr>
            </w:pPr>
            <w:r>
              <w:rPr>
                <w:sz w:val="20"/>
                <w:szCs w:val="20"/>
              </w:rPr>
              <w:t>шт.</w:t>
            </w:r>
          </w:p>
        </w:tc>
        <w:tc>
          <w:tcPr>
            <w:tcW w:w="1134" w:type="dxa"/>
          </w:tcPr>
          <w:p w14:paraId="3586011E" w14:textId="03CAF9BA" w:rsidR="008B17C5" w:rsidRPr="007D77D3" w:rsidRDefault="00A83A66" w:rsidP="008B17C5">
            <w:pPr>
              <w:jc w:val="center"/>
              <w:rPr>
                <w:sz w:val="20"/>
                <w:szCs w:val="20"/>
              </w:rPr>
            </w:pPr>
            <w:r>
              <w:rPr>
                <w:sz w:val="20"/>
                <w:szCs w:val="20"/>
              </w:rPr>
              <w:t>65</w:t>
            </w:r>
          </w:p>
        </w:tc>
      </w:tr>
      <w:tr w:rsidR="008B17C5" w:rsidRPr="007D77D3" w14:paraId="323D0EB3" w14:textId="70E5BBCE" w:rsidTr="003125EC">
        <w:trPr>
          <w:jc w:val="center"/>
        </w:trPr>
        <w:tc>
          <w:tcPr>
            <w:tcW w:w="487" w:type="dxa"/>
            <w:shd w:val="clear" w:color="auto" w:fill="auto"/>
          </w:tcPr>
          <w:p w14:paraId="7C898106" w14:textId="77777777" w:rsidR="008B17C5" w:rsidRPr="007D77D3" w:rsidRDefault="008B17C5" w:rsidP="007D77D3">
            <w:pPr>
              <w:numPr>
                <w:ilvl w:val="0"/>
                <w:numId w:val="7"/>
              </w:numPr>
              <w:ind w:left="0" w:hanging="720"/>
              <w:jc w:val="center"/>
              <w:rPr>
                <w:sz w:val="20"/>
                <w:szCs w:val="20"/>
              </w:rPr>
            </w:pPr>
            <w:r w:rsidRPr="007D77D3">
              <w:rPr>
                <w:sz w:val="20"/>
                <w:szCs w:val="20"/>
              </w:rPr>
              <w:t>2</w:t>
            </w:r>
          </w:p>
        </w:tc>
        <w:tc>
          <w:tcPr>
            <w:tcW w:w="1268" w:type="dxa"/>
          </w:tcPr>
          <w:p w14:paraId="4227C1F5" w14:textId="77777777" w:rsidR="008B17C5" w:rsidRPr="007D77D3" w:rsidRDefault="008B17C5" w:rsidP="007D77D3">
            <w:pPr>
              <w:jc w:val="center"/>
              <w:rPr>
                <w:sz w:val="20"/>
                <w:szCs w:val="20"/>
              </w:rPr>
            </w:pPr>
            <w:r w:rsidRPr="007D77D3">
              <w:rPr>
                <w:sz w:val="20"/>
                <w:szCs w:val="20"/>
              </w:rPr>
              <w:t>-</w:t>
            </w:r>
          </w:p>
        </w:tc>
        <w:tc>
          <w:tcPr>
            <w:tcW w:w="1784" w:type="dxa"/>
            <w:shd w:val="clear" w:color="auto" w:fill="auto"/>
          </w:tcPr>
          <w:p w14:paraId="12A91891" w14:textId="77777777" w:rsidR="00A83A66" w:rsidRDefault="00A83A66" w:rsidP="00A83A66">
            <w:pPr>
              <w:rPr>
                <w:sz w:val="20"/>
                <w:szCs w:val="20"/>
              </w:rPr>
            </w:pPr>
            <w:r w:rsidRPr="00A83A66">
              <w:rPr>
                <w:sz w:val="20"/>
                <w:szCs w:val="20"/>
              </w:rPr>
              <w:t xml:space="preserve">8-09-45 </w:t>
            </w:r>
          </w:p>
          <w:p w14:paraId="233072E6" w14:textId="7C203462" w:rsidR="008B17C5" w:rsidRPr="007D77D3" w:rsidRDefault="00A83A66" w:rsidP="00A83A66">
            <w:pPr>
              <w:rPr>
                <w:sz w:val="20"/>
                <w:szCs w:val="20"/>
              </w:rPr>
            </w:pPr>
            <w:r w:rsidRPr="00A83A66">
              <w:rPr>
                <w:sz w:val="20"/>
                <w:szCs w:val="20"/>
              </w:rPr>
              <w:t>Тутор на предплечье</w:t>
            </w:r>
          </w:p>
        </w:tc>
        <w:tc>
          <w:tcPr>
            <w:tcW w:w="4253" w:type="dxa"/>
            <w:shd w:val="clear" w:color="auto" w:fill="auto"/>
          </w:tcPr>
          <w:p w14:paraId="67D479F4" w14:textId="24C76729" w:rsidR="008B17C5" w:rsidRPr="007D77D3" w:rsidRDefault="00A83A66" w:rsidP="003D674D">
            <w:pPr>
              <w:rPr>
                <w:rFonts w:eastAsia="Liberation Mono"/>
                <w:sz w:val="20"/>
                <w:szCs w:val="20"/>
                <w:lang w:eastAsia="zh-CN" w:bidi="hi-IN"/>
              </w:rPr>
            </w:pPr>
            <w:r w:rsidRPr="00A83A66">
              <w:rPr>
                <w:sz w:val="20"/>
                <w:szCs w:val="20"/>
              </w:rPr>
              <w:t>Тутор на предплечье фиксирующий, должен изготавливаться по индивидуальному заказу, гипсовому слепку, материал низкотемпературный термопласт или полиэтилен. Должно быть наличие смягчающего слоя и перфорации в туторе. Крепление должно быть индивидуальное. Назначение – постоянное, лечебно-профилактическое.</w:t>
            </w:r>
          </w:p>
        </w:tc>
        <w:tc>
          <w:tcPr>
            <w:tcW w:w="1134" w:type="dxa"/>
          </w:tcPr>
          <w:p w14:paraId="00F54F9F" w14:textId="6C08551F" w:rsidR="008B17C5" w:rsidRPr="007D77D3" w:rsidRDefault="008B17C5" w:rsidP="008B17C5">
            <w:pPr>
              <w:jc w:val="center"/>
              <w:rPr>
                <w:sz w:val="20"/>
                <w:szCs w:val="20"/>
              </w:rPr>
            </w:pPr>
            <w:r w:rsidRPr="008B17C5">
              <w:rPr>
                <w:sz w:val="20"/>
                <w:szCs w:val="20"/>
              </w:rPr>
              <w:t>шт.</w:t>
            </w:r>
          </w:p>
        </w:tc>
        <w:tc>
          <w:tcPr>
            <w:tcW w:w="1134" w:type="dxa"/>
          </w:tcPr>
          <w:p w14:paraId="3862BADB" w14:textId="30104650" w:rsidR="008B17C5" w:rsidRPr="007D77D3" w:rsidRDefault="00A83A66" w:rsidP="008B17C5">
            <w:pPr>
              <w:jc w:val="center"/>
              <w:rPr>
                <w:sz w:val="20"/>
                <w:szCs w:val="20"/>
              </w:rPr>
            </w:pPr>
            <w:r>
              <w:rPr>
                <w:sz w:val="20"/>
                <w:szCs w:val="20"/>
              </w:rPr>
              <w:t>1</w:t>
            </w:r>
          </w:p>
        </w:tc>
      </w:tr>
      <w:tr w:rsidR="008B17C5" w:rsidRPr="007D77D3" w14:paraId="50A4BF1D" w14:textId="3EA7487D" w:rsidTr="003125EC">
        <w:trPr>
          <w:jc w:val="center"/>
        </w:trPr>
        <w:tc>
          <w:tcPr>
            <w:tcW w:w="487" w:type="dxa"/>
            <w:shd w:val="clear" w:color="auto" w:fill="auto"/>
          </w:tcPr>
          <w:p w14:paraId="6B69B049" w14:textId="77777777" w:rsidR="008B17C5" w:rsidRPr="007D77D3" w:rsidRDefault="008B17C5" w:rsidP="007D77D3">
            <w:pPr>
              <w:numPr>
                <w:ilvl w:val="0"/>
                <w:numId w:val="7"/>
              </w:numPr>
              <w:ind w:left="0" w:hanging="720"/>
              <w:jc w:val="center"/>
              <w:rPr>
                <w:sz w:val="20"/>
                <w:szCs w:val="20"/>
                <w:lang w:eastAsia="ar-SA"/>
              </w:rPr>
            </w:pPr>
            <w:r w:rsidRPr="007D77D3">
              <w:rPr>
                <w:sz w:val="20"/>
                <w:szCs w:val="20"/>
                <w:lang w:eastAsia="ar-SA"/>
              </w:rPr>
              <w:t>3</w:t>
            </w:r>
          </w:p>
        </w:tc>
        <w:tc>
          <w:tcPr>
            <w:tcW w:w="1268" w:type="dxa"/>
          </w:tcPr>
          <w:p w14:paraId="509CBEC7" w14:textId="77777777" w:rsidR="008B17C5" w:rsidRPr="007D77D3" w:rsidRDefault="008B17C5" w:rsidP="007D77D3">
            <w:pPr>
              <w:jc w:val="center"/>
              <w:rPr>
                <w:sz w:val="20"/>
                <w:szCs w:val="20"/>
              </w:rPr>
            </w:pPr>
            <w:r w:rsidRPr="007D77D3">
              <w:rPr>
                <w:sz w:val="20"/>
                <w:szCs w:val="20"/>
              </w:rPr>
              <w:t>-</w:t>
            </w:r>
          </w:p>
        </w:tc>
        <w:tc>
          <w:tcPr>
            <w:tcW w:w="1784" w:type="dxa"/>
            <w:shd w:val="clear" w:color="auto" w:fill="auto"/>
          </w:tcPr>
          <w:p w14:paraId="7180D5C3" w14:textId="77777777" w:rsidR="00A83A66" w:rsidRDefault="00A83A66" w:rsidP="00A83A66">
            <w:pPr>
              <w:rPr>
                <w:sz w:val="20"/>
                <w:szCs w:val="20"/>
              </w:rPr>
            </w:pPr>
            <w:r w:rsidRPr="00A83A66">
              <w:rPr>
                <w:sz w:val="20"/>
                <w:szCs w:val="20"/>
              </w:rPr>
              <w:t xml:space="preserve">8-09-46 </w:t>
            </w:r>
          </w:p>
          <w:p w14:paraId="175CF267" w14:textId="7695806A" w:rsidR="008B17C5" w:rsidRPr="007D77D3" w:rsidRDefault="00A83A66" w:rsidP="00A83A66">
            <w:pPr>
              <w:rPr>
                <w:sz w:val="20"/>
                <w:szCs w:val="20"/>
              </w:rPr>
            </w:pPr>
            <w:r w:rsidRPr="00A83A66">
              <w:rPr>
                <w:sz w:val="20"/>
                <w:szCs w:val="20"/>
              </w:rPr>
              <w:t>Тутор на локтевой сустав</w:t>
            </w:r>
          </w:p>
        </w:tc>
        <w:tc>
          <w:tcPr>
            <w:tcW w:w="4253" w:type="dxa"/>
            <w:shd w:val="clear" w:color="auto" w:fill="auto"/>
          </w:tcPr>
          <w:p w14:paraId="72ECCA27" w14:textId="6B42FD00" w:rsidR="008B17C5" w:rsidRPr="00A83A66" w:rsidRDefault="00A83A66" w:rsidP="003D674D">
            <w:pPr>
              <w:rPr>
                <w:sz w:val="20"/>
                <w:szCs w:val="20"/>
              </w:rPr>
            </w:pPr>
            <w:r w:rsidRPr="00A83A66">
              <w:rPr>
                <w:sz w:val="20"/>
                <w:szCs w:val="20"/>
              </w:rPr>
              <w:t xml:space="preserve">Тутор на локтевой сустав фиксирующий с захватом плеча и предплечья должен изготавливаться по индивидуальному заказу, гипсовому </w:t>
            </w:r>
            <w:r w:rsidRPr="00A83A66">
              <w:rPr>
                <w:sz w:val="20"/>
                <w:szCs w:val="20"/>
              </w:rPr>
              <w:lastRenderedPageBreak/>
              <w:t>слепку, материал должен быть низкотемпературный термопласт или полиэтилен. Должно быть наличие смягчающего слоя и перфорации в туторе. Крепление должно быть индивидуальное. Назначение – постоянное, лечебно-профилактическое.</w:t>
            </w:r>
          </w:p>
        </w:tc>
        <w:tc>
          <w:tcPr>
            <w:tcW w:w="1134" w:type="dxa"/>
          </w:tcPr>
          <w:p w14:paraId="6E7059AE" w14:textId="16B6736F" w:rsidR="008B17C5" w:rsidRPr="003D674D" w:rsidRDefault="008B17C5" w:rsidP="008B17C5">
            <w:pPr>
              <w:jc w:val="center"/>
              <w:rPr>
                <w:sz w:val="20"/>
                <w:szCs w:val="20"/>
              </w:rPr>
            </w:pPr>
            <w:r w:rsidRPr="008B17C5">
              <w:rPr>
                <w:sz w:val="20"/>
                <w:szCs w:val="20"/>
              </w:rPr>
              <w:lastRenderedPageBreak/>
              <w:t>шт.</w:t>
            </w:r>
          </w:p>
        </w:tc>
        <w:tc>
          <w:tcPr>
            <w:tcW w:w="1134" w:type="dxa"/>
          </w:tcPr>
          <w:p w14:paraId="3294B096" w14:textId="344901E5" w:rsidR="008B17C5" w:rsidRPr="003D674D" w:rsidRDefault="008B17C5" w:rsidP="008B17C5">
            <w:pPr>
              <w:jc w:val="center"/>
              <w:rPr>
                <w:sz w:val="20"/>
                <w:szCs w:val="20"/>
              </w:rPr>
            </w:pPr>
            <w:r w:rsidRPr="008B17C5">
              <w:rPr>
                <w:sz w:val="20"/>
                <w:szCs w:val="20"/>
              </w:rPr>
              <w:t>4</w:t>
            </w:r>
            <w:r w:rsidR="00A83A66">
              <w:rPr>
                <w:sz w:val="20"/>
                <w:szCs w:val="20"/>
              </w:rPr>
              <w:t>5</w:t>
            </w:r>
          </w:p>
        </w:tc>
      </w:tr>
      <w:tr w:rsidR="008B17C5" w:rsidRPr="007D77D3" w14:paraId="5CE71F1B" w14:textId="0D4747C8" w:rsidTr="003125EC">
        <w:trPr>
          <w:jc w:val="center"/>
        </w:trPr>
        <w:tc>
          <w:tcPr>
            <w:tcW w:w="487" w:type="dxa"/>
            <w:shd w:val="clear" w:color="auto" w:fill="auto"/>
          </w:tcPr>
          <w:p w14:paraId="5B44A050" w14:textId="77777777" w:rsidR="008B17C5" w:rsidRPr="007D77D3" w:rsidRDefault="008B17C5" w:rsidP="007D77D3">
            <w:pPr>
              <w:numPr>
                <w:ilvl w:val="0"/>
                <w:numId w:val="7"/>
              </w:numPr>
              <w:ind w:left="0" w:hanging="720"/>
              <w:jc w:val="center"/>
              <w:rPr>
                <w:sz w:val="20"/>
                <w:szCs w:val="20"/>
                <w:lang w:eastAsia="ar-SA"/>
              </w:rPr>
            </w:pPr>
            <w:r w:rsidRPr="007D77D3">
              <w:rPr>
                <w:sz w:val="20"/>
                <w:szCs w:val="20"/>
                <w:lang w:eastAsia="ar-SA"/>
              </w:rPr>
              <w:t>4</w:t>
            </w:r>
          </w:p>
        </w:tc>
        <w:tc>
          <w:tcPr>
            <w:tcW w:w="1268" w:type="dxa"/>
          </w:tcPr>
          <w:p w14:paraId="72C702AA" w14:textId="77777777" w:rsidR="008B17C5" w:rsidRPr="007D77D3" w:rsidRDefault="008B17C5" w:rsidP="007D77D3">
            <w:pPr>
              <w:jc w:val="center"/>
              <w:rPr>
                <w:sz w:val="20"/>
                <w:szCs w:val="20"/>
              </w:rPr>
            </w:pPr>
            <w:r w:rsidRPr="007D77D3">
              <w:rPr>
                <w:sz w:val="20"/>
                <w:szCs w:val="20"/>
              </w:rPr>
              <w:t>-</w:t>
            </w:r>
          </w:p>
        </w:tc>
        <w:tc>
          <w:tcPr>
            <w:tcW w:w="1784" w:type="dxa"/>
            <w:shd w:val="clear" w:color="auto" w:fill="auto"/>
          </w:tcPr>
          <w:p w14:paraId="12254BA9" w14:textId="77777777" w:rsidR="00A83A66" w:rsidRDefault="00A83A66" w:rsidP="00A83A66">
            <w:pPr>
              <w:rPr>
                <w:sz w:val="20"/>
                <w:szCs w:val="20"/>
              </w:rPr>
            </w:pPr>
            <w:r w:rsidRPr="00A83A66">
              <w:rPr>
                <w:sz w:val="20"/>
                <w:szCs w:val="20"/>
              </w:rPr>
              <w:t xml:space="preserve">8-09-47 </w:t>
            </w:r>
          </w:p>
          <w:p w14:paraId="32DCE428" w14:textId="3BD4492B" w:rsidR="008B17C5" w:rsidRPr="007D77D3" w:rsidRDefault="00A83A66" w:rsidP="00A83A66">
            <w:pPr>
              <w:rPr>
                <w:sz w:val="20"/>
                <w:szCs w:val="20"/>
              </w:rPr>
            </w:pPr>
            <w:r w:rsidRPr="00A83A66">
              <w:rPr>
                <w:sz w:val="20"/>
                <w:szCs w:val="20"/>
              </w:rPr>
              <w:t>Тутор на плечевой сустав</w:t>
            </w:r>
          </w:p>
        </w:tc>
        <w:tc>
          <w:tcPr>
            <w:tcW w:w="4253" w:type="dxa"/>
            <w:shd w:val="clear" w:color="auto" w:fill="auto"/>
          </w:tcPr>
          <w:p w14:paraId="663A846C" w14:textId="310D6AA3" w:rsidR="008B17C5" w:rsidRPr="007D77D3" w:rsidRDefault="00A83A66" w:rsidP="003D674D">
            <w:pPr>
              <w:rPr>
                <w:rFonts w:eastAsia="Liberation Mono"/>
                <w:sz w:val="20"/>
                <w:szCs w:val="20"/>
                <w:lang w:eastAsia="zh-CN" w:bidi="hi-IN"/>
              </w:rPr>
            </w:pPr>
            <w:r w:rsidRPr="00A83A66">
              <w:rPr>
                <w:sz w:val="20"/>
                <w:szCs w:val="20"/>
              </w:rPr>
              <w:t>Тутор должен изгот</w:t>
            </w:r>
            <w:r w:rsidR="001A71CA">
              <w:rPr>
                <w:sz w:val="20"/>
                <w:szCs w:val="20"/>
              </w:rPr>
              <w:t>а</w:t>
            </w:r>
            <w:r w:rsidRPr="00A83A66">
              <w:rPr>
                <w:sz w:val="20"/>
                <w:szCs w:val="20"/>
              </w:rPr>
              <w:t xml:space="preserve">вливаться методом вакуумной формовки, </w:t>
            </w:r>
            <w:proofErr w:type="spellStart"/>
            <w:r w:rsidRPr="00A83A66">
              <w:rPr>
                <w:sz w:val="20"/>
                <w:szCs w:val="20"/>
              </w:rPr>
              <w:t>блоковки</w:t>
            </w:r>
            <w:proofErr w:type="spellEnd"/>
            <w:r w:rsidRPr="00A83A66">
              <w:rPr>
                <w:sz w:val="20"/>
                <w:szCs w:val="20"/>
              </w:rPr>
              <w:t xml:space="preserve"> по индивидуальному гипсовому слепку из термопластичных материалов. Тутор должен состоять из гильзы, обхватывающей плечо и плечевой сустав, и элементов крепления – ремня, шнуровки, застежек из текстильной контактной ленты (по показаниям) и пряжки для пристёгивания ремня. Нижний конец гильзы должен доходить по бокам и сзади до </w:t>
            </w:r>
            <w:proofErr w:type="spellStart"/>
            <w:r w:rsidRPr="00A83A66">
              <w:rPr>
                <w:sz w:val="20"/>
                <w:szCs w:val="20"/>
              </w:rPr>
              <w:t>надмыщелков</w:t>
            </w:r>
            <w:proofErr w:type="spellEnd"/>
            <w:r w:rsidRPr="00A83A66">
              <w:rPr>
                <w:sz w:val="20"/>
                <w:szCs w:val="20"/>
              </w:rPr>
              <w:t xml:space="preserve"> плеча, а спереди не доходить до локтевой складки на 3 см. Верхний край должен захватывать сзади область лопатки, сверху – доходить до границы шеи и </w:t>
            </w:r>
            <w:proofErr w:type="spellStart"/>
            <w:r w:rsidRPr="00A83A66">
              <w:rPr>
                <w:sz w:val="20"/>
                <w:szCs w:val="20"/>
              </w:rPr>
              <w:t>надплечья</w:t>
            </w:r>
            <w:proofErr w:type="spellEnd"/>
            <w:r w:rsidRPr="00A83A66">
              <w:rPr>
                <w:sz w:val="20"/>
                <w:szCs w:val="20"/>
              </w:rPr>
              <w:t>, а спереди захватывать область большой грудной мышцы, не доходя до соска (по показаниям). Внутренние поверхности тутора должны быть отделаны мягким вспененным материалом, съемным чехлом, возможность перфорации (по показаниям).</w:t>
            </w:r>
          </w:p>
        </w:tc>
        <w:tc>
          <w:tcPr>
            <w:tcW w:w="1134" w:type="dxa"/>
          </w:tcPr>
          <w:p w14:paraId="0D414989" w14:textId="05CCB62A" w:rsidR="008B17C5" w:rsidRPr="007D77D3" w:rsidRDefault="008B17C5" w:rsidP="008B17C5">
            <w:pPr>
              <w:jc w:val="center"/>
              <w:rPr>
                <w:sz w:val="20"/>
                <w:szCs w:val="20"/>
              </w:rPr>
            </w:pPr>
            <w:r w:rsidRPr="008B17C5">
              <w:rPr>
                <w:sz w:val="20"/>
                <w:szCs w:val="20"/>
              </w:rPr>
              <w:t>шт.</w:t>
            </w:r>
          </w:p>
        </w:tc>
        <w:tc>
          <w:tcPr>
            <w:tcW w:w="1134" w:type="dxa"/>
          </w:tcPr>
          <w:p w14:paraId="02997C9B" w14:textId="7AA61DB8" w:rsidR="008B17C5" w:rsidRPr="007D77D3" w:rsidRDefault="00A83A66" w:rsidP="008B17C5">
            <w:pPr>
              <w:jc w:val="center"/>
              <w:rPr>
                <w:sz w:val="20"/>
                <w:szCs w:val="20"/>
              </w:rPr>
            </w:pPr>
            <w:r>
              <w:rPr>
                <w:sz w:val="20"/>
                <w:szCs w:val="20"/>
              </w:rPr>
              <w:t>6</w:t>
            </w:r>
          </w:p>
        </w:tc>
      </w:tr>
      <w:tr w:rsidR="008B17C5" w:rsidRPr="007D77D3" w14:paraId="0F2DD5D9" w14:textId="554DFB95" w:rsidTr="003125EC">
        <w:trPr>
          <w:jc w:val="center"/>
        </w:trPr>
        <w:tc>
          <w:tcPr>
            <w:tcW w:w="487" w:type="dxa"/>
            <w:shd w:val="clear" w:color="auto" w:fill="auto"/>
          </w:tcPr>
          <w:p w14:paraId="70AC94C2" w14:textId="445FD70C" w:rsidR="008B17C5" w:rsidRPr="007D77D3" w:rsidRDefault="008B17C5" w:rsidP="007D77D3">
            <w:pPr>
              <w:numPr>
                <w:ilvl w:val="0"/>
                <w:numId w:val="7"/>
              </w:numPr>
              <w:ind w:left="0" w:hanging="720"/>
              <w:jc w:val="center"/>
              <w:rPr>
                <w:sz w:val="20"/>
                <w:szCs w:val="20"/>
                <w:lang w:eastAsia="ar-SA"/>
              </w:rPr>
            </w:pPr>
            <w:r>
              <w:rPr>
                <w:sz w:val="20"/>
                <w:szCs w:val="20"/>
                <w:lang w:eastAsia="ar-SA"/>
              </w:rPr>
              <w:t>5</w:t>
            </w:r>
          </w:p>
        </w:tc>
        <w:tc>
          <w:tcPr>
            <w:tcW w:w="1268" w:type="dxa"/>
          </w:tcPr>
          <w:p w14:paraId="27D3D88E" w14:textId="77777777" w:rsidR="008B17C5" w:rsidRPr="007D77D3" w:rsidRDefault="008B17C5" w:rsidP="007D77D3">
            <w:pPr>
              <w:jc w:val="center"/>
              <w:rPr>
                <w:sz w:val="20"/>
                <w:szCs w:val="20"/>
              </w:rPr>
            </w:pPr>
            <w:r w:rsidRPr="007D77D3">
              <w:rPr>
                <w:sz w:val="20"/>
                <w:szCs w:val="20"/>
              </w:rPr>
              <w:t>-</w:t>
            </w:r>
          </w:p>
        </w:tc>
        <w:tc>
          <w:tcPr>
            <w:tcW w:w="1784" w:type="dxa"/>
            <w:shd w:val="clear" w:color="auto" w:fill="auto"/>
          </w:tcPr>
          <w:p w14:paraId="1E017343" w14:textId="77777777" w:rsidR="00A83A66" w:rsidRPr="00A83A66" w:rsidRDefault="00A83A66" w:rsidP="00A83A66">
            <w:pPr>
              <w:rPr>
                <w:sz w:val="20"/>
                <w:szCs w:val="20"/>
              </w:rPr>
            </w:pPr>
            <w:r w:rsidRPr="00A83A66">
              <w:rPr>
                <w:sz w:val="20"/>
                <w:szCs w:val="20"/>
              </w:rPr>
              <w:t xml:space="preserve">8-09-48 </w:t>
            </w:r>
          </w:p>
          <w:p w14:paraId="5758E8C2" w14:textId="38AF912E" w:rsidR="008B17C5" w:rsidRPr="007D77D3" w:rsidRDefault="00A83A66" w:rsidP="00A83A66">
            <w:pPr>
              <w:rPr>
                <w:sz w:val="20"/>
                <w:szCs w:val="20"/>
              </w:rPr>
            </w:pPr>
            <w:r w:rsidRPr="00A83A66">
              <w:rPr>
                <w:sz w:val="20"/>
                <w:szCs w:val="20"/>
              </w:rPr>
              <w:t>Тутор на всю руку</w:t>
            </w:r>
          </w:p>
        </w:tc>
        <w:tc>
          <w:tcPr>
            <w:tcW w:w="4253" w:type="dxa"/>
            <w:shd w:val="clear" w:color="auto" w:fill="auto"/>
          </w:tcPr>
          <w:p w14:paraId="635D231A" w14:textId="0160EA97" w:rsidR="008B17C5" w:rsidRPr="003D674D" w:rsidRDefault="00A83A66" w:rsidP="003D674D">
            <w:pPr>
              <w:rPr>
                <w:sz w:val="20"/>
                <w:szCs w:val="20"/>
              </w:rPr>
            </w:pPr>
            <w:r w:rsidRPr="00A83A66">
              <w:rPr>
                <w:sz w:val="20"/>
                <w:szCs w:val="20"/>
              </w:rPr>
              <w:t xml:space="preserve">Тутор на всю руку фиксирующий с захватом </w:t>
            </w:r>
            <w:proofErr w:type="spellStart"/>
            <w:r w:rsidRPr="00A83A66">
              <w:rPr>
                <w:sz w:val="20"/>
                <w:szCs w:val="20"/>
              </w:rPr>
              <w:t>надплечья</w:t>
            </w:r>
            <w:proofErr w:type="spellEnd"/>
            <w:r w:rsidRPr="00A83A66">
              <w:rPr>
                <w:sz w:val="20"/>
                <w:szCs w:val="20"/>
              </w:rPr>
              <w:t>, плеча, предплечья и кисти должен изгот</w:t>
            </w:r>
            <w:r w:rsidR="001A71CA">
              <w:rPr>
                <w:sz w:val="20"/>
                <w:szCs w:val="20"/>
              </w:rPr>
              <w:t>а</w:t>
            </w:r>
            <w:r w:rsidRPr="00A83A66">
              <w:rPr>
                <w:sz w:val="20"/>
                <w:szCs w:val="20"/>
              </w:rPr>
              <w:t>вливаться по индивидуальному заказу, гипсовому слепку, материал должен быть низкотемпературный термопласт или полиэтилен. Должно быть наличие смягчающего слоя и перфорации в туторе. Крепление должно быть индивидуальное. Назначение – постоянное, лечебно-профилактическое.</w:t>
            </w:r>
          </w:p>
        </w:tc>
        <w:tc>
          <w:tcPr>
            <w:tcW w:w="1134" w:type="dxa"/>
          </w:tcPr>
          <w:p w14:paraId="27173CBD" w14:textId="19752919" w:rsidR="008B17C5" w:rsidRPr="003D674D" w:rsidRDefault="008B17C5" w:rsidP="008B17C5">
            <w:pPr>
              <w:jc w:val="center"/>
              <w:rPr>
                <w:sz w:val="20"/>
                <w:szCs w:val="20"/>
              </w:rPr>
            </w:pPr>
            <w:r w:rsidRPr="008B17C5">
              <w:rPr>
                <w:sz w:val="20"/>
                <w:szCs w:val="20"/>
              </w:rPr>
              <w:t>шт.</w:t>
            </w:r>
          </w:p>
        </w:tc>
        <w:tc>
          <w:tcPr>
            <w:tcW w:w="1134" w:type="dxa"/>
          </w:tcPr>
          <w:p w14:paraId="2BB96297" w14:textId="2E9FBBD8" w:rsidR="008B17C5" w:rsidRPr="003D674D" w:rsidRDefault="00A83A66" w:rsidP="008B17C5">
            <w:pPr>
              <w:jc w:val="center"/>
              <w:rPr>
                <w:sz w:val="20"/>
                <w:szCs w:val="20"/>
              </w:rPr>
            </w:pPr>
            <w:r>
              <w:rPr>
                <w:sz w:val="20"/>
                <w:szCs w:val="20"/>
              </w:rPr>
              <w:t>70</w:t>
            </w:r>
          </w:p>
        </w:tc>
      </w:tr>
    </w:tbl>
    <w:p w14:paraId="3AC8046F" w14:textId="77777777" w:rsidR="00246A27" w:rsidRPr="00E6676B" w:rsidRDefault="00246A27" w:rsidP="000132C7">
      <w:pPr>
        <w:widowControl w:val="0"/>
        <w:suppressAutoHyphens/>
        <w:ind w:firstLine="426"/>
        <w:jc w:val="both"/>
      </w:pPr>
    </w:p>
    <w:p w14:paraId="70FAA782" w14:textId="5D9F9B7D" w:rsidR="00B615C5" w:rsidRPr="00B615C5" w:rsidRDefault="00AC1B82" w:rsidP="00AC1B82">
      <w:pPr>
        <w:pStyle w:val="aa"/>
        <w:widowControl w:val="0"/>
        <w:ind w:left="0" w:firstLine="709"/>
        <w:jc w:val="both"/>
      </w:pPr>
      <w:r w:rsidRPr="00AC1B82">
        <w:rPr>
          <w:b/>
        </w:rPr>
        <w:t xml:space="preserve">4. Требования к месту, срокам и условиям </w:t>
      </w:r>
      <w:r w:rsidR="00064046" w:rsidRPr="00E6676B">
        <w:rPr>
          <w:b/>
        </w:rPr>
        <w:t>выполнения работ</w:t>
      </w:r>
      <w:r w:rsidR="004033D5" w:rsidRPr="00E6676B">
        <w:rPr>
          <w:b/>
        </w:rPr>
        <w:t>:</w:t>
      </w:r>
    </w:p>
    <w:p w14:paraId="733554DD" w14:textId="77777777" w:rsidR="003D674D" w:rsidRDefault="003D674D" w:rsidP="003D674D">
      <w:pPr>
        <w:widowControl w:val="0"/>
        <w:numPr>
          <w:ilvl w:val="0"/>
          <w:numId w:val="1"/>
        </w:numPr>
        <w:shd w:val="clear" w:color="auto" w:fill="FFFFFF"/>
        <w:snapToGrid w:val="0"/>
        <w:ind w:firstLine="709"/>
        <w:jc w:val="both"/>
      </w:pPr>
      <w:r w:rsidRPr="00E6676B">
        <w:t>Место изготовления Изделия определяется Исполнителем самостоятельно.</w:t>
      </w:r>
    </w:p>
    <w:p w14:paraId="6005954D" w14:textId="75ACEA06" w:rsidR="003D674D" w:rsidRDefault="003D674D" w:rsidP="003D674D">
      <w:pPr>
        <w:numPr>
          <w:ilvl w:val="0"/>
          <w:numId w:val="1"/>
        </w:numPr>
        <w:suppressAutoHyphens/>
        <w:ind w:firstLine="709"/>
        <w:jc w:val="both"/>
      </w:pPr>
      <w:r>
        <w:t>Предоставить Получателям согласно реестру получателей Изделий, право выбора места снятия мерок, примерки и получения Изделий</w:t>
      </w:r>
      <w:r w:rsidR="008B17C5">
        <w:t xml:space="preserve"> в пределах Ульяновской области</w:t>
      </w:r>
      <w:r>
        <w:t>:</w:t>
      </w:r>
    </w:p>
    <w:p w14:paraId="513D94D8" w14:textId="77777777" w:rsidR="003D674D" w:rsidRDefault="003D674D" w:rsidP="003D674D">
      <w:pPr>
        <w:numPr>
          <w:ilvl w:val="0"/>
          <w:numId w:val="1"/>
        </w:numPr>
        <w:suppressAutoHyphens/>
        <w:ind w:firstLine="709"/>
        <w:jc w:val="both"/>
      </w:pPr>
      <w:r>
        <w:t xml:space="preserve">- по месту жительства (месту пребывания, фактического проживания) Получателя; </w:t>
      </w:r>
    </w:p>
    <w:p w14:paraId="4284158F" w14:textId="77777777" w:rsidR="003D674D" w:rsidRDefault="003D674D" w:rsidP="003D674D">
      <w:pPr>
        <w:numPr>
          <w:ilvl w:val="0"/>
          <w:numId w:val="1"/>
        </w:numPr>
        <w:suppressAutoHyphens/>
        <w:ind w:firstLine="709"/>
        <w:jc w:val="both"/>
      </w:pPr>
      <w:r>
        <w:t>- в пунктах выдачи Изделий, организованных Исполнителем.</w:t>
      </w:r>
    </w:p>
    <w:p w14:paraId="2B3F8525" w14:textId="16C726AE" w:rsidR="00B615C5" w:rsidRPr="00615ABF" w:rsidRDefault="00B615C5" w:rsidP="00B615C5">
      <w:pPr>
        <w:ind w:firstLine="709"/>
        <w:jc w:val="both"/>
      </w:pPr>
      <w:r w:rsidRPr="00615ABF">
        <w:rPr>
          <w:b/>
          <w:bCs/>
        </w:rPr>
        <w:t>Срок выполнения работ</w:t>
      </w:r>
      <w:r w:rsidRPr="00615ABF">
        <w:t xml:space="preserve">: </w:t>
      </w:r>
      <w:r w:rsidR="00A83A66">
        <w:rPr>
          <w:bCs/>
          <w:color w:val="000000"/>
          <w:shd w:val="clear" w:color="auto" w:fill="FFFFFF"/>
          <w:lang w:eastAsia="x-none"/>
        </w:rPr>
        <w:t xml:space="preserve">Не должен превышать 60 календарных дней с даты получения Исполнителем реестра получателей Изделий </w:t>
      </w:r>
      <w:r w:rsidR="00A83A66" w:rsidRPr="00A83A66">
        <w:rPr>
          <w:b/>
          <w:bCs/>
          <w:color w:val="000000"/>
          <w:shd w:val="clear" w:color="auto" w:fill="FFFFFF"/>
          <w:lang w:eastAsia="x-none"/>
        </w:rPr>
        <w:t>до 30 сентября 2024 года.</w:t>
      </w:r>
    </w:p>
    <w:p w14:paraId="3EE3B29C" w14:textId="6B9B5A37" w:rsidR="00B615C5" w:rsidRPr="00615ABF" w:rsidRDefault="00B615C5" w:rsidP="003846CD">
      <w:pPr>
        <w:numPr>
          <w:ilvl w:val="0"/>
          <w:numId w:val="1"/>
        </w:numPr>
        <w:suppressAutoHyphens/>
        <w:ind w:firstLine="709"/>
        <w:jc w:val="both"/>
      </w:pPr>
      <w:r w:rsidRPr="00615ABF">
        <w:rPr>
          <w:b/>
          <w:bCs/>
        </w:rPr>
        <w:t>Срок действия Контракта</w:t>
      </w:r>
      <w:r w:rsidRPr="00615ABF">
        <w:t xml:space="preserve">: </w:t>
      </w:r>
      <w:r w:rsidR="00A83A66" w:rsidRPr="00A83A66">
        <w:t xml:space="preserve">Контракт вступает в силу с момента подписания его Сторонами и действует </w:t>
      </w:r>
      <w:r w:rsidR="00A83A66" w:rsidRPr="00A83A66">
        <w:rPr>
          <w:b/>
        </w:rPr>
        <w:t>до 31 октября 2024 года</w:t>
      </w:r>
      <w:r w:rsidR="00A83A66" w:rsidRPr="00A83A66">
        <w:t>. Окончание</w:t>
      </w:r>
      <w:r w:rsidR="00A83A66">
        <w:t xml:space="preserve"> срока</w:t>
      </w:r>
      <w:r w:rsidR="00A83A66" w:rsidRPr="00A83A66">
        <w:t xml:space="preserve"> действия Контракта не влечет прекращения неисполненных обязательств сторон Контракта, в том числе гарантийных обязательств Исполнителя.</w:t>
      </w:r>
    </w:p>
    <w:p w14:paraId="78DCBD47" w14:textId="0CA56B1D" w:rsidR="00B615C5" w:rsidRPr="00B36F07" w:rsidRDefault="00AC1B82" w:rsidP="00B36F07">
      <w:pPr>
        <w:pStyle w:val="aa"/>
        <w:numPr>
          <w:ilvl w:val="0"/>
          <w:numId w:val="1"/>
        </w:numPr>
        <w:suppressAutoHyphens/>
        <w:ind w:firstLine="709"/>
        <w:jc w:val="both"/>
        <w:rPr>
          <w:bCs/>
          <w:color w:val="000000"/>
          <w:lang w:eastAsia="ar-SA"/>
        </w:rPr>
      </w:pPr>
      <w:r w:rsidRPr="00B36F07">
        <w:rPr>
          <w:b/>
          <w:bCs/>
          <w:color w:val="000000"/>
          <w:lang w:eastAsia="ar-SA"/>
        </w:rPr>
        <w:t>5</w:t>
      </w:r>
      <w:r w:rsidR="00B615C5" w:rsidRPr="00B36F07">
        <w:rPr>
          <w:b/>
          <w:bCs/>
          <w:color w:val="000000"/>
          <w:lang w:eastAsia="ar-SA"/>
        </w:rPr>
        <w:t xml:space="preserve">. Требования к качеству, </w:t>
      </w:r>
      <w:r w:rsidRPr="00B36F07">
        <w:rPr>
          <w:b/>
          <w:bCs/>
          <w:color w:val="000000"/>
          <w:lang w:eastAsia="ar-SA"/>
        </w:rPr>
        <w:t>функциональным характеристикам и безопасности Изделий</w:t>
      </w:r>
      <w:r w:rsidR="00B615C5" w:rsidRPr="00B36F07">
        <w:rPr>
          <w:b/>
          <w:bCs/>
          <w:color w:val="000000"/>
          <w:lang w:eastAsia="ar-SA"/>
        </w:rPr>
        <w:t>:</w:t>
      </w:r>
    </w:p>
    <w:p w14:paraId="13864CAE" w14:textId="7861FFC2"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 xml:space="preserve">Выполняемые работы по </w:t>
      </w:r>
      <w:r w:rsidR="003846CD">
        <w:rPr>
          <w:bCs/>
          <w:color w:val="000000"/>
          <w:lang w:eastAsia="ar-SA"/>
        </w:rPr>
        <w:t xml:space="preserve">изготовлению </w:t>
      </w:r>
      <w:r w:rsidRPr="00A83A66">
        <w:rPr>
          <w:bCs/>
          <w:color w:val="000000"/>
          <w:lang w:eastAsia="ar-SA"/>
        </w:rPr>
        <w:t>тутор</w:t>
      </w:r>
      <w:r w:rsidR="003846CD">
        <w:rPr>
          <w:bCs/>
          <w:color w:val="000000"/>
          <w:lang w:eastAsia="ar-SA"/>
        </w:rPr>
        <w:t>ов</w:t>
      </w:r>
      <w:r w:rsidRPr="00A83A66">
        <w:rPr>
          <w:bCs/>
          <w:color w:val="000000"/>
          <w:lang w:eastAsia="ar-SA"/>
        </w:rPr>
        <w:t xml:space="preserve"> должны включать комплекс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14:paraId="71664836" w14:textId="00D01100"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Туторы должны соответствовать требованиям ГОСТ Р 51632-2021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«Технические средства реабилитации людей с ограничениями жизнедеятельности. Общие технические требования и методы испытаний», ГОСТ Р 57765-2021 </w:t>
      </w:r>
      <w:r w:rsidR="00A05E96">
        <w:rPr>
          <w:bCs/>
          <w:color w:val="000000"/>
          <w:lang w:eastAsia="ar-SA"/>
        </w:rPr>
        <w:t xml:space="preserve">Национальный стандарт Российской Федерации </w:t>
      </w:r>
      <w:r w:rsidRPr="00A83A66">
        <w:rPr>
          <w:bCs/>
          <w:color w:val="000000"/>
          <w:lang w:eastAsia="ar-SA"/>
        </w:rPr>
        <w:t xml:space="preserve">«Изделия протезно-ортопедические. Общие </w:t>
      </w:r>
      <w:r w:rsidRPr="00A83A66">
        <w:rPr>
          <w:bCs/>
          <w:color w:val="000000"/>
          <w:lang w:eastAsia="ar-SA"/>
        </w:rPr>
        <w:lastRenderedPageBreak/>
        <w:t>технические требования», ГОСТ Р 58268-2021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«Ортезы и другие средства наружной поддержки тела. Термины и определения. Классификация».</w:t>
      </w:r>
    </w:p>
    <w:p w14:paraId="6FAA23AB" w14:textId="28E4ED09" w:rsidR="00B615C5" w:rsidRPr="001B2C47" w:rsidRDefault="00B615C5" w:rsidP="00A83A66">
      <w:pPr>
        <w:pStyle w:val="aa"/>
        <w:numPr>
          <w:ilvl w:val="0"/>
          <w:numId w:val="1"/>
        </w:numPr>
        <w:tabs>
          <w:tab w:val="left" w:pos="690"/>
          <w:tab w:val="left" w:pos="1365"/>
        </w:tabs>
        <w:suppressAutoHyphens/>
        <w:jc w:val="center"/>
        <w:rPr>
          <w:b/>
          <w:bCs/>
          <w:color w:val="000000"/>
          <w:lang w:eastAsia="ar-SA"/>
        </w:rPr>
      </w:pPr>
      <w:r w:rsidRPr="001B2C47">
        <w:rPr>
          <w:b/>
          <w:bCs/>
          <w:color w:val="000000"/>
          <w:lang w:eastAsia="ar-SA"/>
        </w:rPr>
        <w:t>Требования к безопасности</w:t>
      </w:r>
    </w:p>
    <w:p w14:paraId="4C245165" w14:textId="0E4843A5"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Выполнение работ по </w:t>
      </w:r>
      <w:r w:rsidR="003846CD">
        <w:rPr>
          <w:bCs/>
          <w:color w:val="000000"/>
          <w:lang w:eastAsia="ar-SA"/>
        </w:rPr>
        <w:t xml:space="preserve">изготовлению </w:t>
      </w:r>
      <w:r w:rsidR="003846CD" w:rsidRPr="00A83A66">
        <w:rPr>
          <w:bCs/>
          <w:color w:val="000000"/>
          <w:lang w:eastAsia="ar-SA"/>
        </w:rPr>
        <w:t>тутор</w:t>
      </w:r>
      <w:r w:rsidR="003846CD">
        <w:rPr>
          <w:bCs/>
          <w:color w:val="000000"/>
          <w:lang w:eastAsia="ar-SA"/>
        </w:rPr>
        <w:t>ов</w:t>
      </w:r>
      <w:r w:rsidR="003846CD" w:rsidRPr="00A83A66">
        <w:rPr>
          <w:bCs/>
          <w:color w:val="000000"/>
          <w:lang w:eastAsia="ar-SA"/>
        </w:rPr>
        <w:t xml:space="preserve"> </w:t>
      </w:r>
      <w:r w:rsidRPr="00A05E96">
        <w:rPr>
          <w:bCs/>
          <w:color w:val="000000"/>
          <w:lang w:eastAsia="ar-SA"/>
        </w:rPr>
        <w:t xml:space="preserve">должно соответствовать назначениям медико-социальной экспертизы, а также врача. При выполнении работ по </w:t>
      </w:r>
      <w:proofErr w:type="spellStart"/>
      <w:r w:rsidRPr="00A05E96">
        <w:rPr>
          <w:bCs/>
          <w:color w:val="000000"/>
          <w:lang w:eastAsia="ar-SA"/>
        </w:rPr>
        <w:t>ортезированию</w:t>
      </w:r>
      <w:proofErr w:type="spellEnd"/>
      <w:r w:rsidRPr="00A05E96">
        <w:rPr>
          <w:bCs/>
          <w:color w:val="000000"/>
          <w:lang w:eastAsia="ar-SA"/>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обусловливающих нарушения кровообращения.</w:t>
      </w:r>
    </w:p>
    <w:p w14:paraId="28537B71" w14:textId="44A21FB5"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Элементы изделий, контактирующие с телом человека, должны быть изготовлены из   материалов, соответствующим требованиям биологической безопасности по ГОСТ ISO 10993-1-2021 </w:t>
      </w:r>
      <w:r>
        <w:rPr>
          <w:bCs/>
          <w:color w:val="000000"/>
          <w:lang w:eastAsia="ar-SA"/>
        </w:rPr>
        <w:t xml:space="preserve">Межгосударственный стандарт </w:t>
      </w:r>
      <w:r w:rsidRPr="00A05E96">
        <w:rPr>
          <w:bCs/>
          <w:color w:val="000000"/>
          <w:lang w:eastAsia="ar-SA"/>
        </w:rPr>
        <w:t>«Изделия медицинские. Оценка биологического действия медицинских изделий. Часть 1. Оценка и исследования в процессе мен</w:t>
      </w:r>
      <w:r w:rsidR="003846CD">
        <w:rPr>
          <w:bCs/>
          <w:color w:val="000000"/>
          <w:lang w:eastAsia="ar-SA"/>
        </w:rPr>
        <w:t>еджмента риска», ГОСТ ISO 10993-</w:t>
      </w:r>
      <w:r w:rsidRPr="00A05E96">
        <w:rPr>
          <w:bCs/>
          <w:color w:val="000000"/>
          <w:lang w:eastAsia="ar-SA"/>
        </w:rPr>
        <w:t xml:space="preserve">5-2011 </w:t>
      </w:r>
      <w:r>
        <w:rPr>
          <w:bCs/>
          <w:color w:val="000000"/>
          <w:lang w:eastAsia="ar-SA"/>
        </w:rPr>
        <w:t xml:space="preserve">Межгосударственный стандарт </w:t>
      </w:r>
      <w:r w:rsidRPr="00A05E96">
        <w:rPr>
          <w:bCs/>
          <w:color w:val="000000"/>
          <w:lang w:eastAsia="ar-SA"/>
        </w:rPr>
        <w:t xml:space="preserve">«Изделия медицинские. Оценка биологического действия медицинских изделий. Часть 5. Исследование на </w:t>
      </w:r>
      <w:proofErr w:type="spellStart"/>
      <w:r w:rsidRPr="00A05E96">
        <w:rPr>
          <w:bCs/>
          <w:color w:val="000000"/>
          <w:lang w:eastAsia="ar-SA"/>
        </w:rPr>
        <w:t>цитоксичность</w:t>
      </w:r>
      <w:proofErr w:type="spellEnd"/>
      <w:r w:rsidRPr="00A05E96">
        <w:rPr>
          <w:bCs/>
          <w:color w:val="000000"/>
          <w:lang w:eastAsia="ar-SA"/>
        </w:rPr>
        <w:t>: м</w:t>
      </w:r>
      <w:r w:rsidR="003846CD">
        <w:rPr>
          <w:bCs/>
          <w:color w:val="000000"/>
          <w:lang w:eastAsia="ar-SA"/>
        </w:rPr>
        <w:t xml:space="preserve">етоды </w:t>
      </w:r>
      <w:proofErr w:type="spellStart"/>
      <w:r w:rsidR="003846CD">
        <w:rPr>
          <w:bCs/>
          <w:color w:val="000000"/>
          <w:lang w:eastAsia="ar-SA"/>
        </w:rPr>
        <w:t>in</w:t>
      </w:r>
      <w:proofErr w:type="spellEnd"/>
      <w:r w:rsidR="003846CD">
        <w:rPr>
          <w:bCs/>
          <w:color w:val="000000"/>
          <w:lang w:eastAsia="ar-SA"/>
        </w:rPr>
        <w:t xml:space="preserve"> </w:t>
      </w:r>
      <w:proofErr w:type="spellStart"/>
      <w:r w:rsidR="003846CD">
        <w:rPr>
          <w:bCs/>
          <w:color w:val="000000"/>
          <w:lang w:eastAsia="ar-SA"/>
        </w:rPr>
        <w:t>vitro</w:t>
      </w:r>
      <w:proofErr w:type="spellEnd"/>
      <w:r w:rsidR="003846CD">
        <w:rPr>
          <w:bCs/>
          <w:color w:val="000000"/>
          <w:lang w:eastAsia="ar-SA"/>
        </w:rPr>
        <w:t>», ГОСТ ISO 10993-</w:t>
      </w:r>
      <w:r w:rsidRPr="00A05E96">
        <w:rPr>
          <w:bCs/>
          <w:color w:val="000000"/>
          <w:lang w:eastAsia="ar-SA"/>
        </w:rPr>
        <w:t>10-2011</w:t>
      </w:r>
      <w:r>
        <w:rPr>
          <w:bCs/>
          <w:color w:val="000000"/>
          <w:lang w:eastAsia="ar-SA"/>
        </w:rPr>
        <w:t xml:space="preserve"> Межгосударственный стандарт</w:t>
      </w:r>
      <w:r w:rsidRPr="00A05E96">
        <w:rPr>
          <w:bCs/>
          <w:color w:val="000000"/>
          <w:lang w:eastAsia="ar-SA"/>
        </w:rPr>
        <w:t xml:space="preserve"> «Изделия медицинские. Оценка биологического действия медицинских изделий. Часть 10. Исследование раздражающего и сенсибилизирующего действия», ГОСТ Р 56137-2021</w:t>
      </w:r>
      <w:r>
        <w:rPr>
          <w:bCs/>
          <w:color w:val="000000"/>
          <w:lang w:eastAsia="ar-SA"/>
        </w:rPr>
        <w:t xml:space="preserve"> Национальный стандарт Российской Федерации</w:t>
      </w:r>
      <w:r w:rsidRPr="00A05E96">
        <w:rPr>
          <w:bCs/>
          <w:color w:val="000000"/>
          <w:lang w:eastAsia="ar-SA"/>
        </w:rPr>
        <w:t xml:space="preserve"> «Протезирование и </w:t>
      </w:r>
      <w:proofErr w:type="spellStart"/>
      <w:r w:rsidRPr="00A05E96">
        <w:rPr>
          <w:bCs/>
          <w:color w:val="000000"/>
          <w:lang w:eastAsia="ar-SA"/>
        </w:rPr>
        <w:t>ортезирование</w:t>
      </w:r>
      <w:proofErr w:type="spellEnd"/>
      <w:r w:rsidRPr="00A05E96">
        <w:rPr>
          <w:bCs/>
          <w:color w:val="000000"/>
          <w:lang w:eastAsia="ar-SA"/>
        </w:rPr>
        <w:t>. Контроль качества протезов и ортезов верхних и нижних конечностей с индивидуальными параметрами изготовления».</w:t>
      </w:r>
    </w:p>
    <w:p w14:paraId="25B3592C"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Эластичные материалы, усиленные шинами из металла или термопластичного материала, в зависимости от потребности и медицинских показателей Получателей могут применяться для изготовления гильз туторов.</w:t>
      </w:r>
    </w:p>
    <w:p w14:paraId="6C70AC85"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Металлические детали тутора должны быть изготовлены из коррозионностойких материалов или защищены от коррозии специальными покрытиями.</w:t>
      </w:r>
    </w:p>
    <w:p w14:paraId="4576819F"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Изделие должно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14:paraId="37ED3D55" w14:textId="15C519AB" w:rsidR="00B615C5" w:rsidRPr="00E65981" w:rsidRDefault="00AC1B82" w:rsidP="00A05E96">
      <w:pPr>
        <w:pStyle w:val="aa"/>
        <w:numPr>
          <w:ilvl w:val="0"/>
          <w:numId w:val="1"/>
        </w:numPr>
        <w:suppressAutoHyphens/>
        <w:jc w:val="center"/>
        <w:rPr>
          <w:b/>
          <w:bCs/>
          <w:color w:val="000000"/>
          <w:lang w:eastAsia="ar-SA"/>
        </w:rPr>
      </w:pPr>
      <w:r w:rsidRPr="00E65981">
        <w:rPr>
          <w:b/>
          <w:bCs/>
          <w:color w:val="000000"/>
        </w:rPr>
        <w:t>Требования к маркировке, упаковке, хранению и отгрузке</w:t>
      </w:r>
    </w:p>
    <w:p w14:paraId="3905B6F5" w14:textId="72523A9A" w:rsidR="00E65981" w:rsidRPr="00E65981" w:rsidRDefault="00F51C81" w:rsidP="00E65981">
      <w:pPr>
        <w:pStyle w:val="aa"/>
        <w:numPr>
          <w:ilvl w:val="0"/>
          <w:numId w:val="1"/>
        </w:numPr>
        <w:tabs>
          <w:tab w:val="left" w:pos="690"/>
          <w:tab w:val="left" w:pos="1365"/>
        </w:tabs>
        <w:suppressAutoHyphens/>
        <w:ind w:firstLine="709"/>
        <w:jc w:val="both"/>
        <w:rPr>
          <w:lang w:eastAsia="ar-SA"/>
        </w:rPr>
      </w:pPr>
      <w:r w:rsidRPr="00E65981">
        <w:rPr>
          <w:bCs/>
          <w:color w:val="000000"/>
          <w:lang w:eastAsia="ar-SA"/>
        </w:rPr>
        <w:t xml:space="preserve">Маркировка, упаковка, хранение и транспортировка </w:t>
      </w:r>
      <w:r w:rsidR="003846CD">
        <w:rPr>
          <w:bCs/>
          <w:color w:val="000000"/>
          <w:lang w:eastAsia="ar-SA"/>
        </w:rPr>
        <w:t xml:space="preserve">туторов </w:t>
      </w:r>
      <w:r w:rsidRPr="00E65981">
        <w:rPr>
          <w:bCs/>
          <w:color w:val="000000"/>
          <w:lang w:eastAsia="ar-SA"/>
        </w:rPr>
        <w:t>должна осуществ</w:t>
      </w:r>
      <w:r w:rsidR="00E65981" w:rsidRPr="00E65981">
        <w:rPr>
          <w:bCs/>
          <w:color w:val="000000"/>
          <w:lang w:eastAsia="ar-SA"/>
        </w:rPr>
        <w:t>ляться с соблюдением требований</w:t>
      </w:r>
      <w:r w:rsidR="00E65981" w:rsidRPr="00E65981">
        <w:rPr>
          <w:rFonts w:eastAsiaTheme="minorHAnsi"/>
          <w:b/>
          <w:bCs/>
          <w:lang w:eastAsia="en-US"/>
        </w:rPr>
        <w:t xml:space="preserve"> </w:t>
      </w:r>
      <w:r w:rsidR="00E65981" w:rsidRPr="00E65981">
        <w:rPr>
          <w:rFonts w:eastAsiaTheme="minorHAnsi"/>
          <w:bCs/>
          <w:lang w:eastAsia="en-US"/>
        </w:rPr>
        <w:t>Национальных стандартов Российской Федерации:</w:t>
      </w:r>
    </w:p>
    <w:p w14:paraId="6B10D536" w14:textId="77777777" w:rsidR="00E65981" w:rsidRPr="00E65981" w:rsidRDefault="00E65981" w:rsidP="00E65981">
      <w:pPr>
        <w:tabs>
          <w:tab w:val="left" w:pos="690"/>
          <w:tab w:val="left" w:pos="1365"/>
        </w:tabs>
        <w:suppressAutoHyphens/>
        <w:jc w:val="both"/>
        <w:rPr>
          <w:bCs/>
          <w:color w:val="000000"/>
          <w:lang w:eastAsia="ar-SA"/>
        </w:rPr>
      </w:pPr>
      <w:r w:rsidRPr="00E65981">
        <w:t xml:space="preserve">- </w:t>
      </w:r>
      <w:r w:rsidR="00F51C81" w:rsidRPr="00E65981">
        <w:t>ГОСТ Р 51632-2021</w:t>
      </w:r>
      <w:r w:rsidR="00F51C81" w:rsidRPr="00E65981">
        <w:rPr>
          <w:bCs/>
          <w:i/>
          <w:lang w:eastAsia="ar-SA"/>
        </w:rPr>
        <w:t xml:space="preserve"> «</w:t>
      </w:r>
      <w:r w:rsidR="00F51C81" w:rsidRPr="00E65981">
        <w:rPr>
          <w:bCs/>
          <w:color w:val="000000"/>
          <w:lang w:eastAsia="ar-SA"/>
        </w:rPr>
        <w:t>Технические средства реабилитации людей с ограничениями жизнедеятельности. Общие технические требования и методы испытаний</w:t>
      </w:r>
      <w:r w:rsidR="00F51C81" w:rsidRPr="00E65981">
        <w:rPr>
          <w:bCs/>
          <w:i/>
          <w:lang w:eastAsia="ar-SA"/>
        </w:rPr>
        <w:t>»</w:t>
      </w:r>
      <w:r w:rsidRPr="00E65981">
        <w:rPr>
          <w:bCs/>
          <w:color w:val="000000"/>
          <w:lang w:eastAsia="ar-SA"/>
        </w:rPr>
        <w:t>;</w:t>
      </w:r>
    </w:p>
    <w:p w14:paraId="33F0C567" w14:textId="18495789" w:rsidR="00E65981" w:rsidRPr="00E65981" w:rsidRDefault="00E65981" w:rsidP="00E65981">
      <w:pPr>
        <w:keepNext/>
        <w:widowControl w:val="0"/>
        <w:tabs>
          <w:tab w:val="left" w:pos="-720"/>
          <w:tab w:val="num" w:pos="0"/>
          <w:tab w:val="left" w:pos="690"/>
        </w:tabs>
        <w:suppressAutoHyphens/>
        <w:jc w:val="both"/>
        <w:outlineLvl w:val="2"/>
        <w:rPr>
          <w:b/>
          <w:bCs/>
          <w:color w:val="000000"/>
          <w:lang w:eastAsia="ar-SA"/>
        </w:rPr>
      </w:pPr>
      <w:r w:rsidRPr="00E65981">
        <w:rPr>
          <w:bCs/>
          <w:color w:val="000000"/>
          <w:lang w:eastAsia="ar-SA"/>
        </w:rPr>
        <w:t>-</w:t>
      </w:r>
      <w:r w:rsidR="00F51C81" w:rsidRPr="00E65981">
        <w:rPr>
          <w:bCs/>
          <w:color w:val="000000"/>
          <w:lang w:eastAsia="ar-SA"/>
        </w:rPr>
        <w:t xml:space="preserve"> </w:t>
      </w:r>
      <w:r w:rsidRPr="00E65981">
        <w:rPr>
          <w:bCs/>
          <w:color w:val="000000"/>
          <w:lang w:eastAsia="ar-SA"/>
        </w:rPr>
        <w:t>ГОСТ Р ИСО 22523-2007 «Протезы конечностей и ортезы наружные. Требования и методы испытаний».</w:t>
      </w:r>
    </w:p>
    <w:p w14:paraId="090AA281" w14:textId="77777777" w:rsidR="00E65981" w:rsidRPr="00E65981" w:rsidRDefault="00E65981" w:rsidP="00E65981">
      <w:pPr>
        <w:pStyle w:val="aa"/>
        <w:keepNext/>
        <w:widowControl w:val="0"/>
        <w:numPr>
          <w:ilvl w:val="0"/>
          <w:numId w:val="1"/>
        </w:numPr>
        <w:tabs>
          <w:tab w:val="left" w:pos="-720"/>
          <w:tab w:val="left" w:pos="708"/>
        </w:tabs>
        <w:suppressAutoHyphens/>
        <w:ind w:firstLine="709"/>
        <w:jc w:val="both"/>
        <w:outlineLvl w:val="2"/>
        <w:rPr>
          <w:bCs/>
          <w:color w:val="000000"/>
          <w:lang w:eastAsia="ar-SA"/>
        </w:rPr>
      </w:pPr>
      <w:r w:rsidRPr="00E65981">
        <w:rPr>
          <w:bCs/>
          <w:color w:val="000000"/>
          <w:lang w:eastAsia="ar-SA"/>
        </w:rPr>
        <w:t>Упаковка должна обеспечивать защиту Изделий от повреждений, порчи (изнашивания) или загрязнения во время хранения и транспортировки к месту использования по назначению.</w:t>
      </w:r>
    </w:p>
    <w:p w14:paraId="7808EEB3" w14:textId="77777777" w:rsidR="00E65981" w:rsidRPr="00E65981" w:rsidRDefault="00E65981" w:rsidP="00E6598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Хранение должно осуществляться в соответствии с требованиями, предъявляемыми к данной категории Изделий.</w:t>
      </w:r>
    </w:p>
    <w:p w14:paraId="09BA3FF1" w14:textId="77777777" w:rsidR="00E65981" w:rsidRPr="00E65981" w:rsidRDefault="00E65981" w:rsidP="00E6598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14:paraId="259EBE32" w14:textId="1842684C" w:rsidR="00B615C5" w:rsidRPr="00E65981" w:rsidRDefault="00AC1B82" w:rsidP="00457054">
      <w:pPr>
        <w:pStyle w:val="aa"/>
        <w:numPr>
          <w:ilvl w:val="0"/>
          <w:numId w:val="1"/>
        </w:numPr>
        <w:suppressAutoHyphens/>
        <w:ind w:firstLine="709"/>
        <w:jc w:val="both"/>
        <w:rPr>
          <w:b/>
          <w:bCs/>
          <w:color w:val="000000"/>
          <w:spacing w:val="-6"/>
          <w:kern w:val="2"/>
          <w:lang w:eastAsia="ar-SA"/>
        </w:rPr>
      </w:pPr>
      <w:r w:rsidRPr="00E65981">
        <w:rPr>
          <w:b/>
          <w:bCs/>
          <w:color w:val="000000"/>
          <w:spacing w:val="-6"/>
          <w:kern w:val="2"/>
          <w:lang w:eastAsia="ar-SA"/>
        </w:rPr>
        <w:t>6</w:t>
      </w:r>
      <w:r w:rsidR="00B615C5" w:rsidRPr="00E65981">
        <w:rPr>
          <w:b/>
          <w:bCs/>
          <w:color w:val="000000"/>
          <w:spacing w:val="-6"/>
          <w:kern w:val="2"/>
          <w:lang w:eastAsia="ar-SA"/>
        </w:rPr>
        <w:t>. Требования к</w:t>
      </w:r>
      <w:r w:rsidR="00B615C5" w:rsidRPr="00E65981">
        <w:rPr>
          <w:b/>
          <w:bCs/>
          <w:i/>
          <w:color w:val="000000"/>
          <w:spacing w:val="-6"/>
          <w:kern w:val="2"/>
          <w:lang w:eastAsia="ar-SA"/>
        </w:rPr>
        <w:t xml:space="preserve"> </w:t>
      </w:r>
      <w:r w:rsidR="00B615C5" w:rsidRPr="00E65981">
        <w:rPr>
          <w:b/>
          <w:bCs/>
          <w:color w:val="000000"/>
          <w:spacing w:val="-6"/>
          <w:kern w:val="2"/>
          <w:lang w:eastAsia="ar-SA"/>
        </w:rPr>
        <w:t xml:space="preserve">срокам и (или) объему предоставления гарантии качества </w:t>
      </w:r>
      <w:r w:rsidR="00B615C5" w:rsidRPr="00E65981">
        <w:rPr>
          <w:rFonts w:eastAsia="Times New Roman CYR"/>
          <w:b/>
          <w:bCs/>
          <w:color w:val="000000"/>
          <w:spacing w:val="-6"/>
          <w:kern w:val="2"/>
          <w:lang w:eastAsia="ar-SA"/>
        </w:rPr>
        <w:t>работ</w:t>
      </w:r>
      <w:r w:rsidR="00B615C5" w:rsidRPr="00E65981">
        <w:rPr>
          <w:b/>
          <w:bCs/>
          <w:color w:val="000000"/>
          <w:spacing w:val="-6"/>
          <w:kern w:val="2"/>
          <w:lang w:eastAsia="ar-SA"/>
        </w:rPr>
        <w:t>:</w:t>
      </w:r>
    </w:p>
    <w:p w14:paraId="4D49DEB4" w14:textId="77777777"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 xml:space="preserve">Работы </w:t>
      </w:r>
      <w:r w:rsidRPr="00E65981">
        <w:t xml:space="preserve">по изготовлению </w:t>
      </w:r>
      <w:r w:rsidRPr="00E65981">
        <w:rPr>
          <w:bCs/>
          <w:color w:val="000000"/>
          <w:lang w:eastAsia="ar-SA"/>
        </w:rPr>
        <w:t>Изделий</w:t>
      </w:r>
      <w:r w:rsidRPr="00E65981">
        <w:t xml:space="preserve"> для обеспечения </w:t>
      </w:r>
      <w:r w:rsidRPr="00E65981">
        <w:rPr>
          <w:bCs/>
          <w:color w:val="000000"/>
          <w:lang w:eastAsia="ar-SA"/>
        </w:rPr>
        <w:t>Получателей следует считать эффективно исполненными,</w:t>
      </w:r>
      <w:r w:rsidR="00F51C81" w:rsidRPr="00E65981">
        <w:rPr>
          <w:bCs/>
          <w:color w:val="000000"/>
          <w:lang w:eastAsia="ar-SA"/>
        </w:rPr>
        <w:t xml:space="preserve"> если у инвалидов восстановлена опорная и двигательная функции конечности, созданы условия для предупреждения развития деформации или </w:t>
      </w:r>
      <w:r w:rsidRPr="00E65981">
        <w:rPr>
          <w:bCs/>
          <w:color w:val="000000"/>
          <w:lang w:eastAsia="ar-SA"/>
        </w:rPr>
        <w:t>благоприятного течения болезни.</w:t>
      </w:r>
    </w:p>
    <w:p w14:paraId="7BE08EEC" w14:textId="7592EC00"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Работы должны быть выполнены с надлежащим качеством и в установленные сроки.</w:t>
      </w:r>
    </w:p>
    <w:p w14:paraId="22FFDD86" w14:textId="77777777" w:rsidR="00E65981" w:rsidRPr="00E65981" w:rsidRDefault="00E65981" w:rsidP="00E65981">
      <w:pPr>
        <w:pStyle w:val="aa"/>
        <w:numPr>
          <w:ilvl w:val="0"/>
          <w:numId w:val="1"/>
        </w:numPr>
        <w:suppressAutoHyphens/>
        <w:ind w:firstLine="709"/>
        <w:jc w:val="both"/>
        <w:rPr>
          <w:color w:val="000000"/>
          <w:lang w:eastAsia="ar-SA"/>
        </w:rPr>
      </w:pPr>
      <w:r w:rsidRPr="00E65981">
        <w:rPr>
          <w:color w:val="000000"/>
          <w:lang w:eastAsia="ar-SA"/>
        </w:rPr>
        <w:t>Исполнитель должен гарантировать, что результаты работ (Изделия), выполнены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w:t>
      </w:r>
    </w:p>
    <w:p w14:paraId="4CE21DE5" w14:textId="64913683" w:rsidR="00E65981" w:rsidRPr="00E65981" w:rsidRDefault="00E65981" w:rsidP="00E65981">
      <w:pPr>
        <w:pStyle w:val="aa"/>
        <w:numPr>
          <w:ilvl w:val="0"/>
          <w:numId w:val="1"/>
        </w:numPr>
        <w:suppressAutoHyphens/>
        <w:ind w:firstLine="709"/>
        <w:jc w:val="both"/>
        <w:rPr>
          <w:lang w:eastAsia="ar-SA"/>
        </w:rPr>
      </w:pPr>
      <w:r w:rsidRPr="00E65981">
        <w:rPr>
          <w:lang w:eastAsia="ar-SA"/>
        </w:rPr>
        <w:t xml:space="preserve">Срок гарантийного обслуживания Изделия – </w:t>
      </w:r>
      <w:r w:rsidR="00782F7F">
        <w:rPr>
          <w:lang w:eastAsia="ar-SA"/>
        </w:rPr>
        <w:t>12</w:t>
      </w:r>
      <w:r w:rsidRPr="00E65981">
        <w:rPr>
          <w:lang w:eastAsia="ar-SA"/>
        </w:rPr>
        <w:t xml:space="preserve"> месяцев со дня подписания Получателем акта </w:t>
      </w:r>
      <w:r w:rsidR="00B27D8F" w:rsidRPr="00B27D8F">
        <w:rPr>
          <w:lang w:eastAsia="ar-SA"/>
        </w:rPr>
        <w:t>сдачи-приемки</w:t>
      </w:r>
      <w:r w:rsidR="00B27D8F" w:rsidRPr="00E65981">
        <w:rPr>
          <w:lang w:eastAsia="ar-SA"/>
        </w:rPr>
        <w:t xml:space="preserve"> </w:t>
      </w:r>
      <w:r w:rsidRPr="00E65981">
        <w:rPr>
          <w:lang w:eastAsia="ar-SA"/>
        </w:rPr>
        <w:t>Изделия.</w:t>
      </w:r>
    </w:p>
    <w:p w14:paraId="4F33E5E6" w14:textId="77777777" w:rsidR="00E65981" w:rsidRPr="00E65981" w:rsidRDefault="00E65981" w:rsidP="00E65981">
      <w:pPr>
        <w:pStyle w:val="aa"/>
        <w:numPr>
          <w:ilvl w:val="0"/>
          <w:numId w:val="1"/>
        </w:numPr>
        <w:suppressAutoHyphens/>
        <w:autoSpaceDE w:val="0"/>
        <w:ind w:firstLine="709"/>
        <w:jc w:val="both"/>
        <w:rPr>
          <w:lang w:eastAsia="ar-SA"/>
        </w:rPr>
      </w:pPr>
      <w:r w:rsidRPr="00E65981">
        <w:rPr>
          <w:color w:val="000000"/>
          <w:lang w:eastAsia="ar-SA"/>
        </w:rPr>
        <w:lastRenderedPageBreak/>
        <w:t>В течение гарантийного срока Исполнитель производит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p>
    <w:p w14:paraId="15079A00" w14:textId="77777777" w:rsidR="00E65981" w:rsidRPr="00E65981" w:rsidRDefault="00E65981" w:rsidP="00E65981">
      <w:pPr>
        <w:pStyle w:val="aa"/>
        <w:numPr>
          <w:ilvl w:val="0"/>
          <w:numId w:val="1"/>
        </w:numPr>
        <w:suppressAutoHyphens/>
        <w:autoSpaceDE w:val="0"/>
        <w:ind w:firstLine="709"/>
        <w:jc w:val="both"/>
        <w:rPr>
          <w:lang w:eastAsia="ar-SA"/>
        </w:rPr>
      </w:pPr>
      <w:r w:rsidRPr="00E65981">
        <w:rPr>
          <w:lang w:eastAsia="ar-SA"/>
        </w:rPr>
        <w:t>Гарантия качества результата работ распространяется на все составляющие результата работ.</w:t>
      </w:r>
    </w:p>
    <w:sectPr w:rsidR="00E65981" w:rsidRPr="00E65981" w:rsidSect="00251495">
      <w:headerReference w:type="default" r:id="rId8"/>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4B50" w14:textId="77777777" w:rsidR="00251495" w:rsidRDefault="00251495" w:rsidP="00AC1B82">
      <w:r>
        <w:separator/>
      </w:r>
    </w:p>
  </w:endnote>
  <w:endnote w:type="continuationSeparator" w:id="0">
    <w:p w14:paraId="4178E872" w14:textId="77777777" w:rsidR="00251495" w:rsidRDefault="00251495"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B825" w14:textId="77777777" w:rsidR="00251495" w:rsidRDefault="00251495" w:rsidP="00AC1B82">
      <w:r>
        <w:separator/>
      </w:r>
    </w:p>
  </w:footnote>
  <w:footnote w:type="continuationSeparator" w:id="0">
    <w:p w14:paraId="7489DDC5" w14:textId="77777777" w:rsidR="00251495" w:rsidRDefault="00251495" w:rsidP="00AC1B82">
      <w:r>
        <w:continuationSeparator/>
      </w:r>
    </w:p>
  </w:footnote>
  <w:footnote w:id="1">
    <w:p w14:paraId="749A17CE" w14:textId="77777777" w:rsidR="003D674D" w:rsidRDefault="003D674D" w:rsidP="003D674D">
      <w:pPr>
        <w:pStyle w:val="af3"/>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4 к извещению о закупке).</w:t>
      </w:r>
    </w:p>
    <w:p w14:paraId="7B06741B" w14:textId="0A7005DA" w:rsidR="003D674D" w:rsidRDefault="003D674D" w:rsidP="003D674D">
      <w:pPr>
        <w:pStyle w:val="af3"/>
      </w:pPr>
      <w:r>
        <w:t xml:space="preserve">Показатели изделия в соответствии с приложением № 1 к извещению о закупке представляются участником закупки в отношении требований к Изделию, приведенных в пункте 3 приложения № 1 к извещению о закупке «Описание объекта закупки, объеме поставляемого изделия». Соответствие изделий требованиям, содержащимся в остальных разделах приложения № 1, подтверждается содержащимся в заявке согласием участника </w:t>
      </w:r>
      <w:r w:rsidR="003846CD">
        <w:t>запрос котировок.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29859"/>
      <w:docPartObj>
        <w:docPartGallery w:val="Page Numbers (Top of Page)"/>
        <w:docPartUnique/>
      </w:docPartObj>
    </w:sdtPr>
    <w:sdtContent>
      <w:p w14:paraId="3A4F53E5" w14:textId="5B4A9A78" w:rsidR="00AC1B82" w:rsidRDefault="00AC1B82">
        <w:pPr>
          <w:pStyle w:val="af"/>
          <w:jc w:val="center"/>
        </w:pPr>
        <w:r>
          <w:fldChar w:fldCharType="begin"/>
        </w:r>
        <w:r>
          <w:instrText>PAGE   \* MERGEFORMAT</w:instrText>
        </w:r>
        <w:r>
          <w:fldChar w:fldCharType="separate"/>
        </w:r>
        <w:r w:rsidR="00B27D8F">
          <w:rPr>
            <w:noProof/>
          </w:rPr>
          <w:t>4</w:t>
        </w:r>
        <w:r>
          <w:fldChar w:fldCharType="end"/>
        </w:r>
      </w:p>
    </w:sdtContent>
  </w:sdt>
  <w:p w14:paraId="06D9AED6" w14:textId="77777777" w:rsidR="00AC1B82" w:rsidRDefault="00AC1B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9354809">
    <w:abstractNumId w:val="1"/>
  </w:num>
  <w:num w:numId="2" w16cid:durableId="691883436">
    <w:abstractNumId w:val="2"/>
  </w:num>
  <w:num w:numId="3" w16cid:durableId="301230468">
    <w:abstractNumId w:val="6"/>
  </w:num>
  <w:num w:numId="4" w16cid:durableId="1477186710">
    <w:abstractNumId w:val="0"/>
  </w:num>
  <w:num w:numId="5" w16cid:durableId="1994601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3513">
    <w:abstractNumId w:val="7"/>
  </w:num>
  <w:num w:numId="7" w16cid:durableId="1489133382">
    <w:abstractNumId w:val="5"/>
  </w:num>
  <w:num w:numId="8" w16cid:durableId="828905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C"/>
    <w:rsid w:val="00000807"/>
    <w:rsid w:val="00010C88"/>
    <w:rsid w:val="000132C7"/>
    <w:rsid w:val="00022D98"/>
    <w:rsid w:val="000257A4"/>
    <w:rsid w:val="00030037"/>
    <w:rsid w:val="00035EBC"/>
    <w:rsid w:val="000372F6"/>
    <w:rsid w:val="0004414B"/>
    <w:rsid w:val="00047041"/>
    <w:rsid w:val="000473BD"/>
    <w:rsid w:val="00050EB6"/>
    <w:rsid w:val="00064046"/>
    <w:rsid w:val="00081DBA"/>
    <w:rsid w:val="000846CF"/>
    <w:rsid w:val="00091CB0"/>
    <w:rsid w:val="000933BB"/>
    <w:rsid w:val="000946F1"/>
    <w:rsid w:val="000973EC"/>
    <w:rsid w:val="000B519E"/>
    <w:rsid w:val="000B5C7E"/>
    <w:rsid w:val="000E02A4"/>
    <w:rsid w:val="000F2860"/>
    <w:rsid w:val="000F38FF"/>
    <w:rsid w:val="000F3BF1"/>
    <w:rsid w:val="0010151A"/>
    <w:rsid w:val="0010260B"/>
    <w:rsid w:val="00104FAC"/>
    <w:rsid w:val="001117B4"/>
    <w:rsid w:val="001221C0"/>
    <w:rsid w:val="00126E96"/>
    <w:rsid w:val="001271DD"/>
    <w:rsid w:val="0013099F"/>
    <w:rsid w:val="0013103B"/>
    <w:rsid w:val="0013533E"/>
    <w:rsid w:val="00152B3C"/>
    <w:rsid w:val="00154137"/>
    <w:rsid w:val="001542DD"/>
    <w:rsid w:val="00160FC6"/>
    <w:rsid w:val="00176E6A"/>
    <w:rsid w:val="0018062D"/>
    <w:rsid w:val="00195AB3"/>
    <w:rsid w:val="001A0B3B"/>
    <w:rsid w:val="001A2C18"/>
    <w:rsid w:val="001A5AD2"/>
    <w:rsid w:val="001A71CA"/>
    <w:rsid w:val="001B2C47"/>
    <w:rsid w:val="001C0556"/>
    <w:rsid w:val="001C3F36"/>
    <w:rsid w:val="001E7E9F"/>
    <w:rsid w:val="001F162A"/>
    <w:rsid w:val="001F76E1"/>
    <w:rsid w:val="002069EC"/>
    <w:rsid w:val="00211EDB"/>
    <w:rsid w:val="00221BCC"/>
    <w:rsid w:val="00222D59"/>
    <w:rsid w:val="0023654C"/>
    <w:rsid w:val="00246A27"/>
    <w:rsid w:val="00251495"/>
    <w:rsid w:val="002808C5"/>
    <w:rsid w:val="00286076"/>
    <w:rsid w:val="00294FE1"/>
    <w:rsid w:val="002969D9"/>
    <w:rsid w:val="00297B2C"/>
    <w:rsid w:val="002A210E"/>
    <w:rsid w:val="002B3E70"/>
    <w:rsid w:val="002B76FA"/>
    <w:rsid w:val="002D571E"/>
    <w:rsid w:val="003125EC"/>
    <w:rsid w:val="003127E2"/>
    <w:rsid w:val="0032490C"/>
    <w:rsid w:val="00325FD7"/>
    <w:rsid w:val="003318D5"/>
    <w:rsid w:val="003337A5"/>
    <w:rsid w:val="00343155"/>
    <w:rsid w:val="00344DB4"/>
    <w:rsid w:val="003475B1"/>
    <w:rsid w:val="00347A83"/>
    <w:rsid w:val="00353383"/>
    <w:rsid w:val="003576A5"/>
    <w:rsid w:val="003627F8"/>
    <w:rsid w:val="003648FC"/>
    <w:rsid w:val="00372DFC"/>
    <w:rsid w:val="0037335A"/>
    <w:rsid w:val="003741D7"/>
    <w:rsid w:val="0038062C"/>
    <w:rsid w:val="00381E02"/>
    <w:rsid w:val="003846CD"/>
    <w:rsid w:val="003A22BB"/>
    <w:rsid w:val="003A52D9"/>
    <w:rsid w:val="003A5B5C"/>
    <w:rsid w:val="003A5B99"/>
    <w:rsid w:val="003A6877"/>
    <w:rsid w:val="003C076F"/>
    <w:rsid w:val="003C137D"/>
    <w:rsid w:val="003C260A"/>
    <w:rsid w:val="003C2632"/>
    <w:rsid w:val="003D35F6"/>
    <w:rsid w:val="003D674D"/>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54AEB"/>
    <w:rsid w:val="00457054"/>
    <w:rsid w:val="0046067F"/>
    <w:rsid w:val="00470DF5"/>
    <w:rsid w:val="004967AD"/>
    <w:rsid w:val="004A375A"/>
    <w:rsid w:val="004A75BD"/>
    <w:rsid w:val="0050568B"/>
    <w:rsid w:val="00505BBE"/>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C5649"/>
    <w:rsid w:val="005D1DDD"/>
    <w:rsid w:val="005D2D73"/>
    <w:rsid w:val="005E4C10"/>
    <w:rsid w:val="005F090C"/>
    <w:rsid w:val="005F521D"/>
    <w:rsid w:val="005F5B54"/>
    <w:rsid w:val="006064A8"/>
    <w:rsid w:val="006173B7"/>
    <w:rsid w:val="00633D13"/>
    <w:rsid w:val="00637369"/>
    <w:rsid w:val="006635A4"/>
    <w:rsid w:val="00665068"/>
    <w:rsid w:val="00680E6F"/>
    <w:rsid w:val="006824D7"/>
    <w:rsid w:val="00687E73"/>
    <w:rsid w:val="00692803"/>
    <w:rsid w:val="00695ACD"/>
    <w:rsid w:val="006C3F2F"/>
    <w:rsid w:val="006D1C16"/>
    <w:rsid w:val="006D3889"/>
    <w:rsid w:val="006F4544"/>
    <w:rsid w:val="00706578"/>
    <w:rsid w:val="007224ED"/>
    <w:rsid w:val="00730699"/>
    <w:rsid w:val="00731CD0"/>
    <w:rsid w:val="00731D79"/>
    <w:rsid w:val="00750DC8"/>
    <w:rsid w:val="00752B2B"/>
    <w:rsid w:val="00765F6B"/>
    <w:rsid w:val="00771CBD"/>
    <w:rsid w:val="00782F7F"/>
    <w:rsid w:val="00783068"/>
    <w:rsid w:val="00791A68"/>
    <w:rsid w:val="00792BF1"/>
    <w:rsid w:val="007958A9"/>
    <w:rsid w:val="007A475D"/>
    <w:rsid w:val="007A5653"/>
    <w:rsid w:val="007B2E56"/>
    <w:rsid w:val="007D5FB3"/>
    <w:rsid w:val="007D6721"/>
    <w:rsid w:val="007D77D3"/>
    <w:rsid w:val="007E3192"/>
    <w:rsid w:val="007E55E5"/>
    <w:rsid w:val="00801DB4"/>
    <w:rsid w:val="00807839"/>
    <w:rsid w:val="008078F1"/>
    <w:rsid w:val="00823C5B"/>
    <w:rsid w:val="0082582E"/>
    <w:rsid w:val="00834113"/>
    <w:rsid w:val="00854135"/>
    <w:rsid w:val="00861F49"/>
    <w:rsid w:val="00866D36"/>
    <w:rsid w:val="0087292E"/>
    <w:rsid w:val="00872EAC"/>
    <w:rsid w:val="008A3AB9"/>
    <w:rsid w:val="008B1325"/>
    <w:rsid w:val="008B17C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86B55"/>
    <w:rsid w:val="009920EF"/>
    <w:rsid w:val="00996C73"/>
    <w:rsid w:val="00996FB1"/>
    <w:rsid w:val="009A0AA0"/>
    <w:rsid w:val="009A675B"/>
    <w:rsid w:val="009A684F"/>
    <w:rsid w:val="009A685C"/>
    <w:rsid w:val="009A7529"/>
    <w:rsid w:val="009A75F6"/>
    <w:rsid w:val="009C10FB"/>
    <w:rsid w:val="009C4156"/>
    <w:rsid w:val="009D1648"/>
    <w:rsid w:val="009D7493"/>
    <w:rsid w:val="00A00019"/>
    <w:rsid w:val="00A044B1"/>
    <w:rsid w:val="00A05E96"/>
    <w:rsid w:val="00A2542F"/>
    <w:rsid w:val="00A30EE8"/>
    <w:rsid w:val="00A3674C"/>
    <w:rsid w:val="00A44077"/>
    <w:rsid w:val="00A458D8"/>
    <w:rsid w:val="00A45CFF"/>
    <w:rsid w:val="00A469B5"/>
    <w:rsid w:val="00A53BBD"/>
    <w:rsid w:val="00A54DD2"/>
    <w:rsid w:val="00A63A71"/>
    <w:rsid w:val="00A723C3"/>
    <w:rsid w:val="00A83A66"/>
    <w:rsid w:val="00A90D8F"/>
    <w:rsid w:val="00AB1F3C"/>
    <w:rsid w:val="00AC04CF"/>
    <w:rsid w:val="00AC1B82"/>
    <w:rsid w:val="00AD147F"/>
    <w:rsid w:val="00AD31F5"/>
    <w:rsid w:val="00AF7787"/>
    <w:rsid w:val="00B0306F"/>
    <w:rsid w:val="00B0388D"/>
    <w:rsid w:val="00B14EE4"/>
    <w:rsid w:val="00B217CA"/>
    <w:rsid w:val="00B257C1"/>
    <w:rsid w:val="00B27D8F"/>
    <w:rsid w:val="00B36E85"/>
    <w:rsid w:val="00B36F07"/>
    <w:rsid w:val="00B41F1F"/>
    <w:rsid w:val="00B42B5C"/>
    <w:rsid w:val="00B43EB8"/>
    <w:rsid w:val="00B5463B"/>
    <w:rsid w:val="00B615C5"/>
    <w:rsid w:val="00B71E20"/>
    <w:rsid w:val="00B72899"/>
    <w:rsid w:val="00B804F9"/>
    <w:rsid w:val="00B82A2C"/>
    <w:rsid w:val="00B82B25"/>
    <w:rsid w:val="00B83E76"/>
    <w:rsid w:val="00B8590B"/>
    <w:rsid w:val="00B94066"/>
    <w:rsid w:val="00B9706C"/>
    <w:rsid w:val="00BB22D8"/>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D079E"/>
    <w:rsid w:val="00CE6DF1"/>
    <w:rsid w:val="00CF22CC"/>
    <w:rsid w:val="00CF4226"/>
    <w:rsid w:val="00CF5954"/>
    <w:rsid w:val="00D03189"/>
    <w:rsid w:val="00D05686"/>
    <w:rsid w:val="00D06B43"/>
    <w:rsid w:val="00D159A6"/>
    <w:rsid w:val="00D15DAD"/>
    <w:rsid w:val="00D15DB0"/>
    <w:rsid w:val="00D160C3"/>
    <w:rsid w:val="00D16DF5"/>
    <w:rsid w:val="00D236B2"/>
    <w:rsid w:val="00D25499"/>
    <w:rsid w:val="00D303CC"/>
    <w:rsid w:val="00D4324C"/>
    <w:rsid w:val="00D711C7"/>
    <w:rsid w:val="00D9037D"/>
    <w:rsid w:val="00DA00E3"/>
    <w:rsid w:val="00DA0357"/>
    <w:rsid w:val="00DA3DE8"/>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14BF"/>
    <w:rsid w:val="00E43B8D"/>
    <w:rsid w:val="00E50973"/>
    <w:rsid w:val="00E64714"/>
    <w:rsid w:val="00E65981"/>
    <w:rsid w:val="00E6676B"/>
    <w:rsid w:val="00E8040A"/>
    <w:rsid w:val="00E87F8F"/>
    <w:rsid w:val="00E905D7"/>
    <w:rsid w:val="00EA40ED"/>
    <w:rsid w:val="00EB69A3"/>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51C81"/>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8BA69D34-BF7E-44A9-8C2D-E6B77C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Заголовок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uiPriority w:val="99"/>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Интернет)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0">
    <w:name w:val="Основной текст (2) + Не полужирный"/>
    <w:rsid w:val="00E414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WW8Num3z5">
    <w:name w:val="WW8Num3z5"/>
    <w:qFormat/>
    <w:rsid w:val="007D77D3"/>
  </w:style>
  <w:style w:type="paragraph" w:styleId="af3">
    <w:name w:val="footnote text"/>
    <w:basedOn w:val="a"/>
    <w:link w:val="af4"/>
    <w:uiPriority w:val="99"/>
    <w:semiHidden/>
    <w:unhideWhenUsed/>
    <w:rsid w:val="003D674D"/>
    <w:rPr>
      <w:sz w:val="20"/>
      <w:szCs w:val="20"/>
    </w:rPr>
  </w:style>
  <w:style w:type="character" w:customStyle="1" w:styleId="af4">
    <w:name w:val="Текст сноски Знак"/>
    <w:basedOn w:val="a0"/>
    <w:link w:val="af3"/>
    <w:uiPriority w:val="99"/>
    <w:semiHidden/>
    <w:rsid w:val="003D67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000">
      <w:bodyDiv w:val="1"/>
      <w:marLeft w:val="0"/>
      <w:marRight w:val="0"/>
      <w:marTop w:val="0"/>
      <w:marBottom w:val="0"/>
      <w:divBdr>
        <w:top w:val="none" w:sz="0" w:space="0" w:color="auto"/>
        <w:left w:val="none" w:sz="0" w:space="0" w:color="auto"/>
        <w:bottom w:val="none" w:sz="0" w:space="0" w:color="auto"/>
        <w:right w:val="none" w:sz="0" w:space="0" w:color="auto"/>
      </w:divBdr>
    </w:div>
    <w:div w:id="148981930">
      <w:bodyDiv w:val="1"/>
      <w:marLeft w:val="0"/>
      <w:marRight w:val="0"/>
      <w:marTop w:val="0"/>
      <w:marBottom w:val="0"/>
      <w:divBdr>
        <w:top w:val="none" w:sz="0" w:space="0" w:color="auto"/>
        <w:left w:val="none" w:sz="0" w:space="0" w:color="auto"/>
        <w:bottom w:val="none" w:sz="0" w:space="0" w:color="auto"/>
        <w:right w:val="none" w:sz="0" w:space="0" w:color="auto"/>
      </w:divBdr>
    </w:div>
    <w:div w:id="167016509">
      <w:bodyDiv w:val="1"/>
      <w:marLeft w:val="0"/>
      <w:marRight w:val="0"/>
      <w:marTop w:val="0"/>
      <w:marBottom w:val="0"/>
      <w:divBdr>
        <w:top w:val="none" w:sz="0" w:space="0" w:color="auto"/>
        <w:left w:val="none" w:sz="0" w:space="0" w:color="auto"/>
        <w:bottom w:val="none" w:sz="0" w:space="0" w:color="auto"/>
        <w:right w:val="none" w:sz="0" w:space="0" w:color="auto"/>
      </w:divBdr>
    </w:div>
    <w:div w:id="690685157">
      <w:bodyDiv w:val="1"/>
      <w:marLeft w:val="0"/>
      <w:marRight w:val="0"/>
      <w:marTop w:val="0"/>
      <w:marBottom w:val="0"/>
      <w:divBdr>
        <w:top w:val="none" w:sz="0" w:space="0" w:color="auto"/>
        <w:left w:val="none" w:sz="0" w:space="0" w:color="auto"/>
        <w:bottom w:val="none" w:sz="0" w:space="0" w:color="auto"/>
        <w:right w:val="none" w:sz="0" w:space="0" w:color="auto"/>
      </w:divBdr>
    </w:div>
    <w:div w:id="1534072428">
      <w:bodyDiv w:val="1"/>
      <w:marLeft w:val="0"/>
      <w:marRight w:val="0"/>
      <w:marTop w:val="0"/>
      <w:marBottom w:val="0"/>
      <w:divBdr>
        <w:top w:val="none" w:sz="0" w:space="0" w:color="auto"/>
        <w:left w:val="none" w:sz="0" w:space="0" w:color="auto"/>
        <w:bottom w:val="none" w:sz="0" w:space="0" w:color="auto"/>
        <w:right w:val="none" w:sz="0" w:space="0" w:color="auto"/>
      </w:divBdr>
    </w:div>
    <w:div w:id="1642270332">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3AB8-1DB6-45E5-A3E8-6921633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Тудакова Елена Владимировна</cp:lastModifiedBy>
  <cp:revision>38</cp:revision>
  <cp:lastPrinted>2024-02-16T07:45:00Z</cp:lastPrinted>
  <dcterms:created xsi:type="dcterms:W3CDTF">2023-07-20T14:25:00Z</dcterms:created>
  <dcterms:modified xsi:type="dcterms:W3CDTF">2024-02-21T11:53:00Z</dcterms:modified>
</cp:coreProperties>
</file>