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59" w:rsidRDefault="00CD3959" w:rsidP="00CD3959">
      <w:pPr>
        <w:tabs>
          <w:tab w:val="left" w:pos="708"/>
        </w:tabs>
        <w:ind w:left="142" w:firstLine="426"/>
        <w:jc w:val="center"/>
      </w:pPr>
      <w:r>
        <w:t>Описание объекта закупки</w:t>
      </w:r>
    </w:p>
    <w:p w:rsidR="00CD3959" w:rsidRDefault="00CD3959" w:rsidP="00CD3959">
      <w:pPr>
        <w:tabs>
          <w:tab w:val="left" w:pos="708"/>
        </w:tabs>
        <w:ind w:left="142" w:firstLine="426"/>
        <w:jc w:val="center"/>
      </w:pPr>
    </w:p>
    <w:p w:rsidR="00CD3959" w:rsidRDefault="00CD3959" w:rsidP="00CD3959">
      <w:pPr>
        <w:tabs>
          <w:tab w:val="left" w:pos="708"/>
        </w:tabs>
        <w:ind w:left="142" w:firstLine="426"/>
        <w:jc w:val="both"/>
      </w:pPr>
      <w:r>
        <w:t xml:space="preserve">Специальные средства при нарушениях функций выделения должны соответствовать требованиям: ГОСТ </w:t>
      </w:r>
      <w:proofErr w:type="gramStart"/>
      <w:r>
        <w:t>Р</w:t>
      </w:r>
      <w:proofErr w:type="gramEnd"/>
      <w: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CD3959" w:rsidRDefault="00CD3959" w:rsidP="00CD3959">
      <w:pPr>
        <w:tabs>
          <w:tab w:val="left" w:pos="708"/>
        </w:tabs>
        <w:ind w:left="142" w:firstLine="426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58235-2018 «Специальные средства при нарушениях функций выделения. Термины и определения. Классификация».</w:t>
      </w:r>
    </w:p>
    <w:p w:rsidR="00CD3959" w:rsidRDefault="00CD3959" w:rsidP="00CD3959">
      <w:pPr>
        <w:tabs>
          <w:tab w:val="left" w:pos="708"/>
        </w:tabs>
        <w:ind w:firstLine="567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58237-2018 «Средства ухода за кишечными </w:t>
      </w:r>
      <w:proofErr w:type="spellStart"/>
      <w:r>
        <w:t>стомами</w:t>
      </w:r>
      <w:proofErr w:type="spellEnd"/>
      <w:r>
        <w:t xml:space="preserve">: калоприемники, вспомогательные средства и средства ухода за кожей вокруг </w:t>
      </w:r>
      <w:proofErr w:type="spellStart"/>
      <w:r>
        <w:t>стомы</w:t>
      </w:r>
      <w:proofErr w:type="spellEnd"/>
      <w:r>
        <w:t>. Характеристики и основные требования. Методы испытаний».</w:t>
      </w:r>
    </w:p>
    <w:p w:rsidR="00CD3959" w:rsidRDefault="00CD3959" w:rsidP="00CD3959">
      <w:pPr>
        <w:tabs>
          <w:tab w:val="left" w:pos="708"/>
        </w:tabs>
        <w:ind w:firstLine="567"/>
        <w:jc w:val="both"/>
      </w:pPr>
      <w:r>
        <w:t>Подтверждением качества товара является: регистрационное удостоверение.</w:t>
      </w:r>
    </w:p>
    <w:p w:rsidR="00CD3959" w:rsidRDefault="00CD3959" w:rsidP="00CD3959">
      <w:pPr>
        <w:pStyle w:val="a3"/>
        <w:numPr>
          <w:ilvl w:val="0"/>
          <w:numId w:val="1"/>
        </w:numPr>
        <w:tabs>
          <w:tab w:val="left" w:pos="708"/>
        </w:tabs>
        <w:jc w:val="both"/>
      </w:pPr>
      <w:r>
        <w:t>Требования к безопасности товара:</w:t>
      </w:r>
    </w:p>
    <w:p w:rsidR="00CD3959" w:rsidRDefault="00CD3959" w:rsidP="00CD3959">
      <w:pPr>
        <w:tabs>
          <w:tab w:val="left" w:pos="708"/>
        </w:tabs>
        <w:ind w:firstLine="567"/>
        <w:jc w:val="both"/>
      </w:pPr>
      <w:r>
        <w:t xml:space="preserve">Сырье и материалы для изготовления специальных средств при нарушениях функций выделения должны соответствовать ГОСТ </w:t>
      </w:r>
      <w:proofErr w:type="gramStart"/>
      <w:r>
        <w:t>Р</w:t>
      </w:r>
      <w:proofErr w:type="gramEnd"/>
      <w:r>
        <w:t xml:space="preserve"> ИСО 10993-2011(часть - 1,3,4,5,6,10,11) «Изделия медицинские. Оценка биологического действия медицинских изделий».</w:t>
      </w:r>
    </w:p>
    <w:p w:rsidR="00CD3959" w:rsidRDefault="00CD3959" w:rsidP="00CD3959">
      <w:pPr>
        <w:tabs>
          <w:tab w:val="left" w:pos="708"/>
        </w:tabs>
        <w:ind w:firstLine="567"/>
        <w:jc w:val="both"/>
      </w:pPr>
      <w:r>
        <w:t xml:space="preserve"> 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>
        <w:t>Роспотребнадзора</w:t>
      </w:r>
      <w:proofErr w:type="spellEnd"/>
      <w:r>
        <w:t>) и обеспечивающих безопасность и функциональное назначение специальных сре</w:t>
      </w:r>
      <w:proofErr w:type="gramStart"/>
      <w:r>
        <w:t>дств пр</w:t>
      </w:r>
      <w:proofErr w:type="gramEnd"/>
      <w:r>
        <w:t>и нарушениях функций выделения.</w:t>
      </w:r>
    </w:p>
    <w:p w:rsidR="00CD3959" w:rsidRPr="000A6699" w:rsidRDefault="00CD3959" w:rsidP="00CD3959">
      <w:pPr>
        <w:pStyle w:val="a3"/>
        <w:numPr>
          <w:ilvl w:val="0"/>
          <w:numId w:val="1"/>
        </w:numPr>
        <w:tabs>
          <w:tab w:val="left" w:pos="708"/>
        </w:tabs>
        <w:jc w:val="both"/>
        <w:rPr>
          <w:bCs/>
        </w:rPr>
      </w:pPr>
      <w:r w:rsidRPr="000A6699">
        <w:rPr>
          <w:bCs/>
        </w:rPr>
        <w:t>Требования, предъявляемые к товару:</w:t>
      </w:r>
    </w:p>
    <w:p w:rsidR="00CD3959" w:rsidRDefault="00CD3959" w:rsidP="00CD3959">
      <w:pPr>
        <w:tabs>
          <w:tab w:val="left" w:pos="708"/>
        </w:tabs>
        <w:ind w:firstLine="567"/>
        <w:jc w:val="both"/>
      </w:pPr>
      <w:r>
        <w:t>Специальные средства при нарушениях функций выделения - это устройства, носимые на себе, в специальных средствах при нарушениях функций выделения отсутствуют механические повреждения (разрыв края, разрезы и т.п.), видимые невооруженным глазом.</w:t>
      </w:r>
    </w:p>
    <w:p w:rsidR="00CD3959" w:rsidRDefault="00CD3959" w:rsidP="00CD3959">
      <w:pPr>
        <w:keepNext/>
        <w:ind w:left="142" w:firstLine="426"/>
        <w:jc w:val="both"/>
      </w:pPr>
      <w:r>
        <w:t>Конструкция специальных сре</w:t>
      </w:r>
      <w:proofErr w:type="gramStart"/>
      <w:r>
        <w:t>дств пр</w:t>
      </w:r>
      <w:proofErr w:type="gramEnd"/>
      <w:r>
        <w:t>и нарушениях функций выделения должна обеспечивать пользователю удобство и простоту обращения с ними, легкость в уходе.</w:t>
      </w:r>
    </w:p>
    <w:p w:rsidR="00CD3959" w:rsidRDefault="00CD3959" w:rsidP="00CD3959">
      <w:pPr>
        <w:pStyle w:val="2"/>
        <w:keepNext/>
        <w:numPr>
          <w:ilvl w:val="0"/>
          <w:numId w:val="1"/>
        </w:numPr>
        <w:tabs>
          <w:tab w:val="left" w:pos="-720"/>
          <w:tab w:val="left" w:pos="284"/>
        </w:tabs>
        <w:ind w:left="142" w:firstLine="426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размерам, упаковке и отгрузке товара:</w:t>
      </w:r>
    </w:p>
    <w:p w:rsidR="00CD3959" w:rsidRDefault="00CD3959" w:rsidP="00CD3959">
      <w:pPr>
        <w:keepNext/>
        <w:ind w:left="142" w:firstLine="426"/>
        <w:jc w:val="both"/>
      </w:pPr>
      <w:r>
        <w:t>Маркировка, упаковка, транспортирование и хранение специальных сре</w:t>
      </w:r>
      <w:proofErr w:type="gramStart"/>
      <w:r>
        <w:t>дств пр</w:t>
      </w:r>
      <w:proofErr w:type="gramEnd"/>
      <w:r>
        <w:t>и нарушениях функций выделения должны осуществляться в соответствии с требованиями, предъявляемыми к данной категории товара.</w:t>
      </w:r>
    </w:p>
    <w:p w:rsidR="00CD3959" w:rsidRDefault="00CD3959" w:rsidP="00CD3959">
      <w:pPr>
        <w:keepNext/>
        <w:ind w:left="142" w:firstLine="426"/>
        <w:jc w:val="both"/>
      </w:pPr>
      <w:r>
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</w:r>
    </w:p>
    <w:p w:rsidR="00CD3959" w:rsidRDefault="00CD3959" w:rsidP="00CD3959">
      <w:pPr>
        <w:autoSpaceDE w:val="0"/>
        <w:ind w:left="142" w:firstLine="426"/>
        <w:jc w:val="both"/>
      </w:pPr>
      <w:r>
        <w:t>Упаковка специальных сре</w:t>
      </w:r>
      <w:proofErr w:type="gramStart"/>
      <w:r>
        <w:t>дств пр</w:t>
      </w:r>
      <w:proofErr w:type="gramEnd"/>
      <w:r>
        <w:t>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CD3959" w:rsidRDefault="00CD3959" w:rsidP="00CD3959">
      <w:pPr>
        <w:keepLines/>
        <w:widowControl w:val="0"/>
        <w:tabs>
          <w:tab w:val="left" w:pos="708"/>
        </w:tabs>
        <w:ind w:left="142" w:firstLine="426"/>
        <w:jc w:val="both"/>
      </w:pPr>
      <w:r>
        <w:t>Маркировка упаковки специальных сре</w:t>
      </w:r>
      <w:proofErr w:type="gramStart"/>
      <w:r>
        <w:t>дств пр</w:t>
      </w:r>
      <w:proofErr w:type="gramEnd"/>
      <w:r>
        <w:t>и нарушениях функций выделения должна включать:</w:t>
      </w:r>
    </w:p>
    <w:p w:rsidR="00CD3959" w:rsidRDefault="00CD3959" w:rsidP="00CD3959">
      <w:pPr>
        <w:keepLines/>
        <w:widowControl w:val="0"/>
        <w:tabs>
          <w:tab w:val="left" w:pos="708"/>
        </w:tabs>
        <w:ind w:left="142" w:firstLine="426"/>
        <w:jc w:val="both"/>
      </w:pPr>
      <w:r>
        <w:t>- условное обозначение группы изделий, товарный знак (его словесное обозначение) (при наличии);</w:t>
      </w:r>
    </w:p>
    <w:p w:rsidR="00CD3959" w:rsidRDefault="00CD3959" w:rsidP="00CD3959">
      <w:pPr>
        <w:keepLines/>
        <w:widowControl w:val="0"/>
        <w:tabs>
          <w:tab w:val="left" w:pos="708"/>
        </w:tabs>
        <w:ind w:left="142" w:firstLine="426"/>
        <w:jc w:val="both"/>
      </w:pPr>
      <w:r>
        <w:t>- наименование страны происхождения товара;</w:t>
      </w:r>
    </w:p>
    <w:p w:rsidR="00CD3959" w:rsidRDefault="00CD3959" w:rsidP="00CD3959">
      <w:pPr>
        <w:keepLines/>
        <w:widowControl w:val="0"/>
        <w:tabs>
          <w:tab w:val="left" w:pos="708"/>
        </w:tabs>
        <w:ind w:left="142" w:firstLine="426"/>
        <w:jc w:val="both"/>
      </w:pPr>
      <w:r>
        <w:t xml:space="preserve">- отличительные характеристики изделий в соответствии с их </w:t>
      </w:r>
      <w:proofErr w:type="gramStart"/>
      <w:r>
        <w:t>техническим исполнением</w:t>
      </w:r>
      <w:proofErr w:type="gramEnd"/>
      <w:r>
        <w:t xml:space="preserve"> (при наличии);</w:t>
      </w:r>
    </w:p>
    <w:p w:rsidR="00CD3959" w:rsidRDefault="00CD3959" w:rsidP="00CD3959">
      <w:pPr>
        <w:keepLines/>
        <w:widowControl w:val="0"/>
        <w:tabs>
          <w:tab w:val="left" w:pos="708"/>
        </w:tabs>
        <w:ind w:left="142" w:firstLine="426"/>
        <w:jc w:val="both"/>
      </w:pPr>
      <w:r>
        <w:t>- количество изделий в упаковке;</w:t>
      </w:r>
    </w:p>
    <w:p w:rsidR="00CD3959" w:rsidRDefault="00CD3959" w:rsidP="00CD3959">
      <w:pPr>
        <w:keepLines/>
        <w:widowControl w:val="0"/>
        <w:tabs>
          <w:tab w:val="left" w:pos="708"/>
        </w:tabs>
        <w:ind w:left="142" w:firstLine="426"/>
        <w:jc w:val="both"/>
      </w:pPr>
      <w:r>
        <w:t>- дату (месяц, год) изготовления или гарантийный срок годности;</w:t>
      </w:r>
    </w:p>
    <w:p w:rsidR="00CD3959" w:rsidRDefault="00CD3959" w:rsidP="00CD3959">
      <w:pPr>
        <w:keepLines/>
        <w:widowControl w:val="0"/>
        <w:tabs>
          <w:tab w:val="left" w:pos="708"/>
        </w:tabs>
        <w:ind w:left="142" w:firstLine="426"/>
        <w:jc w:val="both"/>
      </w:pPr>
      <w:r>
        <w:t>- правила использования (при необходимости);</w:t>
      </w:r>
    </w:p>
    <w:p w:rsidR="00CD3959" w:rsidRDefault="00CD3959" w:rsidP="00CD3959">
      <w:pPr>
        <w:keepLines/>
        <w:widowControl w:val="0"/>
        <w:tabs>
          <w:tab w:val="left" w:pos="708"/>
        </w:tabs>
        <w:ind w:left="142" w:firstLine="426"/>
        <w:jc w:val="both"/>
      </w:pPr>
      <w:r>
        <w:t>- штриховой код изделия (при наличии);</w:t>
      </w:r>
    </w:p>
    <w:p w:rsidR="00CD3959" w:rsidRDefault="00CD3959" w:rsidP="00CD3959">
      <w:pPr>
        <w:keepLines/>
        <w:widowControl w:val="0"/>
        <w:tabs>
          <w:tab w:val="left" w:pos="708"/>
        </w:tabs>
        <w:ind w:left="142" w:firstLine="426"/>
        <w:jc w:val="both"/>
      </w:pPr>
      <w:r>
        <w:t>- информацию о сертификации (при наличии).</w:t>
      </w:r>
    </w:p>
    <w:p w:rsidR="00CD3959" w:rsidRDefault="00CD3959" w:rsidP="00CD3959">
      <w:pPr>
        <w:keepLines/>
        <w:widowControl w:val="0"/>
        <w:tabs>
          <w:tab w:val="left" w:pos="708"/>
        </w:tabs>
        <w:ind w:left="142" w:firstLine="426"/>
        <w:jc w:val="both"/>
      </w:pPr>
      <w:r>
        <w:rPr>
          <w:b/>
        </w:rPr>
        <w:t>6</w:t>
      </w:r>
      <w:r>
        <w:t>. Требования к сроку и (или) объему предоставленных гарантий качества специальных сре</w:t>
      </w:r>
      <w:proofErr w:type="gramStart"/>
      <w:r>
        <w:t>дств пр</w:t>
      </w:r>
      <w:proofErr w:type="gramEnd"/>
      <w:r>
        <w:t>и нарушениях функций выделения:</w:t>
      </w:r>
    </w:p>
    <w:p w:rsidR="00CD3959" w:rsidRDefault="00CD3959" w:rsidP="00CD3959">
      <w:pPr>
        <w:keepLines/>
        <w:widowControl w:val="0"/>
        <w:tabs>
          <w:tab w:val="left" w:pos="708"/>
        </w:tabs>
        <w:ind w:left="142" w:firstLine="426"/>
        <w:jc w:val="both"/>
      </w:pPr>
      <w:r>
        <w:t>Срок годности специальных сре</w:t>
      </w:r>
      <w:proofErr w:type="gramStart"/>
      <w:r>
        <w:t>дств пр</w:t>
      </w:r>
      <w:proofErr w:type="gramEnd"/>
      <w:r>
        <w:t>и нарушениях функций выделения - на момент выдачи изделий должен быть не менее 12 месяцев.</w:t>
      </w:r>
    </w:p>
    <w:p w:rsidR="00CD3959" w:rsidRDefault="00CD3959" w:rsidP="00CD3959">
      <w:pPr>
        <w:keepLines/>
        <w:widowControl w:val="0"/>
        <w:tabs>
          <w:tab w:val="left" w:pos="708"/>
        </w:tabs>
        <w:ind w:left="142" w:firstLine="426"/>
        <w:jc w:val="both"/>
      </w:pPr>
      <w:proofErr w:type="gramStart"/>
      <w:r>
        <w:lastRenderedPageBreak/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CD3959" w:rsidRDefault="00CD3959" w:rsidP="00CD3959">
      <w:pPr>
        <w:pStyle w:val="a3"/>
        <w:keepLines/>
        <w:widowControl w:val="0"/>
        <w:numPr>
          <w:ilvl w:val="0"/>
          <w:numId w:val="2"/>
        </w:numPr>
        <w:tabs>
          <w:tab w:val="left" w:pos="708"/>
        </w:tabs>
        <w:ind w:left="0" w:firstLine="709"/>
        <w:jc w:val="both"/>
      </w:pPr>
      <w:r w:rsidRPr="00503201">
        <w:rPr>
          <w:b/>
        </w:rPr>
        <w:t xml:space="preserve">Срок поставки: </w:t>
      </w:r>
      <w:r w:rsidRPr="0013111B">
        <w:t xml:space="preserve">по каждому получателю </w:t>
      </w:r>
      <w:r w:rsidRPr="00503201">
        <w:rPr>
          <w:b/>
        </w:rPr>
        <w:t xml:space="preserve">до </w:t>
      </w:r>
      <w:r>
        <w:rPr>
          <w:b/>
        </w:rPr>
        <w:t>2</w:t>
      </w:r>
      <w:r w:rsidRPr="00503201">
        <w:rPr>
          <w:b/>
        </w:rPr>
        <w:t xml:space="preserve">5.11.2022 года – 50% товара, </w:t>
      </w:r>
      <w:r>
        <w:rPr>
          <w:b/>
        </w:rPr>
        <w:t xml:space="preserve">  </w:t>
      </w:r>
      <w:r w:rsidRPr="00503201">
        <w:rPr>
          <w:b/>
        </w:rPr>
        <w:t xml:space="preserve">до 15.12.2022 -100% товара, </w:t>
      </w:r>
      <w:r w:rsidRPr="0013111B">
        <w:t>в соответствии с предоставленными реестрами получателей.</w:t>
      </w:r>
    </w:p>
    <w:p w:rsidR="00CD3959" w:rsidRDefault="00CD3959" w:rsidP="00CD3959">
      <w:pPr>
        <w:pStyle w:val="a3"/>
        <w:keepLines/>
        <w:widowControl w:val="0"/>
        <w:numPr>
          <w:ilvl w:val="0"/>
          <w:numId w:val="2"/>
        </w:numPr>
        <w:tabs>
          <w:tab w:val="left" w:pos="708"/>
        </w:tabs>
        <w:ind w:left="142" w:firstLine="491"/>
        <w:jc w:val="both"/>
      </w:pPr>
      <w:r>
        <w:rPr>
          <w:b/>
        </w:rPr>
        <w:t>Поставка товара на территорию Свердловской области:</w:t>
      </w:r>
      <w:r>
        <w:t xml:space="preserve"> - в течение 10 дней с момента заключения государственного контакта – не менее 50% от общего количества товара, в течение 60 дней с момента заключения государственного контакта - до 100% от общего количества товара. </w:t>
      </w:r>
    </w:p>
    <w:p w:rsidR="00CD3959" w:rsidRDefault="00CD3959" w:rsidP="00CD3959">
      <w:pPr>
        <w:pStyle w:val="a3"/>
        <w:keepLines/>
        <w:widowControl w:val="0"/>
        <w:numPr>
          <w:ilvl w:val="0"/>
          <w:numId w:val="2"/>
        </w:numPr>
        <w:tabs>
          <w:tab w:val="left" w:pos="708"/>
        </w:tabs>
        <w:ind w:left="142" w:firstLine="491"/>
        <w:jc w:val="both"/>
      </w:pPr>
      <w:r w:rsidRPr="00503201">
        <w:rPr>
          <w:b/>
        </w:rPr>
        <w:t>Способ доставки товара</w:t>
      </w:r>
      <w:r>
        <w:t>: Получателям предоставляется право выбора одного из способов получения Товара: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 в пунктах выдачи.</w:t>
      </w:r>
    </w:p>
    <w:p w:rsidR="00AC0EA6" w:rsidRDefault="00AC0EA6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CD3959" w:rsidRPr="00DB5385" w:rsidTr="00CD3959">
        <w:trPr>
          <w:trHeight w:val="1431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CD3959" w:rsidRDefault="00CD3959" w:rsidP="00CC4CDD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</w:rPr>
            </w:pPr>
          </w:p>
          <w:p w:rsidR="00CD3959" w:rsidRPr="00F2744D" w:rsidRDefault="00CD3959" w:rsidP="00CC4CDD">
            <w:pPr>
              <w:jc w:val="both"/>
              <w:rPr>
                <w:bCs/>
              </w:rPr>
            </w:pPr>
            <w:r w:rsidRPr="00F2744D">
              <w:rPr>
                <w:bCs/>
              </w:rPr>
              <w:t xml:space="preserve">Поставка </w:t>
            </w:r>
            <w:r w:rsidRPr="00F2744D">
              <w:t>специальных сре</w:t>
            </w:r>
            <w:proofErr w:type="gramStart"/>
            <w:r w:rsidRPr="00F2744D">
              <w:t>дств пр</w:t>
            </w:r>
            <w:proofErr w:type="gramEnd"/>
            <w:r w:rsidRPr="00F2744D">
              <w:t xml:space="preserve">и нарушениях функций выделения </w:t>
            </w:r>
            <w:r w:rsidRPr="00F2744D">
              <w:rPr>
                <w:bCs/>
              </w:rPr>
              <w:t>для обеспечения инвалидов, проживающих на территории Свердловской области:</w:t>
            </w:r>
          </w:p>
          <w:p w:rsidR="00CD3959" w:rsidRPr="00286317" w:rsidRDefault="00CD3959" w:rsidP="00CC4CDD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16"/>
                <w:szCs w:val="16"/>
              </w:rPr>
            </w:pPr>
          </w:p>
          <w:p w:rsidR="00CD3959" w:rsidRPr="009A45F7" w:rsidRDefault="00CD3959" w:rsidP="00CC4CDD">
            <w:pPr>
              <w:keepNext/>
              <w:tabs>
                <w:tab w:val="left" w:pos="708"/>
              </w:tabs>
              <w:snapToGrid w:val="0"/>
              <w:rPr>
                <w:b/>
                <w:bCs/>
              </w:rPr>
            </w:pPr>
            <w:r w:rsidRPr="001E128C">
              <w:rPr>
                <w:bCs/>
              </w:rPr>
              <w:t>Количество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 22624  </w:t>
            </w:r>
            <w:r w:rsidRPr="00C42B00">
              <w:rPr>
                <w:bCs/>
              </w:rPr>
              <w:t>шт</w:t>
            </w:r>
            <w:r w:rsidRPr="00BC5F39">
              <w:rPr>
                <w:bCs/>
              </w:rPr>
              <w:t>.</w:t>
            </w:r>
          </w:p>
          <w:p w:rsidR="00CD3959" w:rsidRDefault="00CD3959" w:rsidP="00CC4CDD">
            <w:pPr>
              <w:keepNext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  <w:tbl>
            <w:tblPr>
              <w:tblW w:w="10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9"/>
              <w:gridCol w:w="2921"/>
              <w:gridCol w:w="4252"/>
              <w:gridCol w:w="1675"/>
            </w:tblGrid>
            <w:tr w:rsidR="00CD3959" w:rsidTr="00CD3959">
              <w:trPr>
                <w:trHeight w:val="756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959" w:rsidRPr="00BC2F2F" w:rsidRDefault="00CD3959" w:rsidP="00CC4CDD">
                  <w:pPr>
                    <w:keepNext/>
                    <w:tabs>
                      <w:tab w:val="left" w:pos="708"/>
                    </w:tabs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Номер вида ТСР (изделий)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/ </w:t>
                  </w:r>
                  <w:r w:rsidRPr="00BC2F2F">
                    <w:rPr>
                      <w:bCs/>
                      <w:sz w:val="22"/>
                      <w:szCs w:val="22"/>
                    </w:rPr>
                    <w:t>Код медицинских изделий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959" w:rsidRDefault="00CD3959" w:rsidP="00CC4CDD">
                  <w:pPr>
                    <w:keepNext/>
                    <w:tabs>
                      <w:tab w:val="left" w:pos="708"/>
                    </w:tabs>
                    <w:snapToGrid w:val="0"/>
                    <w:ind w:right="432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Наименование изделия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959" w:rsidRDefault="00CD3959" w:rsidP="00CC4CDD">
                  <w:pPr>
                    <w:keepNext/>
                    <w:tabs>
                      <w:tab w:val="left" w:pos="708"/>
                    </w:tabs>
                    <w:snapToGrid w:val="0"/>
                    <w:ind w:right="432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A6699">
                    <w:rPr>
                      <w:bCs/>
                      <w:sz w:val="22"/>
                      <w:szCs w:val="22"/>
                    </w:rPr>
                    <w:t>Описание функциональных и технических характеристик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959" w:rsidRDefault="00CD3959" w:rsidP="00CC4CDD">
                  <w:pPr>
                    <w:keepNext/>
                    <w:tabs>
                      <w:tab w:val="left" w:pos="708"/>
                    </w:tabs>
                    <w:snapToGri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Кол-во, шт.</w:t>
                  </w:r>
                </w:p>
              </w:tc>
            </w:tr>
            <w:tr w:rsidR="00CD3959" w:rsidTr="00CD3959">
              <w:trPr>
                <w:trHeight w:val="1097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3959" w:rsidRPr="001E128C" w:rsidRDefault="00CD3959" w:rsidP="00CC4CDD">
                  <w:pPr>
                    <w:keepNext/>
                    <w:tabs>
                      <w:tab w:val="left" w:pos="0"/>
                    </w:tabs>
                    <w:snapToGrid w:val="0"/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21-01-18 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3959" w:rsidRPr="001E128C" w:rsidRDefault="00CD3959" w:rsidP="00CC4CDD">
                  <w:pPr>
                    <w:keepNext/>
                    <w:tabs>
                      <w:tab w:val="left" w:pos="0"/>
                    </w:tabs>
                    <w:snapToGrid w:val="0"/>
                    <w:rPr>
                      <w:bCs/>
                      <w:sz w:val="22"/>
                      <w:szCs w:val="22"/>
                    </w:rPr>
                  </w:pPr>
                  <w:proofErr w:type="spellStart"/>
                  <w:r w:rsidRPr="001E128C">
                    <w:rPr>
                      <w:bCs/>
                      <w:sz w:val="22"/>
                      <w:szCs w:val="22"/>
                    </w:rPr>
                    <w:t>Уропрезерватив</w:t>
                  </w:r>
                  <w:proofErr w:type="spellEnd"/>
                  <w:r w:rsidRPr="001E128C">
                    <w:rPr>
                      <w:bCs/>
                      <w:sz w:val="22"/>
                      <w:szCs w:val="22"/>
                    </w:rPr>
                    <w:t xml:space="preserve"> с пластырем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3959" w:rsidRPr="001E128C" w:rsidRDefault="00CD3959" w:rsidP="00CC4CDD">
                  <w:pPr>
                    <w:keepNext/>
                    <w:tabs>
                      <w:tab w:val="left" w:pos="708"/>
                    </w:tabs>
                    <w:jc w:val="both"/>
                    <w:rPr>
                      <w:rFonts w:eastAsia="Times New Roman CYR"/>
                      <w:sz w:val="22"/>
                      <w:szCs w:val="22"/>
                    </w:rPr>
                  </w:pPr>
                  <w:proofErr w:type="spellStart"/>
                  <w:r w:rsidRPr="001E128C">
                    <w:rPr>
                      <w:bCs/>
                      <w:sz w:val="22"/>
                      <w:szCs w:val="22"/>
                    </w:rPr>
                    <w:t>У</w:t>
                  </w:r>
                  <w:r w:rsidRPr="001E128C">
                    <w:rPr>
                      <w:sz w:val="22"/>
                      <w:szCs w:val="22"/>
                    </w:rPr>
                    <w:t>ропрезервативы</w:t>
                  </w:r>
                  <w:proofErr w:type="spellEnd"/>
                  <w:r w:rsidRPr="001E128C">
                    <w:rPr>
                      <w:sz w:val="22"/>
                      <w:szCs w:val="22"/>
                    </w:rPr>
                    <w:t xml:space="preserve"> </w:t>
                  </w:r>
                  <w:r w:rsidRPr="001E128C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1E128C">
                    <w:rPr>
                      <w:sz w:val="22"/>
                      <w:szCs w:val="22"/>
                    </w:rPr>
                    <w:t>различных размеров.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959" w:rsidRPr="001F42C6" w:rsidRDefault="00CD3959" w:rsidP="00CC4CDD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11389</w:t>
                  </w:r>
                </w:p>
              </w:tc>
            </w:tr>
            <w:tr w:rsidR="00CD3959" w:rsidTr="00CD3959">
              <w:trPr>
                <w:trHeight w:val="1097"/>
              </w:trPr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3959" w:rsidRPr="001E128C" w:rsidRDefault="00CD3959" w:rsidP="00CC4CDD">
                  <w:pPr>
                    <w:keepNext/>
                    <w:tabs>
                      <w:tab w:val="left" w:pos="0"/>
                    </w:tabs>
                    <w:snapToGrid w:val="0"/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21-01-19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3959" w:rsidRPr="001E128C" w:rsidRDefault="00CD3959" w:rsidP="00CC4CDD">
                  <w:pPr>
                    <w:keepNext/>
                    <w:tabs>
                      <w:tab w:val="left" w:pos="0"/>
                    </w:tabs>
                    <w:snapToGrid w:val="0"/>
                    <w:rPr>
                      <w:bCs/>
                      <w:sz w:val="22"/>
                      <w:szCs w:val="22"/>
                    </w:rPr>
                  </w:pPr>
                  <w:proofErr w:type="spellStart"/>
                  <w:r w:rsidRPr="001E128C">
                    <w:rPr>
                      <w:bCs/>
                      <w:sz w:val="22"/>
                      <w:szCs w:val="22"/>
                    </w:rPr>
                    <w:t>Уропрезерватив</w:t>
                  </w:r>
                  <w:proofErr w:type="spellEnd"/>
                  <w:r w:rsidRPr="001E128C">
                    <w:rPr>
                      <w:bCs/>
                      <w:sz w:val="22"/>
                      <w:szCs w:val="22"/>
                    </w:rPr>
                    <w:t xml:space="preserve"> самоклеящ</w:t>
                  </w:r>
                  <w:r>
                    <w:rPr>
                      <w:bCs/>
                      <w:sz w:val="22"/>
                      <w:szCs w:val="22"/>
                    </w:rPr>
                    <w:t>и</w:t>
                  </w:r>
                  <w:r w:rsidRPr="001E128C">
                    <w:rPr>
                      <w:bCs/>
                      <w:sz w:val="22"/>
                      <w:szCs w:val="22"/>
                    </w:rPr>
                    <w:t>йся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3959" w:rsidRPr="001E128C" w:rsidRDefault="00CD3959" w:rsidP="00CC4CDD">
                  <w:pPr>
                    <w:keepNext/>
                    <w:tabs>
                      <w:tab w:val="left" w:pos="708"/>
                    </w:tabs>
                    <w:jc w:val="both"/>
                    <w:rPr>
                      <w:rFonts w:eastAsia="Times New Roman CYR"/>
                      <w:sz w:val="22"/>
                      <w:szCs w:val="22"/>
                    </w:rPr>
                  </w:pPr>
                  <w:proofErr w:type="spellStart"/>
                  <w:r w:rsidRPr="001E128C">
                    <w:rPr>
                      <w:bCs/>
                      <w:sz w:val="22"/>
                      <w:szCs w:val="22"/>
                    </w:rPr>
                    <w:t>У</w:t>
                  </w:r>
                  <w:r w:rsidRPr="001E128C">
                    <w:rPr>
                      <w:sz w:val="22"/>
                      <w:szCs w:val="22"/>
                    </w:rPr>
                    <w:t>ропрезервативы</w:t>
                  </w:r>
                  <w:proofErr w:type="spellEnd"/>
                  <w:r w:rsidRPr="001E128C">
                    <w:rPr>
                      <w:sz w:val="22"/>
                      <w:szCs w:val="22"/>
                    </w:rPr>
                    <w:t xml:space="preserve"> </w:t>
                  </w:r>
                  <w:r w:rsidRPr="001E128C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1E128C">
                    <w:rPr>
                      <w:sz w:val="22"/>
                      <w:szCs w:val="22"/>
                    </w:rPr>
                    <w:t>различных размеров.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959" w:rsidRPr="001F42C6" w:rsidRDefault="00CD3959" w:rsidP="00CC4CDD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11235</w:t>
                  </w:r>
                </w:p>
              </w:tc>
            </w:tr>
          </w:tbl>
          <w:p w:rsidR="00CD3959" w:rsidRDefault="00CD3959" w:rsidP="00CC4CDD">
            <w:pPr>
              <w:keepNext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  <w:p w:rsidR="00CD3959" w:rsidRDefault="00CD3959" w:rsidP="00CC4CDD">
            <w:pPr>
              <w:jc w:val="both"/>
            </w:pPr>
            <w:r w:rsidRPr="000E4DC4">
              <w:rPr>
                <w:b/>
                <w:bCs/>
              </w:rPr>
              <w:t>*</w:t>
            </w:r>
            <w:r w:rsidRPr="000E4DC4">
              <w:rPr>
                <w:sz w:val="18"/>
                <w:szCs w:val="18"/>
              </w:rPr>
              <w:t>Приказ от 13.02.2018 №86н "Об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услуг", утвержденного распоряжением Правительства РФ от 30.12.2005 № 2347-Р</w:t>
            </w:r>
            <w:r w:rsidRPr="001E128C">
              <w:t xml:space="preserve"> </w:t>
            </w:r>
          </w:p>
          <w:p w:rsidR="00CD3959" w:rsidRPr="00DB5385" w:rsidRDefault="00CD3959" w:rsidP="00CC4CDD">
            <w:pPr>
              <w:ind w:firstLine="709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CD3959" w:rsidRDefault="00CD3959" w:rsidP="00CD3959"/>
    <w:sectPr w:rsidR="00CD3959" w:rsidSect="00CD395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474B"/>
    <w:multiLevelType w:val="hybridMultilevel"/>
    <w:tmpl w:val="2A020706"/>
    <w:lvl w:ilvl="0" w:tplc="A600B8FC">
      <w:start w:val="7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F41EB9"/>
    <w:multiLevelType w:val="hybridMultilevel"/>
    <w:tmpl w:val="6CD45934"/>
    <w:lvl w:ilvl="0" w:tplc="C568B27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53"/>
    <w:rsid w:val="00624953"/>
    <w:rsid w:val="00AC0EA6"/>
    <w:rsid w:val="00CD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959"/>
    <w:pPr>
      <w:ind w:left="720"/>
      <w:contextualSpacing/>
    </w:pPr>
  </w:style>
  <w:style w:type="paragraph" w:customStyle="1" w:styleId="2">
    <w:name w:val="Без интервала2"/>
    <w:rsid w:val="00CD3959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959"/>
    <w:pPr>
      <w:ind w:left="720"/>
      <w:contextualSpacing/>
    </w:pPr>
  </w:style>
  <w:style w:type="paragraph" w:customStyle="1" w:styleId="2">
    <w:name w:val="Без интервала2"/>
    <w:rsid w:val="00CD3959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Шраер Ольга Владимировна</dc:creator>
  <cp:keywords/>
  <dc:description/>
  <cp:lastModifiedBy>Шраер Ольга Владимировна</cp:lastModifiedBy>
  <cp:revision>2</cp:revision>
  <dcterms:created xsi:type="dcterms:W3CDTF">2022-09-20T13:38:00Z</dcterms:created>
  <dcterms:modified xsi:type="dcterms:W3CDTF">2022-09-20T13:39:00Z</dcterms:modified>
</cp:coreProperties>
</file>