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6B" w:rsidRPr="00BB5A3E" w:rsidRDefault="0015766B" w:rsidP="008F1BBB">
      <w:pPr>
        <w:keepNext/>
        <w:jc w:val="center"/>
        <w:rPr>
          <w:sz w:val="26"/>
          <w:szCs w:val="26"/>
        </w:rPr>
      </w:pPr>
      <w:r w:rsidRPr="00BB5A3E">
        <w:rPr>
          <w:sz w:val="26"/>
          <w:szCs w:val="26"/>
        </w:rPr>
        <w:t>Т</w:t>
      </w:r>
      <w:r w:rsidR="006452C0" w:rsidRPr="00BB5A3E">
        <w:rPr>
          <w:sz w:val="26"/>
          <w:szCs w:val="26"/>
        </w:rPr>
        <w:t>ехническое задание</w:t>
      </w:r>
    </w:p>
    <w:p w:rsidR="005D09D2" w:rsidRDefault="00C522BC" w:rsidP="00896516">
      <w:pPr>
        <w:suppressLineNumbers/>
        <w:suppressAutoHyphens/>
        <w:spacing w:line="276" w:lineRule="auto"/>
        <w:rPr>
          <w:sz w:val="26"/>
          <w:szCs w:val="26"/>
        </w:rPr>
      </w:pPr>
      <w:r w:rsidRPr="00C522BC">
        <w:rPr>
          <w:sz w:val="26"/>
          <w:szCs w:val="26"/>
        </w:rPr>
        <w:t>На поставку технических средств реабилитации – специальных устройств для чтения «говорящих книг» на флэш-картах для обеспечения инвалидов в 202</w:t>
      </w:r>
      <w:r w:rsidR="00E01445">
        <w:rPr>
          <w:sz w:val="26"/>
          <w:szCs w:val="26"/>
        </w:rPr>
        <w:t>3</w:t>
      </w:r>
      <w:r w:rsidRPr="00C522BC">
        <w:rPr>
          <w:sz w:val="26"/>
          <w:szCs w:val="26"/>
        </w:rPr>
        <w:t xml:space="preserve"> году.</w:t>
      </w:r>
    </w:p>
    <w:p w:rsidR="00C522BC" w:rsidRPr="00896516" w:rsidRDefault="00C522BC" w:rsidP="00896516">
      <w:pPr>
        <w:suppressLineNumbers/>
        <w:suppressAutoHyphens/>
        <w:spacing w:line="276" w:lineRule="auto"/>
        <w:rPr>
          <w:sz w:val="26"/>
          <w:szCs w:val="26"/>
        </w:rPr>
      </w:pPr>
    </w:p>
    <w:p w:rsidR="00F27856" w:rsidRPr="00F27856" w:rsidRDefault="00F27856" w:rsidP="00F27856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1. Требования к количеству.</w:t>
      </w:r>
    </w:p>
    <w:p w:rsidR="00F27856" w:rsidRDefault="00A1029E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A1029E">
        <w:rPr>
          <w:sz w:val="26"/>
          <w:szCs w:val="26"/>
        </w:rPr>
        <w:t xml:space="preserve">Общее количество Товара: </w:t>
      </w:r>
      <w:proofErr w:type="gramStart"/>
      <w:r w:rsidR="00E01445">
        <w:rPr>
          <w:sz w:val="26"/>
          <w:szCs w:val="26"/>
        </w:rPr>
        <w:t>160</w:t>
      </w:r>
      <w:r w:rsidR="00C522BC" w:rsidRPr="00C522BC">
        <w:rPr>
          <w:sz w:val="26"/>
          <w:szCs w:val="26"/>
        </w:rPr>
        <w:t xml:space="preserve">  штук</w:t>
      </w:r>
      <w:proofErr w:type="gramEnd"/>
      <w:r w:rsidR="00C522BC" w:rsidRPr="00C522BC">
        <w:rPr>
          <w:sz w:val="26"/>
          <w:szCs w:val="26"/>
        </w:rPr>
        <w:t>.</w:t>
      </w:r>
    </w:p>
    <w:p w:rsidR="00A1029E" w:rsidRPr="00F27856" w:rsidRDefault="00A1029E" w:rsidP="00F27856">
      <w:pPr>
        <w:spacing w:line="276" w:lineRule="auto"/>
        <w:ind w:firstLine="720"/>
        <w:jc w:val="both"/>
        <w:rPr>
          <w:sz w:val="26"/>
          <w:szCs w:val="26"/>
        </w:rPr>
      </w:pPr>
    </w:p>
    <w:p w:rsidR="00F27856" w:rsidRPr="00F27856" w:rsidRDefault="00F27856" w:rsidP="00F27856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2. Требования к поставляемому Товару.</w:t>
      </w:r>
    </w:p>
    <w:p w:rsidR="00C522BC" w:rsidRDefault="00C522BC" w:rsidP="00F27856">
      <w:pPr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522BC">
        <w:rPr>
          <w:rFonts w:eastAsia="Calibri"/>
          <w:sz w:val="26"/>
          <w:szCs w:val="26"/>
          <w:lang w:eastAsia="en-US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</w:t>
      </w:r>
      <w:proofErr w:type="spellStart"/>
      <w:r w:rsidRPr="00C522BC">
        <w:rPr>
          <w:rFonts w:eastAsia="Calibri"/>
          <w:sz w:val="26"/>
          <w:szCs w:val="26"/>
          <w:lang w:eastAsia="en-US"/>
        </w:rPr>
        <w:t>т.ч</w:t>
      </w:r>
      <w:proofErr w:type="spellEnd"/>
      <w:r w:rsidRPr="00C522BC">
        <w:rPr>
          <w:rFonts w:eastAsia="Calibri"/>
          <w:sz w:val="26"/>
          <w:szCs w:val="26"/>
          <w:lang w:eastAsia="en-US"/>
        </w:rPr>
        <w:t>.  ГОСТ Р 51632-20</w:t>
      </w:r>
      <w:r w:rsidR="00423BF8">
        <w:rPr>
          <w:rFonts w:eastAsia="Calibri"/>
          <w:sz w:val="26"/>
          <w:szCs w:val="26"/>
          <w:lang w:eastAsia="en-US"/>
        </w:rPr>
        <w:t>21</w:t>
      </w:r>
      <w:r w:rsidRPr="00C522BC">
        <w:rPr>
          <w:rFonts w:eastAsia="Calibri"/>
          <w:sz w:val="26"/>
          <w:szCs w:val="26"/>
          <w:lang w:eastAsia="en-US"/>
        </w:rPr>
        <w:t xml:space="preserve">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Сырье и материалы, применяемые для изготовления не содержат ядовитых (токсичных) компонентов при эксплуатации.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C522BC" w:rsidRPr="00C522BC" w:rsidRDefault="00C522BC" w:rsidP="00C522BC">
      <w:pPr>
        <w:ind w:firstLine="709"/>
        <w:rPr>
          <w:sz w:val="26"/>
          <w:szCs w:val="26"/>
        </w:rPr>
      </w:pPr>
      <w:r w:rsidRPr="00C522BC">
        <w:rPr>
          <w:sz w:val="26"/>
          <w:szCs w:val="26"/>
        </w:rPr>
        <w:t>Гарантийный срок составляет не менее 24 месяцев с даты поставки Товара Получателю.</w:t>
      </w:r>
    </w:p>
    <w:p w:rsidR="00896516" w:rsidRPr="00BB5A3E" w:rsidRDefault="00C522BC" w:rsidP="00C522BC">
      <w:pPr>
        <w:jc w:val="center"/>
        <w:rPr>
          <w:sz w:val="26"/>
          <w:szCs w:val="26"/>
        </w:rPr>
        <w:sectPr w:rsidR="00896516" w:rsidRPr="00BB5A3E" w:rsidSect="00896516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  <w:r w:rsidRPr="00C522BC">
        <w:rPr>
          <w:sz w:val="26"/>
          <w:szCs w:val="26"/>
        </w:rPr>
        <w:t> </w:t>
      </w:r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lastRenderedPageBreak/>
        <w:t>3.Требования к техническим характеристикам.</w:t>
      </w:r>
    </w:p>
    <w:p w:rsidR="0015766B" w:rsidRPr="00BB5A3E" w:rsidRDefault="0015766B" w:rsidP="0015766B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35"/>
        <w:gridCol w:w="1701"/>
        <w:gridCol w:w="6237"/>
        <w:gridCol w:w="2409"/>
        <w:gridCol w:w="851"/>
        <w:gridCol w:w="992"/>
      </w:tblGrid>
      <w:tr w:rsidR="00C522BC" w:rsidRPr="00C522BC" w:rsidTr="00562910">
        <w:trPr>
          <w:trHeight w:val="1789"/>
        </w:trPr>
        <w:tc>
          <w:tcPr>
            <w:tcW w:w="567" w:type="dxa"/>
          </w:tcPr>
          <w:p w:rsidR="00C522BC" w:rsidRPr="00C522BC" w:rsidRDefault="00C522BC" w:rsidP="00C522BC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668" w:type="dxa"/>
          </w:tcPr>
          <w:p w:rsidR="00C522BC" w:rsidRPr="00C522BC" w:rsidRDefault="00C522BC" w:rsidP="00C522BC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C522BC" w:rsidRPr="00C522BC" w:rsidRDefault="00C522BC" w:rsidP="00C522BC">
            <w:pPr>
              <w:spacing w:line="27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522BC" w:rsidRPr="00C522BC" w:rsidRDefault="00C522BC" w:rsidP="00C522BC">
            <w:pPr>
              <w:spacing w:line="27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522BC" w:rsidRPr="00C522BC" w:rsidRDefault="00C522BC" w:rsidP="00C522BC">
            <w:pPr>
              <w:spacing w:line="27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C522BC" w:rsidRPr="00C522BC" w:rsidRDefault="00C522BC" w:rsidP="00C522BC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C522BC" w:rsidRPr="00C522BC" w:rsidRDefault="00C522BC" w:rsidP="00C522BC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6237" w:type="dxa"/>
          </w:tcPr>
          <w:p w:rsidR="00C522BC" w:rsidRPr="00C522BC" w:rsidRDefault="00C522BC" w:rsidP="00C522BC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409" w:type="dxa"/>
          </w:tcPr>
          <w:p w:rsidR="00C522BC" w:rsidRPr="00C522BC" w:rsidRDefault="00C522BC" w:rsidP="00C522BC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b/>
                <w:sz w:val="26"/>
                <w:szCs w:val="26"/>
                <w:lang w:eastAsia="en-US"/>
              </w:rPr>
              <w:t>Соответствие ГОСТам, стандартам</w:t>
            </w:r>
          </w:p>
        </w:tc>
        <w:tc>
          <w:tcPr>
            <w:tcW w:w="851" w:type="dxa"/>
          </w:tcPr>
          <w:p w:rsidR="00C522BC" w:rsidRPr="00C522BC" w:rsidRDefault="00C522BC" w:rsidP="00C522BC">
            <w:pPr>
              <w:spacing w:line="27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C522BC" w:rsidRPr="00C522BC" w:rsidRDefault="00C522BC" w:rsidP="00C522BC">
            <w:pPr>
              <w:spacing w:line="27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C522BC" w:rsidRPr="00C522BC" w:rsidTr="00562910">
        <w:tc>
          <w:tcPr>
            <w:tcW w:w="567" w:type="dxa"/>
          </w:tcPr>
          <w:p w:rsidR="00C522BC" w:rsidRPr="00C522BC" w:rsidRDefault="00C522BC" w:rsidP="00C522BC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522BC" w:rsidRPr="00C522BC" w:rsidRDefault="00C522BC" w:rsidP="00C522BC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668" w:type="dxa"/>
          </w:tcPr>
          <w:p w:rsidR="00C522BC" w:rsidRPr="00C522BC" w:rsidRDefault="00C522BC" w:rsidP="00C522BC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sz w:val="26"/>
                <w:szCs w:val="26"/>
                <w:lang w:eastAsia="en-US"/>
              </w:rPr>
              <w:t>26.40.31.190-00000001 Специальное устройство для чтения "говорящих книг" на флэш-картах</w:t>
            </w:r>
          </w:p>
        </w:tc>
        <w:tc>
          <w:tcPr>
            <w:tcW w:w="1735" w:type="dxa"/>
          </w:tcPr>
          <w:p w:rsidR="00C522BC" w:rsidRPr="00C522BC" w:rsidRDefault="00C522BC" w:rsidP="00C522BC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sz w:val="26"/>
                <w:szCs w:val="26"/>
                <w:lang w:eastAsia="en-US"/>
              </w:rPr>
              <w:t>13-01-01 Специальное устройство для чтения "говорящих книг" на флэш-картах</w:t>
            </w:r>
          </w:p>
        </w:tc>
        <w:tc>
          <w:tcPr>
            <w:tcW w:w="1701" w:type="dxa"/>
          </w:tcPr>
          <w:p w:rsidR="00C522BC" w:rsidRPr="00C522BC" w:rsidRDefault="00C522BC" w:rsidP="00C522BC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sz w:val="26"/>
                <w:szCs w:val="26"/>
                <w:lang w:eastAsia="en-US"/>
              </w:rPr>
              <w:t>Специальное устройство для чтения «говорящих книг» на флэш-картах</w:t>
            </w:r>
          </w:p>
        </w:tc>
        <w:tc>
          <w:tcPr>
            <w:tcW w:w="6237" w:type="dxa"/>
          </w:tcPr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Специальное устройство для чтения «говорящих книг» на флэш-картах предназначено для воспроизведения «говорящих книг», записанных в специальном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криптозащищенном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РФ от 23.01.2016 № 32. 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Устройства предназначены для воспроизведения «говорящих книг» международного формата DAISY,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Устройства должны отвечать требованиям к безопасности товара в соответствии с техническими </w:t>
            </w:r>
            <w:r w:rsidRPr="00C522BC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регламентами Таможенного союза: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TP ТС 004/2011 «О безопасности низковольтного оборудования»;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TP ТС 020/2011 «Электромагнитная совместимость технических средств».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Упаковка, маркировка, транспортирование и хранение устройств должны осуществляться с соблюдением требований ГОСТ 28594-90 « Аппаратура радиоэлектронная. Упаковка, маркировка, транспортирование и хранение».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Срок службы устройств должен быть не менее 7 лет.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Гарантийный срок составляет не менее 24 месяцев с даты поставки устройства Получателю.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b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b/>
                <w:sz w:val="26"/>
                <w:szCs w:val="26"/>
                <w:lang w:eastAsia="ar-SA"/>
              </w:rPr>
              <w:t>Устройство должно воспроизводить «говорящие книг», звуковые и электронные текстовые файлы следующих форматов: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«Говорящие книги», записанные в специализированном формате на флэш-картах типа SD, SDHC u SDXC с применением трехпроходного поточного блочного шифрования содержимого МР3 файлов по алгоритму ХХТЕА с длинной ключа криптозащиты 128 бит.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- озвученная ускоренная перемотка в пределах всей книги в прямом и обратном направлениях;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(отдельный список для каждой книги);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 чем в 3 раза;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озвучивание текущего места воспроизведения: номер книги, номер фрагмента, времени от начала книги и общего времени звучания книги;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«Говорящие книги» международного формата DAISY (DAISY 2.0, DAISY 2.02).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(отдельный список для каждой книги);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 чем в 3 раза;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озвучивание текущего места воспроизведения: номер книги, номер фрагмента, времени от начала книги и общего времени звучания книги;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Аудиофайлы формата МР3 с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битрейтом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 в диапазоне не уже чем 8-320 Кбит/сек, форматов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Ogg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Vorbis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, FLAC, WAVE (PMC), AAC.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озвученная ускоренная перемотка в пределах папки в прямом и обратном направлениях;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папки (отдельный список для каждой папки);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 чем в 3 раза;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- озвученная речевая навигация в прямом и обратном </w:t>
            </w:r>
            <w:r w:rsidRPr="00C522BC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направлениях по папкам, файлам, закладкам;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Воспроизведение файлов электронных текстовых форматов: ТХТ (в кодировках СР1251, UTF-8), HTML u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Microsoft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Word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Р 50840-95 (п. 8.4.).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озвученная ускоренная перемотка в пределах файлов в прямом и обратном направлениях;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каждого файла (отдельный список для каждой файла);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 чем в 3 раза;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- озвучивание текущего места воспроизведения встроенным синтезатором речи: имени файла, </w:t>
            </w:r>
            <w:r w:rsidRPr="00C522BC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включая длинные имена (максимальное количество символов не менее 255), и количества прочитанного в процентах.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Wi-Fi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, реализуемому с помощью встроенного в устройство модуля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Wi-Fi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 или внешнего подключаемого USB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Wi-Fi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 модуля, входящего в комплект поставки устройства.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Online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Delivery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Protocol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 (DODP). При этом пользователь должен иметь следующие возможности выбора книг: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самостоятельный выбор книг путем текстового или голосового поиска по навигационному меню,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выбор книги путем очного и удаленного (по телефону) запроса в библиотеку с установкой выбранных книг на электронную полку читателя,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загрузка выбранных книг из электронной полки и библиотечной базы в устройство,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диапазон принимаемых частот не уже 64-108 МГц,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тип приемной антенны: телескопическая или внутренняя,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- наличие функции сохранения в памяти устройства </w:t>
            </w:r>
            <w:r w:rsidRPr="00C522BC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настроек на определенные радиостанции в количестве не менее 50,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Устройство должно иметь диктофон со следующими характеристиками: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запись на флэш-карту (или во внутреннюю память) со встроенного и с внешнего микрофонов и последующего воспроизведения,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Все звукозаписывающие и звуковоспроизводящие функции устройства должны быть высокого качества без искажения частотных характеристик, тембра голоса и громкости звучания.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флеш</w:t>
            </w:r>
            <w:proofErr w:type="spellEnd"/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-карты типа SD, SDHC, SDXC с максимально возможным объемом до 64 ГБ,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USB флэш-накопитель,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внутренняя флэш-память.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Устройство должно обеспечивать работу с носителями информации, поддерживающими файловую структуру FAT u FAT32.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</w:t>
            </w:r>
            <w:r w:rsidRPr="00C522BC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Суммарная выходная мощность встроенной акустической системы: не менее 4Вт.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Диапазон воспроизводимых частот не уже чем 100-10000 Гц.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Наличие функции блокировки клавиатуры.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Корпус устройства должен быть изготовлен из высокопрочного материала. Клавиатура управления </w:t>
            </w:r>
            <w:r w:rsidRPr="00C522BC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Габаритные размеры: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- длина не менее 170мм и не более 200 мм; 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высота не менее100 мм и не более140мм;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глубина не менее 30мм и не более 80мм.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Масса не более 0,5 кг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должны входить: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-специальное устройство для чтения «говорящих книг» на флэш-картах;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-флэш-карта объемом не менее 2Гб с записанными в специализированном формате «говорящими книгами»;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- сетевой адаптер;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-наушники;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 xml:space="preserve">- паспорт изделия; 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плоскопечатное (крупным шрифтом) руководство по эксплуатации на русском языке;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звуковое (на флэш-карте или во внутренней памяти) руководство по эксплуатации;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ремень или сумка для переноски;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упаковочная коробка;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кабель USB для соединения устройства с компьютером;</w:t>
            </w:r>
          </w:p>
          <w:p w:rsidR="00C522BC" w:rsidRPr="00C522BC" w:rsidRDefault="00C522BC" w:rsidP="00C522BC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2409" w:type="dxa"/>
          </w:tcPr>
          <w:p w:rsidR="00C522BC" w:rsidRPr="00C522BC" w:rsidRDefault="00C522BC" w:rsidP="00423BF8">
            <w:pPr>
              <w:spacing w:line="276" w:lineRule="auto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C522BC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ГОСТ Р 51632-20</w:t>
            </w:r>
            <w:r w:rsidR="00423BF8">
              <w:rPr>
                <w:rFonts w:eastAsiaTheme="minorHAnsi"/>
                <w:sz w:val="26"/>
                <w:szCs w:val="26"/>
                <w:lang w:eastAsia="ar-SA"/>
              </w:rPr>
              <w:t>21</w:t>
            </w:r>
            <w:r w:rsidRPr="00C522BC">
              <w:rPr>
                <w:rFonts w:eastAsiaTheme="minorHAnsi"/>
                <w:sz w:val="26"/>
                <w:szCs w:val="26"/>
                <w:lang w:eastAsia="ar-SA"/>
              </w:rPr>
              <w:t>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851" w:type="dxa"/>
          </w:tcPr>
          <w:p w:rsidR="00C522BC" w:rsidRPr="00C522BC" w:rsidRDefault="00C522BC" w:rsidP="00C522BC">
            <w:pPr>
              <w:spacing w:line="276" w:lineRule="auto"/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C522BC" w:rsidRPr="00C522BC" w:rsidRDefault="00E01445" w:rsidP="00C522BC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160</w:t>
            </w:r>
            <w:bookmarkStart w:id="0" w:name="_GoBack"/>
            <w:bookmarkEnd w:id="0"/>
          </w:p>
        </w:tc>
      </w:tr>
      <w:tr w:rsidR="00C522BC" w:rsidRPr="00C522BC" w:rsidTr="00562910">
        <w:tc>
          <w:tcPr>
            <w:tcW w:w="15168" w:type="dxa"/>
            <w:gridSpan w:val="7"/>
          </w:tcPr>
          <w:p w:rsidR="00C522BC" w:rsidRPr="00C522BC" w:rsidRDefault="00C522BC" w:rsidP="00C522BC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522B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C522BC" w:rsidRPr="00C522BC" w:rsidRDefault="00C522BC" w:rsidP="00C522BC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F1BBB" w:rsidRDefault="008F1BBB" w:rsidP="002D3637">
      <w:pPr>
        <w:ind w:firstLine="567"/>
        <w:rPr>
          <w:sz w:val="26"/>
          <w:szCs w:val="26"/>
        </w:rPr>
      </w:pPr>
    </w:p>
    <w:p w:rsidR="00490F54" w:rsidRPr="00BB5A3E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sectPr w:rsidR="00490F54" w:rsidRPr="00BB5A3E" w:rsidSect="00326B6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63"/>
    <w:rsid w:val="000F1E63"/>
    <w:rsid w:val="0015766B"/>
    <w:rsid w:val="001C0681"/>
    <w:rsid w:val="00252ACC"/>
    <w:rsid w:val="002D3637"/>
    <w:rsid w:val="00326B6C"/>
    <w:rsid w:val="00357561"/>
    <w:rsid w:val="003911E1"/>
    <w:rsid w:val="00423BF8"/>
    <w:rsid w:val="00490F54"/>
    <w:rsid w:val="005D09D2"/>
    <w:rsid w:val="005F56C6"/>
    <w:rsid w:val="006452C0"/>
    <w:rsid w:val="00666A4C"/>
    <w:rsid w:val="006D57D2"/>
    <w:rsid w:val="00842366"/>
    <w:rsid w:val="00896516"/>
    <w:rsid w:val="008F1BBB"/>
    <w:rsid w:val="00A1029E"/>
    <w:rsid w:val="00BB5A3E"/>
    <w:rsid w:val="00BD632C"/>
    <w:rsid w:val="00C522BC"/>
    <w:rsid w:val="00E01445"/>
    <w:rsid w:val="00E36E66"/>
    <w:rsid w:val="00F27856"/>
    <w:rsid w:val="00F40EC4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ADC49-DDDB-4299-BAE2-C3A9BD27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rsid w:val="005D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rsid w:val="008F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rsid w:val="00C5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Киреев Владимир Игоревич</cp:lastModifiedBy>
  <cp:revision>30</cp:revision>
  <dcterms:created xsi:type="dcterms:W3CDTF">2020-08-17T12:06:00Z</dcterms:created>
  <dcterms:modified xsi:type="dcterms:W3CDTF">2022-10-28T09:55:00Z</dcterms:modified>
</cp:coreProperties>
</file>