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961"/>
        <w:gridCol w:w="4467"/>
        <w:gridCol w:w="1204"/>
      </w:tblGrid>
      <w:tr w:rsidR="002E1DCD" w:rsidRPr="00E128B4" w:rsidTr="0007689E">
        <w:trPr>
          <w:cantSplit/>
          <w:trHeight w:val="385"/>
          <w:jc w:val="center"/>
        </w:trPr>
        <w:tc>
          <w:tcPr>
            <w:tcW w:w="9345" w:type="dxa"/>
            <w:gridSpan w:val="4"/>
            <w:shd w:val="clear" w:color="auto" w:fill="auto"/>
          </w:tcPr>
          <w:p w:rsidR="002E1DCD" w:rsidRPr="00E128B4" w:rsidRDefault="002E1DCD" w:rsidP="00E8461F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 w:rsidRPr="00E128B4">
              <w:rPr>
                <w:b/>
                <w:sz w:val="20"/>
                <w:szCs w:val="20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2E1DCD" w:rsidRPr="00F35C68" w:rsidTr="0007689E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2E1DCD" w:rsidRPr="00C2386A" w:rsidRDefault="002E1DCD" w:rsidP="00E8461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Специальные средства при нарушениях функций выделения должны соответствовать требованиям </w:t>
            </w:r>
            <w:r w:rsidRPr="001C71C9">
              <w:rPr>
                <w:sz w:val="20"/>
                <w:szCs w:val="20"/>
              </w:rPr>
              <w:t>ГОСТ Р 58237-2018</w:t>
            </w:r>
            <w:r>
              <w:rPr>
                <w:sz w:val="20"/>
                <w:szCs w:val="20"/>
              </w:rPr>
              <w:t xml:space="preserve">, </w:t>
            </w:r>
            <w:r w:rsidRPr="00DF5F2C">
              <w:rPr>
                <w:sz w:val="20"/>
                <w:szCs w:val="20"/>
              </w:rPr>
              <w:t>ГОСТ Р 58235-2018</w:t>
            </w:r>
            <w:r>
              <w:rPr>
                <w:sz w:val="20"/>
                <w:szCs w:val="20"/>
              </w:rPr>
              <w:t xml:space="preserve">, </w:t>
            </w:r>
            <w:r w:rsidRPr="00340424">
              <w:rPr>
                <w:sz w:val="20"/>
                <w:szCs w:val="20"/>
              </w:rPr>
              <w:t>ГОСТ Р 52770-2016</w:t>
            </w:r>
            <w:r w:rsidRPr="00C2386A">
              <w:rPr>
                <w:sz w:val="20"/>
                <w:szCs w:val="20"/>
              </w:rPr>
              <w:t>.</w:t>
            </w:r>
          </w:p>
          <w:p w:rsidR="002E1DCD" w:rsidRPr="00805642" w:rsidRDefault="002E1DCD" w:rsidP="00E8461F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805642">
              <w:rPr>
                <w:b/>
                <w:sz w:val="20"/>
                <w:szCs w:val="20"/>
              </w:rPr>
              <w:t>Требования к упаковке и маркировке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Вся информация на упаковке должна быть представлена на русском языке.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упаковке изделий средств ухода за кишечной </w:t>
            </w:r>
            <w:proofErr w:type="spellStart"/>
            <w:r w:rsidRPr="00805642">
              <w:rPr>
                <w:sz w:val="20"/>
                <w:szCs w:val="20"/>
              </w:rPr>
              <w:t>стомой</w:t>
            </w:r>
            <w:proofErr w:type="spellEnd"/>
            <w:r w:rsidRPr="00805642">
              <w:rPr>
                <w:sz w:val="20"/>
                <w:szCs w:val="20"/>
              </w:rPr>
              <w:t xml:space="preserve"> (однокомпонентных калоприемников, пластин двухкомпонентных калоприемников. защитных колец, полуколец, пасты в полоске, адгезивной пластины — кожного барьера) условия хранения/транспортирования изложены следующим образом: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«Хранить горизонтально при комнатной температуре в сухом месте.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Избегать воздействия прямых солнечных лучей, не подвергать нагреванию и замораживанию».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маркировке и упаковке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C71C9">
              <w:rPr>
                <w:sz w:val="20"/>
                <w:szCs w:val="20"/>
              </w:rPr>
              <w:t>редств</w:t>
            </w:r>
            <w:proofErr w:type="spellEnd"/>
            <w:r w:rsidRPr="001C71C9">
              <w:rPr>
                <w:sz w:val="20"/>
                <w:szCs w:val="20"/>
              </w:rPr>
              <w:t xml:space="preserve"> ухода за кишечными </w:t>
            </w:r>
            <w:proofErr w:type="spellStart"/>
            <w:r w:rsidRPr="001C71C9">
              <w:rPr>
                <w:sz w:val="20"/>
                <w:szCs w:val="20"/>
              </w:rPr>
              <w:t>стомами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1C71C9">
              <w:rPr>
                <w:sz w:val="20"/>
                <w:szCs w:val="20"/>
              </w:rPr>
              <w:t>калоприемники, вспомогательные средства и средс</w:t>
            </w:r>
            <w:r>
              <w:rPr>
                <w:sz w:val="20"/>
                <w:szCs w:val="20"/>
              </w:rPr>
              <w:t xml:space="preserve">тва ухода за кожей вокруг </w:t>
            </w:r>
            <w:proofErr w:type="spellStart"/>
            <w:r>
              <w:rPr>
                <w:sz w:val="20"/>
                <w:szCs w:val="20"/>
              </w:rPr>
              <w:t>стомы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805642">
              <w:rPr>
                <w:sz w:val="20"/>
                <w:szCs w:val="20"/>
              </w:rPr>
              <w:t>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Информация в обязательном порядке должна содержать.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наименование товара,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основных потребительских свойствах товара;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применения: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не допускается применение изделий, если нарушена упаковка;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2E1DCD" w:rsidRDefault="002E1DCD" w:rsidP="00E8461F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условия</w:t>
            </w:r>
          </w:p>
          <w:p w:rsidR="002E1DCD" w:rsidRPr="00F35C68" w:rsidRDefault="002E1DCD" w:rsidP="00E8461F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должны представить действующие регистрационные удостоверения на каждое наименование товара, выданные федеральной службой по надзору в сфере здравоохранения и социального развития, сертификаты соответствия (при наличии), либо декларации о соответствии (при наличии).</w:t>
            </w:r>
          </w:p>
        </w:tc>
      </w:tr>
      <w:tr w:rsidR="002E1DCD" w:rsidRPr="005E7F46" w:rsidTr="00D8171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16" w:type="dxa"/>
            <w:vAlign w:val="center"/>
          </w:tcPr>
          <w:p w:rsidR="002E1DCD" w:rsidRPr="00C2386A" w:rsidRDefault="002E1DCD" w:rsidP="00E8461F">
            <w:r w:rsidRPr="00C2386A">
              <w:t>№п/п</w:t>
            </w:r>
          </w:p>
          <w:p w:rsidR="002E1DCD" w:rsidRPr="00C2386A" w:rsidRDefault="002E1DCD" w:rsidP="00E8461F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2E1DCD" w:rsidRPr="00C2386A" w:rsidRDefault="002E1DCD" w:rsidP="00E8461F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2E1DCD" w:rsidRPr="00C2386A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E1DCD" w:rsidRPr="005E7F46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 xml:space="preserve">Количество товара, </w:t>
            </w:r>
          </w:p>
          <w:p w:rsidR="002E1DCD" w:rsidRPr="005E7F46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D81716" w:rsidRPr="000E66F3" w:rsidTr="00D8171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1716" w:rsidRPr="00FA7C65" w:rsidRDefault="00D81716" w:rsidP="00D81716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716" w:rsidRPr="00C2386A" w:rsidRDefault="00140E41" w:rsidP="00D8171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right="87"/>
              <w:jc w:val="center"/>
              <w:rPr>
                <w:b/>
                <w:bCs/>
                <w:sz w:val="20"/>
                <w:szCs w:val="20"/>
              </w:rPr>
            </w:pPr>
            <w:r w:rsidRPr="00140E41">
              <w:rPr>
                <w:b/>
                <w:bCs/>
                <w:sz w:val="20"/>
                <w:szCs w:val="20"/>
              </w:rPr>
              <w:t>32.50.13.190-00006902 - Мочеприемник носимый ножной со сливным краном, нестерильный/</w:t>
            </w:r>
            <w:proofErr w:type="gramStart"/>
            <w:r w:rsidRPr="00140E41">
              <w:rPr>
                <w:b/>
                <w:bCs/>
                <w:sz w:val="20"/>
                <w:szCs w:val="20"/>
              </w:rPr>
              <w:t>Мочеприемник</w:t>
            </w:r>
            <w:proofErr w:type="gramEnd"/>
            <w:r w:rsidRPr="00140E41">
              <w:rPr>
                <w:b/>
                <w:bCs/>
                <w:sz w:val="20"/>
                <w:szCs w:val="20"/>
              </w:rPr>
              <w:t xml:space="preserve"> носимый ножной со сливным краном, нестерильный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716" w:rsidRPr="00C2386A" w:rsidRDefault="00D81716" w:rsidP="00D81716">
            <w:pPr>
              <w:pStyle w:val="a3"/>
              <w:spacing w:line="100" w:lineRule="atLeast"/>
              <w:ind w:firstLine="228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>-</w:t>
            </w:r>
            <w:r w:rsidRPr="00553FE8">
              <w:rPr>
                <w:sz w:val="20"/>
                <w:szCs w:val="20"/>
              </w:rPr>
              <w:t xml:space="preserve">из прозрачного многослойного, не пропускающего запах полиэтилена или материала ПВХ высокой прочности, </w:t>
            </w:r>
            <w:r w:rsidRPr="00553FE8">
              <w:rPr>
                <w:sz w:val="20"/>
                <w:szCs w:val="20"/>
                <w:shd w:val="clear" w:color="auto" w:fill="FFFFFF"/>
              </w:rPr>
              <w:t>анато</w:t>
            </w:r>
            <w:r w:rsidRPr="00553FE8">
              <w:rPr>
                <w:sz w:val="20"/>
                <w:szCs w:val="20"/>
                <w:shd w:val="clear" w:color="auto" w:fill="FFFFFF"/>
              </w:rPr>
              <w:softHyphen/>
              <w:t>мической формы,</w:t>
            </w:r>
            <w:r w:rsidRPr="00553FE8">
              <w:rPr>
                <w:sz w:val="20"/>
                <w:szCs w:val="20"/>
              </w:rPr>
              <w:t xml:space="preserve"> с мягкой нетканой</w:t>
            </w:r>
            <w:r w:rsidRPr="00C2386A">
              <w:rPr>
                <w:sz w:val="20"/>
                <w:szCs w:val="20"/>
              </w:rPr>
              <w:t xml:space="preserve"> подложкой,</w:t>
            </w:r>
            <w:r w:rsidRPr="00C2386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386A">
              <w:rPr>
                <w:sz w:val="20"/>
                <w:szCs w:val="20"/>
                <w:shd w:val="clear" w:color="auto" w:fill="FFFFFF"/>
              </w:rPr>
              <w:t>антирефлюксным</w:t>
            </w:r>
            <w:proofErr w:type="spellEnd"/>
            <w:r w:rsidRPr="00C2386A">
              <w:rPr>
                <w:sz w:val="20"/>
                <w:szCs w:val="20"/>
                <w:shd w:val="clear" w:color="auto" w:fill="FFFFFF"/>
              </w:rPr>
              <w:t xml:space="preserve"> клапаном, </w:t>
            </w:r>
            <w:r w:rsidRPr="00C2386A">
              <w:rPr>
                <w:sz w:val="20"/>
                <w:szCs w:val="20"/>
              </w:rPr>
              <w:t xml:space="preserve">сливным клапаном, с отверстиями для крепления ремней, с гофрированной или гладкой дренажной трубкой длинной не более 60 см, с возможностью регулировки длины трубки, со стандартным переходником, </w:t>
            </w:r>
            <w:proofErr w:type="spellStart"/>
            <w:r w:rsidRPr="00C2386A">
              <w:rPr>
                <w:sz w:val="20"/>
                <w:szCs w:val="20"/>
                <w:shd w:val="clear" w:color="auto" w:fill="FFFFFF"/>
              </w:rPr>
              <w:t>обьемом</w:t>
            </w:r>
            <w:proofErr w:type="spellEnd"/>
            <w:r w:rsidRPr="00C2386A">
              <w:rPr>
                <w:sz w:val="20"/>
                <w:szCs w:val="20"/>
                <w:shd w:val="clear" w:color="auto" w:fill="FFFFFF"/>
              </w:rPr>
              <w:t xml:space="preserve"> не менее 500 мл.</w:t>
            </w:r>
            <w:r w:rsidRPr="00C2386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716" w:rsidRPr="0086681B" w:rsidRDefault="00D81716" w:rsidP="00D81716">
            <w:pPr>
              <w:jc w:val="center"/>
            </w:pPr>
            <w:r>
              <w:t>6810</w:t>
            </w:r>
          </w:p>
        </w:tc>
      </w:tr>
      <w:tr w:rsidR="00D81716" w:rsidRPr="000E66F3" w:rsidTr="00D8171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86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D81716" w:rsidRPr="00FA7C65" w:rsidRDefault="00D81716" w:rsidP="00D81716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16" w:rsidRPr="00C2386A" w:rsidRDefault="00140E41" w:rsidP="00D81716">
            <w:pPr>
              <w:pStyle w:val="a3"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E41">
              <w:rPr>
                <w:b/>
                <w:bCs/>
                <w:sz w:val="20"/>
                <w:szCs w:val="20"/>
              </w:rPr>
              <w:t>32.50.13.190-00006897 - Мочеприемник со сливным краном без крепления к пациенту, нестерильный/Мочеприемник со сливным краном без крепления к пациенту, нестерильный</w:t>
            </w: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16" w:rsidRPr="00C2386A" w:rsidRDefault="00D81716" w:rsidP="00D8171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 xml:space="preserve">- </w:t>
            </w:r>
            <w:r w:rsidRPr="00C2386A">
              <w:rPr>
                <w:sz w:val="20"/>
                <w:szCs w:val="20"/>
              </w:rPr>
              <w:t xml:space="preserve">из </w:t>
            </w:r>
            <w:r w:rsidRPr="00553FE8">
              <w:rPr>
                <w:sz w:val="20"/>
                <w:szCs w:val="20"/>
              </w:rPr>
              <w:t>прозрачного многослойного, не пропускающего запах полиэтилена или материала ПВХ</w:t>
            </w:r>
            <w:r w:rsidRPr="007D370C">
              <w:rPr>
                <w:sz w:val="20"/>
                <w:szCs w:val="20"/>
              </w:rPr>
              <w:t xml:space="preserve"> </w:t>
            </w:r>
            <w:r w:rsidRPr="00C2386A">
              <w:rPr>
                <w:sz w:val="20"/>
                <w:szCs w:val="20"/>
              </w:rPr>
              <w:t>высокой прочности,</w:t>
            </w:r>
            <w:r w:rsidRPr="00C2386A">
              <w:rPr>
                <w:sz w:val="20"/>
                <w:szCs w:val="20"/>
                <w:shd w:val="clear" w:color="auto" w:fill="FFFFFF"/>
              </w:rPr>
              <w:t xml:space="preserve"> анато</w:t>
            </w:r>
            <w:r w:rsidRPr="00C2386A">
              <w:rPr>
                <w:sz w:val="20"/>
                <w:szCs w:val="20"/>
                <w:shd w:val="clear" w:color="auto" w:fill="FFFFFF"/>
              </w:rPr>
              <w:softHyphen/>
              <w:t xml:space="preserve">мической формы, </w:t>
            </w:r>
            <w:proofErr w:type="spellStart"/>
            <w:r w:rsidRPr="00C2386A">
              <w:rPr>
                <w:sz w:val="20"/>
                <w:szCs w:val="20"/>
                <w:shd w:val="clear" w:color="auto" w:fill="FFFFFF"/>
              </w:rPr>
              <w:t>антирефлюксным</w:t>
            </w:r>
            <w:proofErr w:type="spellEnd"/>
            <w:r w:rsidRPr="00C2386A">
              <w:rPr>
                <w:sz w:val="20"/>
                <w:szCs w:val="20"/>
                <w:shd w:val="clear" w:color="auto" w:fill="FFFFFF"/>
              </w:rPr>
              <w:t xml:space="preserve"> клапаном,</w:t>
            </w:r>
            <w:r w:rsidRPr="00C2386A">
              <w:rPr>
                <w:sz w:val="20"/>
                <w:szCs w:val="20"/>
              </w:rPr>
              <w:t xml:space="preserve"> сливным клапаном, с отверстиями для крепления ремней, с гофрированной или гладкой дренажной трубкой длинной не более 120 см, с возможностью регулировки длины трубки, со стандартным переходником, </w:t>
            </w:r>
            <w:proofErr w:type="spellStart"/>
            <w:r w:rsidRPr="00C2386A">
              <w:rPr>
                <w:sz w:val="20"/>
                <w:szCs w:val="20"/>
              </w:rPr>
              <w:t>обьемом</w:t>
            </w:r>
            <w:proofErr w:type="spellEnd"/>
            <w:r w:rsidRPr="00C2386A">
              <w:rPr>
                <w:sz w:val="20"/>
                <w:szCs w:val="20"/>
              </w:rPr>
              <w:t xml:space="preserve"> не менее 1500 мл.</w:t>
            </w:r>
            <w:r w:rsidRPr="00C2386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16" w:rsidRPr="00EA50AC" w:rsidRDefault="00D81716" w:rsidP="00D81716">
            <w:pPr>
              <w:jc w:val="center"/>
            </w:pPr>
            <w:r>
              <w:t>6930</w:t>
            </w:r>
          </w:p>
        </w:tc>
      </w:tr>
      <w:tr w:rsidR="00D81716" w:rsidRPr="00BD1667" w:rsidTr="00D8171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16" w:type="dxa"/>
            <w:vAlign w:val="center"/>
          </w:tcPr>
          <w:p w:rsidR="00D81716" w:rsidRDefault="00D81716" w:rsidP="00D81716">
            <w:pPr>
              <w:jc w:val="center"/>
              <w:rPr>
                <w:lang w:val="en-US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D81716" w:rsidRPr="00C2386A" w:rsidRDefault="00D81716" w:rsidP="00D8171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D81716" w:rsidRPr="00C2386A" w:rsidRDefault="00D81716" w:rsidP="00D8171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81716" w:rsidRPr="00A11386" w:rsidRDefault="00D81716" w:rsidP="00D81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13 740</w:t>
            </w:r>
          </w:p>
        </w:tc>
      </w:tr>
    </w:tbl>
    <w:p w:rsidR="002D7DCC" w:rsidRDefault="002D7DC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4438A6" w:rsidRPr="00E128B4" w:rsidTr="004438A6">
        <w:trPr>
          <w:trHeight w:val="557"/>
        </w:trPr>
        <w:tc>
          <w:tcPr>
            <w:tcW w:w="3119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E128B4">
              <w:rPr>
                <w:sz w:val="20"/>
                <w:szCs w:val="20"/>
              </w:rPr>
              <w:t xml:space="preserve">Порядок </w:t>
            </w:r>
            <w:proofErr w:type="gramStart"/>
            <w:r w:rsidRPr="00E128B4">
              <w:rPr>
                <w:sz w:val="20"/>
                <w:szCs w:val="20"/>
              </w:rPr>
              <w:t>поставки( сроки</w:t>
            </w:r>
            <w:proofErr w:type="gramEnd"/>
            <w:r w:rsidRPr="00E128B4">
              <w:rPr>
                <w:sz w:val="20"/>
                <w:szCs w:val="20"/>
              </w:rPr>
              <w:t xml:space="preserve"> поставки)</w:t>
            </w:r>
          </w:p>
        </w:tc>
        <w:tc>
          <w:tcPr>
            <w:tcW w:w="6231" w:type="dxa"/>
            <w:shd w:val="clear" w:color="auto" w:fill="auto"/>
          </w:tcPr>
          <w:p w:rsidR="004438A6" w:rsidRPr="00C30013" w:rsidRDefault="004438A6" w:rsidP="00775EC9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>Место поставки:</w:t>
            </w:r>
            <w:r w:rsidRPr="00C30013">
              <w:rPr>
                <w:bCs/>
                <w:sz w:val="20"/>
                <w:szCs w:val="20"/>
              </w:rPr>
              <w:t xml:space="preserve"> в пределах административных границ Тамбовской области по выбору получателя по месту жительства Получателя или в пунктах выдачи, организованных поставщиком.</w:t>
            </w:r>
          </w:p>
          <w:p w:rsidR="003D2F70" w:rsidRPr="00C30013" w:rsidRDefault="003D2F70" w:rsidP="003D2F70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>Срок поставки</w:t>
            </w:r>
            <w:r w:rsidRPr="00C30013">
              <w:rPr>
                <w:bCs/>
                <w:sz w:val="20"/>
                <w:szCs w:val="20"/>
              </w:rPr>
              <w:t xml:space="preserve"> товара в Тамбовскую область: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7806">
              <w:rPr>
                <w:bCs/>
                <w:sz w:val="20"/>
                <w:szCs w:val="20"/>
              </w:rPr>
              <w:t>в течение 4-х рабочих дней с даты подписания государственного контракта</w:t>
            </w:r>
            <w:r>
              <w:rPr>
                <w:bCs/>
                <w:sz w:val="20"/>
                <w:szCs w:val="20"/>
              </w:rPr>
              <w:t xml:space="preserve"> – 100% объема Товара.</w:t>
            </w:r>
          </w:p>
          <w:p w:rsidR="003D2F70" w:rsidRPr="00C30013" w:rsidRDefault="003D2F70" w:rsidP="003D2F70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 xml:space="preserve">Срок поставки Товара получателям: </w:t>
            </w:r>
            <w:r w:rsidRPr="00C30013">
              <w:rPr>
                <w:bCs/>
                <w:sz w:val="20"/>
                <w:szCs w:val="20"/>
              </w:rPr>
              <w:t>с даты получения от Заказчика реестра получателей до «</w:t>
            </w:r>
            <w:r>
              <w:rPr>
                <w:bCs/>
                <w:sz w:val="20"/>
                <w:szCs w:val="20"/>
              </w:rPr>
              <w:t>31</w:t>
            </w:r>
            <w:r w:rsidRPr="00C30013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>марта</w:t>
            </w:r>
            <w:r w:rsidRPr="00C30013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3</w:t>
            </w:r>
            <w:r w:rsidRPr="00C30013">
              <w:rPr>
                <w:bCs/>
                <w:sz w:val="20"/>
                <w:szCs w:val="20"/>
              </w:rPr>
              <w:t xml:space="preserve"> года.</w:t>
            </w:r>
          </w:p>
          <w:p w:rsidR="004438A6" w:rsidRPr="00E128B4" w:rsidRDefault="004438A6" w:rsidP="00775EC9">
            <w:pPr>
              <w:tabs>
                <w:tab w:val="left" w:pos="360"/>
                <w:tab w:val="left" w:pos="450"/>
              </w:tabs>
              <w:ind w:firstLine="426"/>
              <w:jc w:val="both"/>
              <w:rPr>
                <w:sz w:val="20"/>
                <w:szCs w:val="20"/>
              </w:rPr>
            </w:pPr>
            <w:r w:rsidRPr="00C30013">
              <w:rPr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</w:tc>
      </w:tr>
      <w:tr w:rsidR="004438A6" w:rsidRPr="00E128B4" w:rsidTr="004438A6">
        <w:tc>
          <w:tcPr>
            <w:tcW w:w="3119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E128B4">
              <w:rPr>
                <w:sz w:val="20"/>
                <w:szCs w:val="20"/>
              </w:rPr>
              <w:t>Порядок оплаты</w:t>
            </w:r>
          </w:p>
        </w:tc>
        <w:tc>
          <w:tcPr>
            <w:tcW w:w="6231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B44F95">
              <w:rPr>
                <w:sz w:val="20"/>
                <w:szCs w:val="20"/>
              </w:rPr>
              <w:t>Оплата поставленного товара производится по безналичному расчету путем перечисления денежных средств с расчетного счета Заказчика на расчетный счет Поставщика (Исполнителя) в течение 7 (семь) рабочих дней с даты подписания Сторонами Документа о приёмке.</w:t>
            </w:r>
          </w:p>
        </w:tc>
      </w:tr>
      <w:tr w:rsidR="004438A6" w:rsidRPr="002D2C1B" w:rsidTr="004438A6">
        <w:tc>
          <w:tcPr>
            <w:tcW w:w="3119" w:type="dxa"/>
            <w:shd w:val="clear" w:color="auto" w:fill="auto"/>
          </w:tcPr>
          <w:p w:rsidR="004438A6" w:rsidRPr="0058365D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58365D">
              <w:rPr>
                <w:sz w:val="20"/>
                <w:szCs w:val="20"/>
              </w:rPr>
              <w:t>Размер обеспечения контракта (при наличии)</w:t>
            </w:r>
          </w:p>
        </w:tc>
        <w:tc>
          <w:tcPr>
            <w:tcW w:w="6231" w:type="dxa"/>
            <w:shd w:val="clear" w:color="auto" w:fill="auto"/>
          </w:tcPr>
          <w:p w:rsidR="004438A6" w:rsidRPr="002D2C1B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58365D">
              <w:rPr>
                <w:sz w:val="20"/>
                <w:szCs w:val="20"/>
              </w:rPr>
              <w:t>30%</w:t>
            </w:r>
            <w:r w:rsidRPr="00D91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НМЦК</w:t>
            </w:r>
          </w:p>
        </w:tc>
      </w:tr>
    </w:tbl>
    <w:p w:rsidR="004438A6" w:rsidRDefault="004438A6"/>
    <w:sectPr w:rsidR="004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D"/>
    <w:rsid w:val="0007689E"/>
    <w:rsid w:val="000A429D"/>
    <w:rsid w:val="00140E41"/>
    <w:rsid w:val="0017409B"/>
    <w:rsid w:val="002D7DCC"/>
    <w:rsid w:val="002E1DCD"/>
    <w:rsid w:val="003D2F70"/>
    <w:rsid w:val="003E2509"/>
    <w:rsid w:val="004438A6"/>
    <w:rsid w:val="004B5C71"/>
    <w:rsid w:val="006E4FD1"/>
    <w:rsid w:val="007A4BC9"/>
    <w:rsid w:val="00D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4463-51BC-4309-B436-AEF8D49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1DCD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Столбенников Сергей Сергеевич</dc:creator>
  <cp:keywords/>
  <dc:description/>
  <cp:lastModifiedBy>Корабельникова Анастасия Николаевна</cp:lastModifiedBy>
  <cp:revision>3</cp:revision>
  <dcterms:created xsi:type="dcterms:W3CDTF">2022-12-23T12:09:00Z</dcterms:created>
  <dcterms:modified xsi:type="dcterms:W3CDTF">2022-12-23T12:10:00Z</dcterms:modified>
</cp:coreProperties>
</file>