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30FB" w:rsidRPr="004E1746" w:rsidRDefault="00C030FB" w:rsidP="00C030FB">
      <w:pPr>
        <w:jc w:val="right"/>
        <w:rPr>
          <w:sz w:val="24"/>
          <w:szCs w:val="24"/>
        </w:rPr>
      </w:pPr>
      <w:r w:rsidRPr="004E1746">
        <w:rPr>
          <w:sz w:val="24"/>
          <w:szCs w:val="24"/>
        </w:rPr>
        <w:t xml:space="preserve">Приложение № 1 </w:t>
      </w:r>
    </w:p>
    <w:p w:rsidR="00C030FB" w:rsidRPr="004E1746" w:rsidRDefault="00C030FB" w:rsidP="00C030FB">
      <w:pPr>
        <w:jc w:val="right"/>
        <w:rPr>
          <w:sz w:val="24"/>
          <w:szCs w:val="24"/>
        </w:rPr>
      </w:pPr>
      <w:r w:rsidRPr="004E174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4E1746">
        <w:rPr>
          <w:sz w:val="24"/>
          <w:szCs w:val="24"/>
        </w:rPr>
        <w:t xml:space="preserve">к </w:t>
      </w:r>
      <w:r w:rsidR="001E3B72">
        <w:rPr>
          <w:sz w:val="24"/>
          <w:szCs w:val="24"/>
        </w:rPr>
        <w:t>Извещению об осуществлении</w:t>
      </w:r>
      <w:r w:rsidRPr="004E1746">
        <w:rPr>
          <w:sz w:val="24"/>
          <w:szCs w:val="24"/>
        </w:rPr>
        <w:t xml:space="preserve"> закупки </w:t>
      </w:r>
    </w:p>
    <w:p w:rsidR="00C030FB" w:rsidRPr="004E1746" w:rsidRDefault="00C030FB" w:rsidP="00C030FB">
      <w:pPr>
        <w:rPr>
          <w:sz w:val="24"/>
          <w:szCs w:val="24"/>
        </w:rPr>
      </w:pPr>
    </w:p>
    <w:p w:rsidR="001E3B72" w:rsidRDefault="001E3B72" w:rsidP="00C030FB">
      <w:pPr>
        <w:contextualSpacing/>
        <w:jc w:val="center"/>
        <w:rPr>
          <w:sz w:val="24"/>
          <w:szCs w:val="24"/>
        </w:rPr>
      </w:pPr>
    </w:p>
    <w:p w:rsidR="001E3B72" w:rsidRDefault="001E3B72" w:rsidP="00C030F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Описание объекта закупки</w:t>
      </w:r>
    </w:p>
    <w:p w:rsidR="00C030FB" w:rsidRPr="004E1746" w:rsidRDefault="001E3B72" w:rsidP="00C030FB">
      <w:pPr>
        <w:ind w:left="-426"/>
        <w:contextualSpacing/>
        <w:jc w:val="center"/>
        <w:rPr>
          <w:sz w:val="24"/>
          <w:szCs w:val="24"/>
        </w:rPr>
      </w:pPr>
      <w:r w:rsidRPr="004E1746">
        <w:rPr>
          <w:sz w:val="24"/>
          <w:szCs w:val="24"/>
        </w:rPr>
        <w:t xml:space="preserve"> </w:t>
      </w:r>
      <w:r w:rsidR="00C030FB" w:rsidRPr="004E1746">
        <w:rPr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C030FB" w:rsidRDefault="00C030FB" w:rsidP="00C030FB">
      <w:pPr>
        <w:keepNext/>
        <w:tabs>
          <w:tab w:val="left" w:pos="8160"/>
        </w:tabs>
        <w:overflowPunct w:val="0"/>
        <w:autoSpaceDE w:val="0"/>
        <w:spacing w:line="100" w:lineRule="atLeast"/>
        <w:ind w:left="-426" w:firstLine="480"/>
        <w:contextualSpacing/>
        <w:jc w:val="both"/>
        <w:textAlignment w:val="baseline"/>
        <w:rPr>
          <w:rFonts w:eastAsia="Lucida Sans Unicode"/>
          <w:color w:val="000000"/>
          <w:sz w:val="24"/>
          <w:szCs w:val="24"/>
          <w:lang w:bidi="en-US"/>
        </w:rPr>
      </w:pPr>
    </w:p>
    <w:p w:rsidR="00C030FB" w:rsidRPr="00927B40" w:rsidRDefault="00927B40" w:rsidP="00C030FB">
      <w:pPr>
        <w:keepNext/>
        <w:tabs>
          <w:tab w:val="left" w:pos="8160"/>
        </w:tabs>
        <w:overflowPunct w:val="0"/>
        <w:autoSpaceDE w:val="0"/>
        <w:spacing w:line="100" w:lineRule="atLeast"/>
        <w:ind w:left="-426"/>
        <w:contextualSpacing/>
        <w:textAlignment w:val="baseline"/>
        <w:rPr>
          <w:rFonts w:eastAsia="Lucida Sans Unicode"/>
          <w:b/>
          <w:color w:val="000000"/>
          <w:sz w:val="24"/>
          <w:szCs w:val="24"/>
          <w:lang w:bidi="en-US"/>
        </w:rPr>
      </w:pPr>
      <w:r w:rsidRPr="00927B40">
        <w:rPr>
          <w:rFonts w:eastAsia="Lucida Sans Unicode"/>
          <w:b/>
          <w:color w:val="383838"/>
          <w:sz w:val="24"/>
          <w:szCs w:val="24"/>
          <w:shd w:val="clear" w:color="auto" w:fill="FAFAFA"/>
          <w:lang w:eastAsia="en-US" w:bidi="en-US"/>
        </w:rPr>
        <w:t>Выполнение работ по изготовлению застрахованным, пострадавшим от несчастных случаев на производстве и профзаболеваний, протезно-ортопедических изделий</w:t>
      </w:r>
    </w:p>
    <w:p w:rsidR="00C030FB" w:rsidRDefault="00C030FB" w:rsidP="00C030FB">
      <w:pPr>
        <w:keepNext/>
        <w:tabs>
          <w:tab w:val="left" w:pos="8160"/>
        </w:tabs>
        <w:overflowPunct w:val="0"/>
        <w:autoSpaceDE w:val="0"/>
        <w:spacing w:line="100" w:lineRule="atLeast"/>
        <w:ind w:left="-426"/>
        <w:contextualSpacing/>
        <w:jc w:val="both"/>
        <w:textAlignment w:val="baseline"/>
        <w:rPr>
          <w:sz w:val="24"/>
          <w:szCs w:val="24"/>
        </w:rPr>
      </w:pPr>
      <w:r w:rsidRPr="004E1746">
        <w:rPr>
          <w:rFonts w:eastAsia="Lucida Sans Unicode"/>
          <w:color w:val="000000"/>
          <w:sz w:val="24"/>
          <w:szCs w:val="24"/>
          <w:lang w:bidi="en-US"/>
        </w:rPr>
        <w:t xml:space="preserve">Срок выполнения работ: </w:t>
      </w:r>
      <w:r w:rsidR="00D741AF" w:rsidRPr="00D741AF">
        <w:rPr>
          <w:sz w:val="24"/>
          <w:szCs w:val="24"/>
          <w:lang w:eastAsia="ru-RU"/>
        </w:rPr>
        <w:t>со дня заключения контракта по 30 ноября 2023 года включительно</w:t>
      </w:r>
      <w:r w:rsidR="002D6ED7">
        <w:rPr>
          <w:sz w:val="24"/>
          <w:szCs w:val="24"/>
        </w:rPr>
        <w:t>.</w:t>
      </w:r>
    </w:p>
    <w:p w:rsidR="00C030FB" w:rsidRPr="008A5FC2" w:rsidRDefault="00C030FB" w:rsidP="00C030FB">
      <w:pPr>
        <w:ind w:left="-426" w:right="-110"/>
        <w:contextualSpacing/>
        <w:rPr>
          <w:sz w:val="24"/>
          <w:szCs w:val="24"/>
        </w:rPr>
      </w:pPr>
      <w:r w:rsidRPr="004E1746">
        <w:rPr>
          <w:sz w:val="24"/>
          <w:szCs w:val="24"/>
        </w:rPr>
        <w:t>Место поставки товара, выполнения работ, оказания услуг</w:t>
      </w:r>
      <w:r>
        <w:rPr>
          <w:sz w:val="24"/>
          <w:szCs w:val="24"/>
        </w:rPr>
        <w:t xml:space="preserve">: </w:t>
      </w:r>
      <w:r w:rsidRPr="00FF3E87">
        <w:rPr>
          <w:sz w:val="24"/>
          <w:szCs w:val="24"/>
        </w:rPr>
        <w:t>по месту нахождения Исполнителя</w:t>
      </w:r>
    </w:p>
    <w:p w:rsidR="00C030FB" w:rsidRPr="004E1746" w:rsidRDefault="00C030FB" w:rsidP="00C030FB">
      <w:pPr>
        <w:keepNext/>
        <w:tabs>
          <w:tab w:val="left" w:pos="8160"/>
        </w:tabs>
        <w:overflowPunct w:val="0"/>
        <w:autoSpaceDE w:val="0"/>
        <w:spacing w:line="100" w:lineRule="atLeast"/>
        <w:ind w:left="-426"/>
        <w:contextualSpacing/>
        <w:jc w:val="both"/>
        <w:textAlignment w:val="baseline"/>
        <w:rPr>
          <w:rFonts w:eastAsia="Lucida Sans Unicode"/>
          <w:color w:val="000000"/>
          <w:sz w:val="24"/>
          <w:szCs w:val="24"/>
          <w:lang w:bidi="en-US"/>
        </w:rPr>
      </w:pPr>
      <w:r w:rsidRPr="004E1746">
        <w:rPr>
          <w:rFonts w:eastAsia="Lucida Sans Unicode"/>
          <w:color w:val="000000"/>
          <w:sz w:val="24"/>
          <w:szCs w:val="24"/>
          <w:lang w:bidi="en-US"/>
        </w:rPr>
        <w:t xml:space="preserve">Количество: </w:t>
      </w:r>
      <w:r w:rsidR="008300E8">
        <w:rPr>
          <w:rFonts w:eastAsia="Lucida Sans Unicode"/>
          <w:color w:val="000000"/>
          <w:sz w:val="24"/>
          <w:szCs w:val="24"/>
          <w:lang w:bidi="en-US"/>
        </w:rPr>
        <w:t>2</w:t>
      </w:r>
    </w:p>
    <w:p w:rsidR="00C030FB" w:rsidRPr="004E1746" w:rsidRDefault="00C030FB" w:rsidP="00C030FB">
      <w:pPr>
        <w:keepNext/>
        <w:tabs>
          <w:tab w:val="left" w:pos="8160"/>
        </w:tabs>
        <w:overflowPunct w:val="0"/>
        <w:autoSpaceDE w:val="0"/>
        <w:spacing w:line="100" w:lineRule="atLeast"/>
        <w:ind w:left="-426"/>
        <w:contextualSpacing/>
        <w:jc w:val="both"/>
        <w:textAlignment w:val="baseline"/>
        <w:rPr>
          <w:rFonts w:eastAsia="Lucida Sans Unicode"/>
          <w:color w:val="000000"/>
          <w:sz w:val="24"/>
          <w:szCs w:val="24"/>
          <w:lang w:bidi="en-US"/>
        </w:rPr>
      </w:pPr>
      <w:r w:rsidRPr="004E1746">
        <w:rPr>
          <w:rFonts w:eastAsia="Lucida Sans Unicode"/>
          <w:color w:val="000000"/>
          <w:sz w:val="24"/>
          <w:szCs w:val="24"/>
          <w:lang w:bidi="en-US"/>
        </w:rPr>
        <w:t>Начальн</w:t>
      </w:r>
      <w:r w:rsidR="002465DC">
        <w:rPr>
          <w:rFonts w:eastAsia="Lucida Sans Unicode"/>
          <w:color w:val="000000"/>
          <w:sz w:val="24"/>
          <w:szCs w:val="24"/>
          <w:lang w:bidi="en-US"/>
        </w:rPr>
        <w:t>ая (</w:t>
      </w:r>
      <w:r w:rsidRPr="004E1746">
        <w:rPr>
          <w:rFonts w:eastAsia="Lucida Sans Unicode"/>
          <w:color w:val="000000"/>
          <w:sz w:val="24"/>
          <w:szCs w:val="24"/>
          <w:lang w:bidi="en-US"/>
        </w:rPr>
        <w:t>максимальная</w:t>
      </w:r>
      <w:r w:rsidR="002465DC">
        <w:rPr>
          <w:rFonts w:eastAsia="Lucida Sans Unicode"/>
          <w:color w:val="000000"/>
          <w:sz w:val="24"/>
          <w:szCs w:val="24"/>
          <w:lang w:bidi="en-US"/>
        </w:rPr>
        <w:t>)</w:t>
      </w:r>
      <w:r w:rsidRPr="004E1746">
        <w:rPr>
          <w:rFonts w:eastAsia="Lucida Sans Unicode"/>
          <w:color w:val="000000"/>
          <w:sz w:val="24"/>
          <w:szCs w:val="24"/>
          <w:lang w:bidi="en-US"/>
        </w:rPr>
        <w:t xml:space="preserve"> цена контракта: </w:t>
      </w:r>
      <w:r w:rsidR="008300E8">
        <w:rPr>
          <w:sz w:val="24"/>
          <w:szCs w:val="24"/>
        </w:rPr>
        <w:t>5 320 0</w:t>
      </w:r>
      <w:bookmarkStart w:id="0" w:name="_GoBack"/>
      <w:bookmarkEnd w:id="0"/>
      <w:r w:rsidR="008300E8">
        <w:rPr>
          <w:sz w:val="24"/>
          <w:szCs w:val="24"/>
        </w:rPr>
        <w:t>00</w:t>
      </w:r>
      <w:r w:rsidR="00C753DC">
        <w:rPr>
          <w:sz w:val="24"/>
          <w:szCs w:val="24"/>
        </w:rPr>
        <w:t>,00</w:t>
      </w:r>
      <w:r w:rsidRPr="004E1746">
        <w:rPr>
          <w:sz w:val="24"/>
          <w:szCs w:val="24"/>
        </w:rPr>
        <w:t xml:space="preserve"> руб</w:t>
      </w:r>
      <w:r w:rsidRPr="004E1746">
        <w:rPr>
          <w:rFonts w:eastAsia="Lucida Sans Unicode"/>
          <w:color w:val="000000"/>
          <w:sz w:val="24"/>
          <w:szCs w:val="24"/>
          <w:lang w:bidi="en-US"/>
        </w:rPr>
        <w:t>.</w:t>
      </w:r>
    </w:p>
    <w:p w:rsidR="00C030FB" w:rsidRPr="004E1746" w:rsidRDefault="00C030FB" w:rsidP="00C030FB">
      <w:pPr>
        <w:widowControl w:val="0"/>
        <w:ind w:left="-426"/>
        <w:contextualSpacing/>
        <w:jc w:val="both"/>
        <w:rPr>
          <w:rFonts w:eastAsia="Lucida Sans Unicode"/>
          <w:color w:val="000000"/>
          <w:sz w:val="24"/>
          <w:szCs w:val="24"/>
          <w:lang w:eastAsia="ru-RU" w:bidi="en-US"/>
        </w:rPr>
      </w:pPr>
      <w:r w:rsidRPr="004E1746">
        <w:rPr>
          <w:rFonts w:eastAsia="Lucida Sans Unicode"/>
          <w:color w:val="000000"/>
          <w:sz w:val="24"/>
          <w:szCs w:val="24"/>
          <w:lang w:bidi="en-US"/>
        </w:rPr>
        <w:t xml:space="preserve">ОКПД: </w:t>
      </w:r>
      <w:r w:rsidRPr="004E1746">
        <w:rPr>
          <w:rFonts w:eastAsia="Lucida Sans Unicode"/>
          <w:color w:val="000000"/>
          <w:sz w:val="24"/>
          <w:szCs w:val="24"/>
          <w:lang w:eastAsia="ru-RU" w:bidi="en-US"/>
        </w:rPr>
        <w:t>32.50.22.</w:t>
      </w:r>
      <w:r w:rsidR="00E06DA8">
        <w:rPr>
          <w:rFonts w:eastAsia="Lucida Sans Unicode"/>
          <w:color w:val="000000"/>
          <w:sz w:val="24"/>
          <w:szCs w:val="24"/>
          <w:lang w:eastAsia="ru-RU" w:bidi="en-US"/>
        </w:rPr>
        <w:t>121</w:t>
      </w:r>
      <w:r w:rsidRPr="004E1746">
        <w:rPr>
          <w:rFonts w:eastAsia="Lucida Sans Unicode"/>
          <w:color w:val="000000"/>
          <w:sz w:val="24"/>
          <w:szCs w:val="24"/>
          <w:lang w:eastAsia="ru-RU" w:bidi="en-US"/>
        </w:rPr>
        <w:t xml:space="preserve">           </w:t>
      </w:r>
    </w:p>
    <w:p w:rsidR="00C030FB" w:rsidRPr="004E1746" w:rsidRDefault="00C030FB" w:rsidP="00C030FB">
      <w:pPr>
        <w:widowControl w:val="0"/>
        <w:ind w:left="-426"/>
        <w:jc w:val="center"/>
        <w:rPr>
          <w:rFonts w:eastAsia="Lucida Sans Unicode"/>
          <w:b/>
          <w:color w:val="000000"/>
          <w:sz w:val="24"/>
          <w:szCs w:val="24"/>
          <w:lang w:bidi="en-US"/>
        </w:rPr>
      </w:pPr>
      <w:r w:rsidRPr="004E1746">
        <w:rPr>
          <w:rFonts w:eastAsia="Lucida Sans Unicode"/>
          <w:b/>
          <w:color w:val="000000"/>
          <w:sz w:val="24"/>
          <w:szCs w:val="24"/>
          <w:lang w:bidi="en-US"/>
        </w:rPr>
        <w:t>Техническое задание</w:t>
      </w:r>
    </w:p>
    <w:p w:rsidR="00C030FB" w:rsidRPr="008300E8" w:rsidRDefault="00C030FB" w:rsidP="00C030FB">
      <w:pPr>
        <w:ind w:left="-426" w:firstLine="539"/>
        <w:contextualSpacing/>
        <w:jc w:val="both"/>
        <w:rPr>
          <w:sz w:val="22"/>
          <w:szCs w:val="22"/>
          <w:lang w:eastAsia="ru-RU"/>
        </w:rPr>
      </w:pPr>
      <w:r w:rsidRPr="008300E8">
        <w:rPr>
          <w:sz w:val="22"/>
          <w:szCs w:val="22"/>
          <w:lang w:eastAsia="ru-RU"/>
        </w:rPr>
        <w:t xml:space="preserve">Протез должен соответствовать требованиям Государственных стандартов </w:t>
      </w:r>
      <w:r w:rsidR="006E4E49" w:rsidRPr="008300E8">
        <w:rPr>
          <w:sz w:val="22"/>
          <w:szCs w:val="22"/>
          <w:lang w:eastAsia="ru-RU"/>
        </w:rPr>
        <w:t>РФ</w:t>
      </w:r>
      <w:r w:rsidRPr="008300E8">
        <w:rPr>
          <w:sz w:val="22"/>
          <w:szCs w:val="22"/>
          <w:lang w:eastAsia="ru-RU"/>
        </w:rPr>
        <w:t xml:space="preserve">:  </w:t>
      </w:r>
    </w:p>
    <w:p w:rsidR="009B588F" w:rsidRDefault="00C030FB" w:rsidP="006E4E49">
      <w:pPr>
        <w:autoSpaceDE w:val="0"/>
        <w:autoSpaceDN w:val="0"/>
        <w:adjustRightInd w:val="0"/>
        <w:ind w:left="-426" w:firstLine="539"/>
        <w:contextualSpacing/>
        <w:jc w:val="both"/>
        <w:rPr>
          <w:rFonts w:eastAsia="Calibri"/>
          <w:sz w:val="22"/>
          <w:szCs w:val="22"/>
          <w:lang w:eastAsia="ru-RU"/>
        </w:rPr>
      </w:pPr>
      <w:r w:rsidRPr="008300E8">
        <w:rPr>
          <w:sz w:val="22"/>
          <w:szCs w:val="22"/>
        </w:rPr>
        <w:t xml:space="preserve">Изделие должно соответствовать требованиям стандартов серии: ГОСТ </w:t>
      </w:r>
      <w:r w:rsidRPr="008300E8">
        <w:rPr>
          <w:sz w:val="22"/>
          <w:szCs w:val="22"/>
          <w:lang w:val="en-US"/>
        </w:rPr>
        <w:t>ISO</w:t>
      </w:r>
      <w:r w:rsidR="00EC57FF" w:rsidRPr="008300E8">
        <w:rPr>
          <w:sz w:val="22"/>
          <w:szCs w:val="22"/>
        </w:rPr>
        <w:t xml:space="preserve"> 10993-1-202</w:t>
      </w:r>
      <w:r w:rsidRPr="008300E8">
        <w:rPr>
          <w:sz w:val="22"/>
          <w:szCs w:val="22"/>
        </w:rPr>
        <w:t xml:space="preserve">1; ГОСТ </w:t>
      </w:r>
      <w:r w:rsidRPr="008300E8">
        <w:rPr>
          <w:sz w:val="22"/>
          <w:szCs w:val="22"/>
          <w:lang w:val="en-US"/>
        </w:rPr>
        <w:t>ISO</w:t>
      </w:r>
      <w:r w:rsidRPr="008300E8">
        <w:rPr>
          <w:sz w:val="22"/>
          <w:szCs w:val="22"/>
        </w:rPr>
        <w:t xml:space="preserve"> 10993-5-2011; ГОСТ </w:t>
      </w:r>
      <w:r w:rsidRPr="008300E8">
        <w:rPr>
          <w:sz w:val="22"/>
          <w:szCs w:val="22"/>
          <w:lang w:val="en-US"/>
        </w:rPr>
        <w:t>ISO</w:t>
      </w:r>
      <w:r w:rsidRPr="008300E8">
        <w:rPr>
          <w:sz w:val="22"/>
          <w:szCs w:val="22"/>
        </w:rPr>
        <w:t xml:space="preserve"> 10993-10-2011 «Оценка биологического действия медицинских изделий»; ГОСТ Р ИСО 22523-2007 «</w:t>
      </w:r>
      <w:r w:rsidRPr="008300E8">
        <w:rPr>
          <w:sz w:val="22"/>
          <w:szCs w:val="22"/>
          <w:lang w:eastAsia="ru-RU"/>
        </w:rPr>
        <w:t xml:space="preserve">Протезы конечностей и </w:t>
      </w:r>
      <w:proofErr w:type="spellStart"/>
      <w:r w:rsidRPr="008300E8">
        <w:rPr>
          <w:sz w:val="22"/>
          <w:szCs w:val="22"/>
          <w:lang w:eastAsia="ru-RU"/>
        </w:rPr>
        <w:t>ортезы</w:t>
      </w:r>
      <w:proofErr w:type="spellEnd"/>
      <w:r w:rsidRPr="008300E8">
        <w:rPr>
          <w:sz w:val="22"/>
          <w:szCs w:val="22"/>
          <w:lang w:eastAsia="ru-RU"/>
        </w:rPr>
        <w:t xml:space="preserve"> наружные. Требования и методы испытаний»</w:t>
      </w:r>
      <w:r w:rsidR="00C753DC" w:rsidRPr="008300E8">
        <w:rPr>
          <w:sz w:val="22"/>
          <w:szCs w:val="22"/>
        </w:rPr>
        <w:t xml:space="preserve">; </w:t>
      </w:r>
      <w:r w:rsidR="00C753DC" w:rsidRPr="008300E8">
        <w:rPr>
          <w:rFonts w:eastAsia="Calibri"/>
          <w:sz w:val="22"/>
          <w:szCs w:val="22"/>
          <w:lang w:eastAsia="ru-RU"/>
        </w:rPr>
        <w:t>ГОСТ Р 51632-2021 «</w:t>
      </w:r>
      <w:r w:rsidR="00C753DC" w:rsidRPr="008300E8">
        <w:rPr>
          <w:sz w:val="22"/>
          <w:szCs w:val="22"/>
          <w:lang w:eastAsia="ru-RU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 w:rsidR="00C753DC" w:rsidRPr="008300E8">
        <w:rPr>
          <w:rFonts w:eastAsia="Calibri"/>
          <w:sz w:val="22"/>
          <w:szCs w:val="22"/>
          <w:lang w:eastAsia="ru-RU"/>
        </w:rPr>
        <w:t>»</w:t>
      </w:r>
    </w:p>
    <w:p w:rsidR="003269DE" w:rsidRPr="008300E8" w:rsidRDefault="003269DE" w:rsidP="006E4E49">
      <w:pPr>
        <w:autoSpaceDE w:val="0"/>
        <w:autoSpaceDN w:val="0"/>
        <w:adjustRightInd w:val="0"/>
        <w:ind w:left="-426" w:firstLine="539"/>
        <w:contextualSpacing/>
        <w:jc w:val="both"/>
        <w:rPr>
          <w:color w:val="0000FF"/>
          <w:sz w:val="22"/>
          <w:szCs w:val="22"/>
        </w:rPr>
      </w:pPr>
    </w:p>
    <w:tbl>
      <w:tblPr>
        <w:tblW w:w="1114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379"/>
        <w:gridCol w:w="850"/>
        <w:gridCol w:w="993"/>
        <w:gridCol w:w="1076"/>
      </w:tblGrid>
      <w:tr w:rsidR="00C030FB" w:rsidRPr="00AF1C0E" w:rsidTr="00C030FB">
        <w:trPr>
          <w:trHeight w:val="461"/>
        </w:trPr>
        <w:tc>
          <w:tcPr>
            <w:tcW w:w="1843" w:type="dxa"/>
            <w:vAlign w:val="center"/>
            <w:hideMark/>
          </w:tcPr>
          <w:p w:rsidR="00C030FB" w:rsidRPr="00676E83" w:rsidRDefault="00C030FB" w:rsidP="00C030FB">
            <w:pPr>
              <w:jc w:val="center"/>
              <w:outlineLvl w:val="1"/>
              <w:rPr>
                <w:b/>
              </w:rPr>
            </w:pPr>
            <w:r w:rsidRPr="00676E83">
              <w:rPr>
                <w:kern w:val="1"/>
                <w:lang w:eastAsia="ru-RU"/>
              </w:rPr>
              <w:t>Наименование Товара</w:t>
            </w:r>
          </w:p>
        </w:tc>
        <w:tc>
          <w:tcPr>
            <w:tcW w:w="6379" w:type="dxa"/>
            <w:vAlign w:val="center"/>
          </w:tcPr>
          <w:p w:rsidR="00C030FB" w:rsidRPr="00676E83" w:rsidRDefault="00C030FB" w:rsidP="00C030FB">
            <w:pPr>
              <w:jc w:val="center"/>
              <w:rPr>
                <w:b/>
              </w:rPr>
            </w:pPr>
            <w:r w:rsidRPr="00676E83">
              <w:rPr>
                <w:kern w:val="2"/>
              </w:rPr>
              <w:t>Наименование товара, описание функциональных и технических характеристик Т</w:t>
            </w:r>
            <w:r w:rsidR="008D652D">
              <w:rPr>
                <w:lang w:eastAsia="ru-RU"/>
              </w:rPr>
              <w:t>овара</w:t>
            </w:r>
          </w:p>
        </w:tc>
        <w:tc>
          <w:tcPr>
            <w:tcW w:w="850" w:type="dxa"/>
            <w:vAlign w:val="center"/>
          </w:tcPr>
          <w:p w:rsidR="00C030FB" w:rsidRPr="00AF1C0E" w:rsidRDefault="00C030FB" w:rsidP="00C030FB">
            <w:pPr>
              <w:ind w:left="-14"/>
              <w:jc w:val="center"/>
              <w:rPr>
                <w:bCs/>
              </w:rPr>
            </w:pPr>
            <w:r w:rsidRPr="00AF1C0E">
              <w:rPr>
                <w:bCs/>
              </w:rPr>
              <w:t>Кол</w:t>
            </w:r>
            <w:r>
              <w:rPr>
                <w:bCs/>
              </w:rPr>
              <w:t>-</w:t>
            </w:r>
            <w:r w:rsidRPr="00AF1C0E">
              <w:rPr>
                <w:bCs/>
              </w:rPr>
              <w:t>во, шт.</w:t>
            </w:r>
          </w:p>
        </w:tc>
        <w:tc>
          <w:tcPr>
            <w:tcW w:w="993" w:type="dxa"/>
          </w:tcPr>
          <w:p w:rsidR="00C030FB" w:rsidRPr="00E85758" w:rsidRDefault="00C030FB" w:rsidP="00C030FB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Цена</w:t>
            </w:r>
          </w:p>
        </w:tc>
        <w:tc>
          <w:tcPr>
            <w:tcW w:w="1076" w:type="dxa"/>
          </w:tcPr>
          <w:p w:rsidR="00C030FB" w:rsidRPr="00E85758" w:rsidRDefault="00C030FB" w:rsidP="00C030FB">
            <w:pPr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Сумма</w:t>
            </w:r>
          </w:p>
        </w:tc>
      </w:tr>
      <w:tr w:rsidR="008300E8" w:rsidRPr="00AF1C0E" w:rsidTr="00F67C95">
        <w:trPr>
          <w:trHeight w:val="461"/>
        </w:trPr>
        <w:tc>
          <w:tcPr>
            <w:tcW w:w="1843" w:type="dxa"/>
          </w:tcPr>
          <w:p w:rsidR="008300E8" w:rsidRPr="00E82781" w:rsidRDefault="008300E8" w:rsidP="008300E8">
            <w:pPr>
              <w:rPr>
                <w:sz w:val="22"/>
                <w:szCs w:val="22"/>
              </w:rPr>
            </w:pPr>
            <w:r w:rsidRPr="00E82781">
              <w:rPr>
                <w:sz w:val="22"/>
                <w:szCs w:val="22"/>
              </w:rPr>
              <w:t>Протез бедра модульный с микропроцессорным управлением</w:t>
            </w:r>
          </w:p>
          <w:p w:rsidR="008300E8" w:rsidRDefault="008300E8" w:rsidP="008300E8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>8-07-12</w:t>
            </w:r>
          </w:p>
        </w:tc>
        <w:tc>
          <w:tcPr>
            <w:tcW w:w="6379" w:type="dxa"/>
            <w:vAlign w:val="center"/>
          </w:tcPr>
          <w:p w:rsidR="008300E8" w:rsidRPr="00B1417E" w:rsidRDefault="008300E8" w:rsidP="008300E8">
            <w:pPr>
              <w:jc w:val="both"/>
              <w:rPr>
                <w:u w:val="single"/>
              </w:rPr>
            </w:pPr>
            <w:r w:rsidRPr="00B1417E">
              <w:t xml:space="preserve">Протез бедра модульный с микропроцессорным управлением для пациентов со средней и высокой активностью с одной пробной диагностической гильзой индивидуального изготовления из термопластичного материала. Постоянная силовая гильза протеза </w:t>
            </w:r>
            <w:r>
              <w:t xml:space="preserve">должна быть </w:t>
            </w:r>
            <w:r w:rsidRPr="00B1417E">
              <w:t>изготовл</w:t>
            </w:r>
            <w:r>
              <w:t>ена</w:t>
            </w:r>
            <w:r w:rsidRPr="00B1417E">
              <w:t xml:space="preserve"> из слоистого пластика на основе акриловых смол с усилением мест нагрузки угле – и стекловолоконным наполнением. Крепление протеза при помощи полимерного чехла с использованием вакуума для полимерных чехлов. Адаптер для юстировки сдвиговой и с круговой ротацией. Коленный модуль с </w:t>
            </w:r>
            <w:proofErr w:type="spellStart"/>
            <w:r w:rsidRPr="00B1417E">
              <w:t>самопрограммирующейся</w:t>
            </w:r>
            <w:proofErr w:type="spellEnd"/>
            <w:r w:rsidRPr="00B1417E">
              <w:t xml:space="preserve"> и самообучающейся интеллектуальной электронной системой управления, обеспечивающей устойчивость и режим автоматической настройки темпа ходьбы. Конструкция узла состоит из двух цилиндров на одном штоке: гидравлический, отвечающий за устойчивость и пневматический, отвечающий за прогрессивное управление темпом ходьбы. Микропроцессорное управление фазами опоры и переноса. Функция замка коленного модуля активизируется в неподвижном положении. Два пользовательских режима: режим катания на велосипеде, режим принудительного замка в неподвижном положении при любом угле сгибания вплоть до 45 градусов, также режим предотвращения спотыкания – для безопасной ходьбы. Применяется поворотное устройство. Регулировочно-соединительные устройства должны соответствовать весу инвалида. Низкопрофильная стопа с треножной системой пружин с расщепленным мыском из композиционного </w:t>
            </w:r>
            <w:proofErr w:type="spellStart"/>
            <w:r w:rsidRPr="00B1417E">
              <w:t>углеволокна</w:t>
            </w:r>
            <w:proofErr w:type="spellEnd"/>
            <w:r w:rsidRPr="00B1417E">
              <w:t>, со средней степенью энергосбережения. Косметическое покрытие из вспененного полиуретана повышенной плотности телесного цвета и трикотажный чулок телесного оттенка с резинкой.</w:t>
            </w:r>
          </w:p>
        </w:tc>
        <w:tc>
          <w:tcPr>
            <w:tcW w:w="850" w:type="dxa"/>
          </w:tcPr>
          <w:p w:rsidR="008300E8" w:rsidRPr="00325593" w:rsidRDefault="008300E8" w:rsidP="008300E8">
            <w:pPr>
              <w:jc w:val="center"/>
              <w:rPr>
                <w:sz w:val="24"/>
                <w:szCs w:val="24"/>
              </w:rPr>
            </w:pPr>
            <w:r w:rsidRPr="0032559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300E8" w:rsidRPr="0055701F" w:rsidRDefault="008300E8" w:rsidP="008300E8">
            <w:pPr>
              <w:jc w:val="center"/>
              <w:rPr>
                <w:kern w:val="2"/>
                <w:sz w:val="18"/>
                <w:szCs w:val="18"/>
              </w:rPr>
            </w:pPr>
            <w:r w:rsidRPr="0055701F">
              <w:rPr>
                <w:kern w:val="2"/>
                <w:sz w:val="18"/>
                <w:szCs w:val="18"/>
              </w:rPr>
              <w:t xml:space="preserve">не более </w:t>
            </w:r>
            <w:r>
              <w:rPr>
                <w:sz w:val="22"/>
                <w:szCs w:val="22"/>
              </w:rPr>
              <w:t>4410000</w:t>
            </w:r>
          </w:p>
        </w:tc>
        <w:tc>
          <w:tcPr>
            <w:tcW w:w="1076" w:type="dxa"/>
          </w:tcPr>
          <w:p w:rsidR="008300E8" w:rsidRDefault="008300E8" w:rsidP="008300E8">
            <w:pPr>
              <w:jc w:val="center"/>
              <w:rPr>
                <w:kern w:val="2"/>
                <w:sz w:val="18"/>
                <w:szCs w:val="18"/>
              </w:rPr>
            </w:pPr>
            <w:r w:rsidRPr="0055701F">
              <w:rPr>
                <w:kern w:val="2"/>
                <w:sz w:val="18"/>
                <w:szCs w:val="18"/>
              </w:rPr>
              <w:t xml:space="preserve">не более </w:t>
            </w:r>
          </w:p>
          <w:p w:rsidR="008300E8" w:rsidRPr="0055701F" w:rsidRDefault="008300E8" w:rsidP="008300E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22"/>
                <w:szCs w:val="22"/>
              </w:rPr>
              <w:t>4410000</w:t>
            </w:r>
          </w:p>
        </w:tc>
      </w:tr>
      <w:tr w:rsidR="008300E8" w:rsidRPr="00AF1C0E" w:rsidTr="00F67C95">
        <w:trPr>
          <w:trHeight w:val="461"/>
        </w:trPr>
        <w:tc>
          <w:tcPr>
            <w:tcW w:w="1843" w:type="dxa"/>
          </w:tcPr>
          <w:p w:rsidR="008300E8" w:rsidRDefault="008300E8" w:rsidP="008300E8">
            <w:pPr>
              <w:rPr>
                <w:sz w:val="22"/>
                <w:szCs w:val="22"/>
              </w:rPr>
            </w:pPr>
            <w:r w:rsidRPr="00950F82">
              <w:rPr>
                <w:sz w:val="22"/>
                <w:szCs w:val="22"/>
              </w:rPr>
              <w:t>Протез голени модульный</w:t>
            </w:r>
            <w:r>
              <w:rPr>
                <w:sz w:val="22"/>
                <w:szCs w:val="22"/>
              </w:rPr>
              <w:t>,</w:t>
            </w:r>
            <w:r w:rsidRPr="00DE50AD">
              <w:rPr>
                <w:rFonts w:eastAsia="Calibri"/>
                <w:lang w:eastAsia="en-US"/>
              </w:rPr>
              <w:t xml:space="preserve"> </w:t>
            </w:r>
            <w:r w:rsidRPr="00112643">
              <w:rPr>
                <w:rFonts w:eastAsia="Calibri"/>
                <w:sz w:val="22"/>
                <w:szCs w:val="22"/>
                <w:lang w:eastAsia="en-US"/>
              </w:rPr>
              <w:t>в том числе при недоразвитии</w:t>
            </w:r>
            <w:r w:rsidRPr="00950F82">
              <w:rPr>
                <w:sz w:val="22"/>
                <w:szCs w:val="22"/>
              </w:rPr>
              <w:t xml:space="preserve"> </w:t>
            </w:r>
          </w:p>
          <w:p w:rsidR="008300E8" w:rsidRDefault="008300E8" w:rsidP="008300E8">
            <w:pPr>
              <w:rPr>
                <w:color w:val="FFFFFF"/>
              </w:rPr>
            </w:pPr>
            <w:r>
              <w:t>8-07-09</w:t>
            </w:r>
          </w:p>
        </w:tc>
        <w:tc>
          <w:tcPr>
            <w:tcW w:w="6379" w:type="dxa"/>
            <w:vAlign w:val="center"/>
          </w:tcPr>
          <w:p w:rsidR="008300E8" w:rsidRPr="00B2374C" w:rsidRDefault="008300E8" w:rsidP="008300E8">
            <w:pPr>
              <w:jc w:val="both"/>
              <w:rPr>
                <w:sz w:val="22"/>
                <w:szCs w:val="22"/>
              </w:rPr>
            </w:pPr>
            <w:r w:rsidRPr="00DE50AD">
              <w:rPr>
                <w:rFonts w:eastAsia="Calibri"/>
                <w:lang w:eastAsia="en-US"/>
              </w:rPr>
              <w:t xml:space="preserve">Протез голени модульный, в том числе при недоразвитии для пациентов </w:t>
            </w:r>
            <w:r w:rsidRPr="00B1417E">
              <w:t>со средней и высокой активностью</w:t>
            </w:r>
            <w:r w:rsidRPr="00DE50AD">
              <w:rPr>
                <w:rFonts w:eastAsia="Calibri"/>
                <w:lang w:eastAsia="en-US"/>
              </w:rPr>
              <w:t xml:space="preserve"> с одной пробной диагностической гильзой индивидуального изготовления из термопластичного материала. Постоянная силовая гильза протеза </w:t>
            </w:r>
            <w:r>
              <w:rPr>
                <w:rFonts w:eastAsia="Calibri"/>
                <w:lang w:eastAsia="en-US"/>
              </w:rPr>
              <w:t xml:space="preserve">должна быть </w:t>
            </w:r>
            <w:r w:rsidRPr="00DE50AD">
              <w:rPr>
                <w:rFonts w:eastAsia="Calibri"/>
                <w:lang w:eastAsia="en-US"/>
              </w:rPr>
              <w:t>изгот</w:t>
            </w:r>
            <w:r>
              <w:rPr>
                <w:rFonts w:eastAsia="Calibri"/>
                <w:lang w:eastAsia="en-US"/>
              </w:rPr>
              <w:t>овлена</w:t>
            </w:r>
            <w:r w:rsidRPr="00DE50AD">
              <w:rPr>
                <w:rFonts w:eastAsia="Calibri"/>
                <w:lang w:eastAsia="en-US"/>
              </w:rPr>
              <w:t xml:space="preserve"> из слоистого пластика на основе акриловых смол с усилением мест нагрузки угле – и стекловолоконным наполнением. Крепление протеза при помощи полимерного чехла с использованием замкового устройства для полимерных чехлов. Регулировочно-соединительные устройства должны соответствовать весу инвалида. Низкопрофильная стопа с </w:t>
            </w:r>
            <w:r w:rsidRPr="00DE50AD">
              <w:rPr>
                <w:rFonts w:eastAsia="Calibri"/>
                <w:lang w:eastAsia="en-US"/>
              </w:rPr>
              <w:lastRenderedPageBreak/>
              <w:t xml:space="preserve">треножной системой пружин с расщепленным мыском из композиционного </w:t>
            </w:r>
            <w:proofErr w:type="spellStart"/>
            <w:r w:rsidRPr="00DE50AD">
              <w:rPr>
                <w:rFonts w:eastAsia="Calibri"/>
                <w:lang w:eastAsia="en-US"/>
              </w:rPr>
              <w:t>углеволокна</w:t>
            </w:r>
            <w:proofErr w:type="spellEnd"/>
            <w:r w:rsidRPr="00DE50AD">
              <w:rPr>
                <w:rFonts w:eastAsia="Calibri"/>
                <w:lang w:eastAsia="en-US"/>
              </w:rPr>
              <w:t>, со средней степенью энергосбережения</w:t>
            </w:r>
            <w:r w:rsidRPr="00DE50AD">
              <w:rPr>
                <w:rFonts w:eastAsia="Calibri"/>
                <w:b/>
                <w:bCs/>
                <w:i/>
                <w:iCs/>
                <w:lang w:eastAsia="en-US"/>
              </w:rPr>
              <w:t xml:space="preserve">. </w:t>
            </w:r>
            <w:r w:rsidRPr="00DE50AD">
              <w:rPr>
                <w:rFonts w:eastAsia="Calibri"/>
                <w:lang w:eastAsia="en-US"/>
              </w:rPr>
              <w:t>Стопа имеет съемную косметическую оболочку, с раздельным первым пальцем.</w:t>
            </w:r>
            <w:r w:rsidRPr="00DE50AD">
              <w:rPr>
                <w:rFonts w:eastAsia="Calibri"/>
                <w:b/>
                <w:bCs/>
                <w:i/>
                <w:iCs/>
                <w:lang w:eastAsia="en-US"/>
              </w:rPr>
              <w:t xml:space="preserve"> </w:t>
            </w:r>
            <w:r w:rsidRPr="00DE50AD">
              <w:rPr>
                <w:rFonts w:eastAsia="Calibri"/>
                <w:lang w:eastAsia="en-US"/>
              </w:rPr>
              <w:t>Косметическое покрытие из вспененного полиуретана повышенной плотности телесного цвета и трикотажный чулок телесного оттенка с резинкой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0" w:type="dxa"/>
          </w:tcPr>
          <w:p w:rsidR="008300E8" w:rsidRPr="00325593" w:rsidRDefault="008300E8" w:rsidP="00830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8300E8" w:rsidRPr="0055701F" w:rsidRDefault="008300E8" w:rsidP="008300E8">
            <w:pPr>
              <w:jc w:val="center"/>
              <w:rPr>
                <w:kern w:val="2"/>
                <w:sz w:val="18"/>
                <w:szCs w:val="18"/>
              </w:rPr>
            </w:pPr>
            <w:r w:rsidRPr="0055701F">
              <w:rPr>
                <w:kern w:val="2"/>
                <w:sz w:val="18"/>
                <w:szCs w:val="18"/>
              </w:rPr>
              <w:t xml:space="preserve">не более </w:t>
            </w:r>
            <w:r w:rsidRPr="008300E8">
              <w:rPr>
                <w:kern w:val="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076" w:type="dxa"/>
          </w:tcPr>
          <w:p w:rsidR="008300E8" w:rsidRPr="0055701F" w:rsidRDefault="008300E8" w:rsidP="008300E8">
            <w:pPr>
              <w:jc w:val="center"/>
              <w:rPr>
                <w:kern w:val="2"/>
                <w:sz w:val="18"/>
                <w:szCs w:val="18"/>
              </w:rPr>
            </w:pPr>
            <w:r w:rsidRPr="0055701F">
              <w:rPr>
                <w:kern w:val="2"/>
                <w:sz w:val="18"/>
                <w:szCs w:val="18"/>
              </w:rPr>
              <w:t xml:space="preserve">не более </w:t>
            </w:r>
            <w:r w:rsidRPr="008300E8">
              <w:rPr>
                <w:kern w:val="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10 000</w:t>
            </w:r>
          </w:p>
        </w:tc>
      </w:tr>
    </w:tbl>
    <w:p w:rsidR="008D652D" w:rsidRPr="002465DC" w:rsidRDefault="002465DC" w:rsidP="002465DC">
      <w:pPr>
        <w:ind w:left="-426" w:firstLine="539"/>
        <w:contextualSpacing/>
        <w:jc w:val="both"/>
        <w:rPr>
          <w:sz w:val="22"/>
          <w:szCs w:val="22"/>
          <w:lang w:eastAsia="ru-RU"/>
        </w:rPr>
      </w:pPr>
      <w:r w:rsidRPr="002465DC">
        <w:rPr>
          <w:sz w:val="22"/>
          <w:szCs w:val="22"/>
          <w:lang w:eastAsia="ru-RU"/>
        </w:rPr>
        <w:t xml:space="preserve">Остаточный срок годности Товара составляет 12 (двенадцати) месяцев со дня подписания Акта </w:t>
      </w:r>
      <w:r w:rsidR="00450320">
        <w:rPr>
          <w:sz w:val="22"/>
          <w:szCs w:val="22"/>
          <w:lang w:eastAsia="ru-RU"/>
        </w:rPr>
        <w:t>сдачи-приемки изделий</w:t>
      </w:r>
      <w:r w:rsidRPr="002465DC">
        <w:rPr>
          <w:sz w:val="22"/>
          <w:szCs w:val="22"/>
          <w:lang w:eastAsia="ru-RU"/>
        </w:rPr>
        <w:t xml:space="preserve"> Получателем.</w:t>
      </w:r>
    </w:p>
    <w:p w:rsidR="000F4C2A" w:rsidRPr="002465DC" w:rsidRDefault="000F4C2A" w:rsidP="002465DC">
      <w:pPr>
        <w:ind w:left="-426" w:firstLine="539"/>
        <w:contextualSpacing/>
        <w:jc w:val="both"/>
        <w:rPr>
          <w:sz w:val="22"/>
          <w:szCs w:val="22"/>
          <w:lang w:eastAsia="ru-RU"/>
        </w:rPr>
      </w:pPr>
    </w:p>
    <w:sectPr w:rsidR="000F4C2A" w:rsidRPr="002465DC" w:rsidSect="006E4E49">
      <w:footerReference w:type="default" r:id="rId8"/>
      <w:footnotePr>
        <w:pos w:val="beneathText"/>
      </w:footnotePr>
      <w:pgSz w:w="11905" w:h="16837"/>
      <w:pgMar w:top="993" w:right="850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14" w:rsidRDefault="008D4D14" w:rsidP="00741DC2">
      <w:r>
        <w:separator/>
      </w:r>
    </w:p>
  </w:endnote>
  <w:endnote w:type="continuationSeparator" w:id="0">
    <w:p w:rsidR="008D4D14" w:rsidRDefault="008D4D14" w:rsidP="0074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DC2" w:rsidRDefault="00741DC2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14" w:rsidRDefault="008D4D14" w:rsidP="00741DC2">
      <w:r>
        <w:separator/>
      </w:r>
    </w:p>
  </w:footnote>
  <w:footnote w:type="continuationSeparator" w:id="0">
    <w:p w:rsidR="008D4D14" w:rsidRDefault="008D4D14" w:rsidP="00741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9B304A"/>
    <w:multiLevelType w:val="hybridMultilevel"/>
    <w:tmpl w:val="725E09F6"/>
    <w:lvl w:ilvl="0" w:tplc="6F4C22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24E38"/>
    <w:multiLevelType w:val="hybridMultilevel"/>
    <w:tmpl w:val="E978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12E73"/>
    <w:multiLevelType w:val="hybridMultilevel"/>
    <w:tmpl w:val="683C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92"/>
    <w:rsid w:val="00005F17"/>
    <w:rsid w:val="00005F57"/>
    <w:rsid w:val="000074C6"/>
    <w:rsid w:val="000227F3"/>
    <w:rsid w:val="000322B6"/>
    <w:rsid w:val="000347E9"/>
    <w:rsid w:val="00043C7B"/>
    <w:rsid w:val="00051F83"/>
    <w:rsid w:val="000732A3"/>
    <w:rsid w:val="00073B58"/>
    <w:rsid w:val="00075B88"/>
    <w:rsid w:val="0007625A"/>
    <w:rsid w:val="000817F9"/>
    <w:rsid w:val="0008470F"/>
    <w:rsid w:val="00085C3C"/>
    <w:rsid w:val="000868EC"/>
    <w:rsid w:val="000872D2"/>
    <w:rsid w:val="00096F98"/>
    <w:rsid w:val="000A06C3"/>
    <w:rsid w:val="000A7E2D"/>
    <w:rsid w:val="000B6121"/>
    <w:rsid w:val="000C14F8"/>
    <w:rsid w:val="000C356B"/>
    <w:rsid w:val="000E1B00"/>
    <w:rsid w:val="000E47C0"/>
    <w:rsid w:val="000E6A53"/>
    <w:rsid w:val="000F0AEB"/>
    <w:rsid w:val="000F4C2A"/>
    <w:rsid w:val="00102670"/>
    <w:rsid w:val="00112A48"/>
    <w:rsid w:val="00113E88"/>
    <w:rsid w:val="00132AC4"/>
    <w:rsid w:val="00137813"/>
    <w:rsid w:val="00164DE2"/>
    <w:rsid w:val="001844CD"/>
    <w:rsid w:val="00190540"/>
    <w:rsid w:val="001973A7"/>
    <w:rsid w:val="001A0744"/>
    <w:rsid w:val="001A095B"/>
    <w:rsid w:val="001C1B3F"/>
    <w:rsid w:val="001D0FAE"/>
    <w:rsid w:val="001D38CF"/>
    <w:rsid w:val="001E0B52"/>
    <w:rsid w:val="001E10FB"/>
    <w:rsid w:val="001E3B72"/>
    <w:rsid w:val="001F138A"/>
    <w:rsid w:val="001F1B72"/>
    <w:rsid w:val="001F751B"/>
    <w:rsid w:val="00202696"/>
    <w:rsid w:val="002034E3"/>
    <w:rsid w:val="002110A7"/>
    <w:rsid w:val="00226C33"/>
    <w:rsid w:val="0022744E"/>
    <w:rsid w:val="002303E9"/>
    <w:rsid w:val="00232852"/>
    <w:rsid w:val="00232A48"/>
    <w:rsid w:val="00245CF0"/>
    <w:rsid w:val="002465DC"/>
    <w:rsid w:val="00250925"/>
    <w:rsid w:val="0026056C"/>
    <w:rsid w:val="00275780"/>
    <w:rsid w:val="00276AC7"/>
    <w:rsid w:val="00281D14"/>
    <w:rsid w:val="00284316"/>
    <w:rsid w:val="00296F3D"/>
    <w:rsid w:val="002A61F4"/>
    <w:rsid w:val="002B0C75"/>
    <w:rsid w:val="002C49AE"/>
    <w:rsid w:val="002D14DA"/>
    <w:rsid w:val="002D2A35"/>
    <w:rsid w:val="002D6ED7"/>
    <w:rsid w:val="002E2322"/>
    <w:rsid w:val="002E49CF"/>
    <w:rsid w:val="002F144A"/>
    <w:rsid w:val="003008AB"/>
    <w:rsid w:val="003029E5"/>
    <w:rsid w:val="00303E96"/>
    <w:rsid w:val="00307EF2"/>
    <w:rsid w:val="003162C8"/>
    <w:rsid w:val="00316D8C"/>
    <w:rsid w:val="00321FE2"/>
    <w:rsid w:val="00325593"/>
    <w:rsid w:val="003269DE"/>
    <w:rsid w:val="00330D8A"/>
    <w:rsid w:val="003325DA"/>
    <w:rsid w:val="003376C8"/>
    <w:rsid w:val="003421BE"/>
    <w:rsid w:val="00350BE5"/>
    <w:rsid w:val="00354C64"/>
    <w:rsid w:val="003612A2"/>
    <w:rsid w:val="00376327"/>
    <w:rsid w:val="00393141"/>
    <w:rsid w:val="00397066"/>
    <w:rsid w:val="003A0B67"/>
    <w:rsid w:val="003A2160"/>
    <w:rsid w:val="003A68EE"/>
    <w:rsid w:val="003B08BE"/>
    <w:rsid w:val="003B1B77"/>
    <w:rsid w:val="003B5920"/>
    <w:rsid w:val="003B6776"/>
    <w:rsid w:val="003B6C3D"/>
    <w:rsid w:val="003C75EA"/>
    <w:rsid w:val="003D2278"/>
    <w:rsid w:val="003D386C"/>
    <w:rsid w:val="003E5AFB"/>
    <w:rsid w:val="003E6C75"/>
    <w:rsid w:val="003F25CE"/>
    <w:rsid w:val="00401D85"/>
    <w:rsid w:val="0040245A"/>
    <w:rsid w:val="004311D2"/>
    <w:rsid w:val="00432440"/>
    <w:rsid w:val="00433D1F"/>
    <w:rsid w:val="004413D7"/>
    <w:rsid w:val="004419F3"/>
    <w:rsid w:val="00450320"/>
    <w:rsid w:val="00457ABC"/>
    <w:rsid w:val="0046002F"/>
    <w:rsid w:val="00460C90"/>
    <w:rsid w:val="00465CCF"/>
    <w:rsid w:val="00485241"/>
    <w:rsid w:val="0049050E"/>
    <w:rsid w:val="00493B0E"/>
    <w:rsid w:val="004942DC"/>
    <w:rsid w:val="004978E9"/>
    <w:rsid w:val="004A4C06"/>
    <w:rsid w:val="004B37F0"/>
    <w:rsid w:val="004C1AFB"/>
    <w:rsid w:val="004C236A"/>
    <w:rsid w:val="004C79D9"/>
    <w:rsid w:val="004D02C9"/>
    <w:rsid w:val="004D4CA6"/>
    <w:rsid w:val="004E2F1D"/>
    <w:rsid w:val="004E612B"/>
    <w:rsid w:val="004F4E8C"/>
    <w:rsid w:val="004F72A5"/>
    <w:rsid w:val="00501FA0"/>
    <w:rsid w:val="00515F19"/>
    <w:rsid w:val="00520CCB"/>
    <w:rsid w:val="00521EDD"/>
    <w:rsid w:val="00527946"/>
    <w:rsid w:val="005342AC"/>
    <w:rsid w:val="005363F6"/>
    <w:rsid w:val="00540C87"/>
    <w:rsid w:val="00550663"/>
    <w:rsid w:val="00554E71"/>
    <w:rsid w:val="00555454"/>
    <w:rsid w:val="00561C79"/>
    <w:rsid w:val="00563541"/>
    <w:rsid w:val="005674A6"/>
    <w:rsid w:val="00573232"/>
    <w:rsid w:val="00574609"/>
    <w:rsid w:val="005835B9"/>
    <w:rsid w:val="005927FE"/>
    <w:rsid w:val="005959C8"/>
    <w:rsid w:val="00595FC9"/>
    <w:rsid w:val="005A6EAD"/>
    <w:rsid w:val="005A7CD2"/>
    <w:rsid w:val="005C343B"/>
    <w:rsid w:val="005D24BE"/>
    <w:rsid w:val="005E771A"/>
    <w:rsid w:val="005F6E40"/>
    <w:rsid w:val="00606879"/>
    <w:rsid w:val="00607AFE"/>
    <w:rsid w:val="0061397C"/>
    <w:rsid w:val="00621372"/>
    <w:rsid w:val="0062594D"/>
    <w:rsid w:val="00627123"/>
    <w:rsid w:val="00627855"/>
    <w:rsid w:val="00641446"/>
    <w:rsid w:val="00644A91"/>
    <w:rsid w:val="006501C9"/>
    <w:rsid w:val="00656250"/>
    <w:rsid w:val="00657726"/>
    <w:rsid w:val="00661AAE"/>
    <w:rsid w:val="0067249D"/>
    <w:rsid w:val="006735A2"/>
    <w:rsid w:val="00685CE3"/>
    <w:rsid w:val="0068741D"/>
    <w:rsid w:val="00696A63"/>
    <w:rsid w:val="006A1419"/>
    <w:rsid w:val="006A200C"/>
    <w:rsid w:val="006B11C0"/>
    <w:rsid w:val="006B3F19"/>
    <w:rsid w:val="006B7E51"/>
    <w:rsid w:val="006C1389"/>
    <w:rsid w:val="006E4E49"/>
    <w:rsid w:val="006F5CD1"/>
    <w:rsid w:val="006F5F46"/>
    <w:rsid w:val="00700954"/>
    <w:rsid w:val="00703781"/>
    <w:rsid w:val="007041DB"/>
    <w:rsid w:val="00704E19"/>
    <w:rsid w:val="007057DD"/>
    <w:rsid w:val="0071255C"/>
    <w:rsid w:val="00716133"/>
    <w:rsid w:val="00720FAC"/>
    <w:rsid w:val="007275AE"/>
    <w:rsid w:val="00734DD2"/>
    <w:rsid w:val="00734F7B"/>
    <w:rsid w:val="00735ADB"/>
    <w:rsid w:val="00741DC2"/>
    <w:rsid w:val="00745C26"/>
    <w:rsid w:val="0074786B"/>
    <w:rsid w:val="0075648A"/>
    <w:rsid w:val="00765FCA"/>
    <w:rsid w:val="0077271C"/>
    <w:rsid w:val="00773D39"/>
    <w:rsid w:val="0078597E"/>
    <w:rsid w:val="007939E5"/>
    <w:rsid w:val="007A1E89"/>
    <w:rsid w:val="007A2D26"/>
    <w:rsid w:val="007A3C3B"/>
    <w:rsid w:val="007B5F6C"/>
    <w:rsid w:val="007B7573"/>
    <w:rsid w:val="007C18BC"/>
    <w:rsid w:val="007C7021"/>
    <w:rsid w:val="007C7ADD"/>
    <w:rsid w:val="007D037A"/>
    <w:rsid w:val="007D076F"/>
    <w:rsid w:val="007D2231"/>
    <w:rsid w:val="007D2442"/>
    <w:rsid w:val="007D476A"/>
    <w:rsid w:val="007E30AF"/>
    <w:rsid w:val="007E7DE4"/>
    <w:rsid w:val="007F1EC2"/>
    <w:rsid w:val="00800B0D"/>
    <w:rsid w:val="00820836"/>
    <w:rsid w:val="008300E8"/>
    <w:rsid w:val="008309D0"/>
    <w:rsid w:val="00834443"/>
    <w:rsid w:val="00836A49"/>
    <w:rsid w:val="008400C3"/>
    <w:rsid w:val="00844223"/>
    <w:rsid w:val="00844DDC"/>
    <w:rsid w:val="008569A7"/>
    <w:rsid w:val="008722CA"/>
    <w:rsid w:val="0088764A"/>
    <w:rsid w:val="00890E4C"/>
    <w:rsid w:val="00892CEC"/>
    <w:rsid w:val="008B11C4"/>
    <w:rsid w:val="008B2AA6"/>
    <w:rsid w:val="008B322E"/>
    <w:rsid w:val="008C0414"/>
    <w:rsid w:val="008C1776"/>
    <w:rsid w:val="008C5EBC"/>
    <w:rsid w:val="008D4D14"/>
    <w:rsid w:val="008D652D"/>
    <w:rsid w:val="008D7B23"/>
    <w:rsid w:val="008E46BE"/>
    <w:rsid w:val="008E4F6F"/>
    <w:rsid w:val="009132C0"/>
    <w:rsid w:val="00915591"/>
    <w:rsid w:val="00917538"/>
    <w:rsid w:val="00927B40"/>
    <w:rsid w:val="009300BB"/>
    <w:rsid w:val="00941B7E"/>
    <w:rsid w:val="0095161E"/>
    <w:rsid w:val="00973FE0"/>
    <w:rsid w:val="009760B9"/>
    <w:rsid w:val="00981EDF"/>
    <w:rsid w:val="00992A4F"/>
    <w:rsid w:val="00993B30"/>
    <w:rsid w:val="009A7421"/>
    <w:rsid w:val="009A7A6B"/>
    <w:rsid w:val="009B588F"/>
    <w:rsid w:val="009B663F"/>
    <w:rsid w:val="009C20F1"/>
    <w:rsid w:val="009C6492"/>
    <w:rsid w:val="009D6575"/>
    <w:rsid w:val="009D763D"/>
    <w:rsid w:val="009E45EB"/>
    <w:rsid w:val="009F5670"/>
    <w:rsid w:val="00A00A8E"/>
    <w:rsid w:val="00A07381"/>
    <w:rsid w:val="00A13325"/>
    <w:rsid w:val="00A16C42"/>
    <w:rsid w:val="00A30B6B"/>
    <w:rsid w:val="00A5100E"/>
    <w:rsid w:val="00A53C92"/>
    <w:rsid w:val="00A54E48"/>
    <w:rsid w:val="00A5710E"/>
    <w:rsid w:val="00A6302F"/>
    <w:rsid w:val="00A66948"/>
    <w:rsid w:val="00A67891"/>
    <w:rsid w:val="00A726C8"/>
    <w:rsid w:val="00A72805"/>
    <w:rsid w:val="00A72C79"/>
    <w:rsid w:val="00A75800"/>
    <w:rsid w:val="00A81C50"/>
    <w:rsid w:val="00A845B5"/>
    <w:rsid w:val="00A857C4"/>
    <w:rsid w:val="00A868BA"/>
    <w:rsid w:val="00A91183"/>
    <w:rsid w:val="00AA319C"/>
    <w:rsid w:val="00AA6692"/>
    <w:rsid w:val="00AD211F"/>
    <w:rsid w:val="00AD7319"/>
    <w:rsid w:val="00AE78B3"/>
    <w:rsid w:val="00AF05CA"/>
    <w:rsid w:val="00AF1C0E"/>
    <w:rsid w:val="00AF6ADA"/>
    <w:rsid w:val="00B13159"/>
    <w:rsid w:val="00B24A8C"/>
    <w:rsid w:val="00B26D25"/>
    <w:rsid w:val="00B327E3"/>
    <w:rsid w:val="00B34380"/>
    <w:rsid w:val="00B44961"/>
    <w:rsid w:val="00B45335"/>
    <w:rsid w:val="00B5550D"/>
    <w:rsid w:val="00B60EB9"/>
    <w:rsid w:val="00B703E4"/>
    <w:rsid w:val="00B71B06"/>
    <w:rsid w:val="00B80933"/>
    <w:rsid w:val="00B80F44"/>
    <w:rsid w:val="00B820D0"/>
    <w:rsid w:val="00B824CD"/>
    <w:rsid w:val="00B86B39"/>
    <w:rsid w:val="00B939AE"/>
    <w:rsid w:val="00BA0B79"/>
    <w:rsid w:val="00BA7586"/>
    <w:rsid w:val="00BA7E2A"/>
    <w:rsid w:val="00BB036C"/>
    <w:rsid w:val="00BC3B22"/>
    <w:rsid w:val="00BD28D9"/>
    <w:rsid w:val="00BF5189"/>
    <w:rsid w:val="00C01CCD"/>
    <w:rsid w:val="00C030FB"/>
    <w:rsid w:val="00C03912"/>
    <w:rsid w:val="00C112C2"/>
    <w:rsid w:val="00C1249A"/>
    <w:rsid w:val="00C161E3"/>
    <w:rsid w:val="00C1666E"/>
    <w:rsid w:val="00C226A0"/>
    <w:rsid w:val="00C24403"/>
    <w:rsid w:val="00C333B0"/>
    <w:rsid w:val="00C3562C"/>
    <w:rsid w:val="00C376C0"/>
    <w:rsid w:val="00C455C1"/>
    <w:rsid w:val="00C46067"/>
    <w:rsid w:val="00C47CE1"/>
    <w:rsid w:val="00C51205"/>
    <w:rsid w:val="00C52806"/>
    <w:rsid w:val="00C6056C"/>
    <w:rsid w:val="00C677EE"/>
    <w:rsid w:val="00C71494"/>
    <w:rsid w:val="00C73E82"/>
    <w:rsid w:val="00C753DC"/>
    <w:rsid w:val="00C82E68"/>
    <w:rsid w:val="00C856FA"/>
    <w:rsid w:val="00C8748A"/>
    <w:rsid w:val="00C976F5"/>
    <w:rsid w:val="00CA31BC"/>
    <w:rsid w:val="00CA5809"/>
    <w:rsid w:val="00CB0083"/>
    <w:rsid w:val="00CB0A74"/>
    <w:rsid w:val="00CB102C"/>
    <w:rsid w:val="00CB14DA"/>
    <w:rsid w:val="00CC201A"/>
    <w:rsid w:val="00CC6B3D"/>
    <w:rsid w:val="00CD0309"/>
    <w:rsid w:val="00CD1E69"/>
    <w:rsid w:val="00CE108B"/>
    <w:rsid w:val="00CE2744"/>
    <w:rsid w:val="00CE654A"/>
    <w:rsid w:val="00CE74BE"/>
    <w:rsid w:val="00CE7EE4"/>
    <w:rsid w:val="00CF2E8D"/>
    <w:rsid w:val="00CF4721"/>
    <w:rsid w:val="00D03BF6"/>
    <w:rsid w:val="00D06C64"/>
    <w:rsid w:val="00D10565"/>
    <w:rsid w:val="00D1591E"/>
    <w:rsid w:val="00D20B14"/>
    <w:rsid w:val="00D22429"/>
    <w:rsid w:val="00D25B84"/>
    <w:rsid w:val="00D26998"/>
    <w:rsid w:val="00D46FBA"/>
    <w:rsid w:val="00D558AB"/>
    <w:rsid w:val="00D5591C"/>
    <w:rsid w:val="00D741AF"/>
    <w:rsid w:val="00D751A1"/>
    <w:rsid w:val="00D7549F"/>
    <w:rsid w:val="00D77774"/>
    <w:rsid w:val="00D91469"/>
    <w:rsid w:val="00D9291C"/>
    <w:rsid w:val="00D964DC"/>
    <w:rsid w:val="00D9762A"/>
    <w:rsid w:val="00DA2F88"/>
    <w:rsid w:val="00DA4B56"/>
    <w:rsid w:val="00DA7707"/>
    <w:rsid w:val="00DB1150"/>
    <w:rsid w:val="00DB159A"/>
    <w:rsid w:val="00DB30B0"/>
    <w:rsid w:val="00DC0AE8"/>
    <w:rsid w:val="00DC2E09"/>
    <w:rsid w:val="00DD3280"/>
    <w:rsid w:val="00DD56FD"/>
    <w:rsid w:val="00DD78CE"/>
    <w:rsid w:val="00DF193D"/>
    <w:rsid w:val="00DF64CB"/>
    <w:rsid w:val="00E069BB"/>
    <w:rsid w:val="00E06DA8"/>
    <w:rsid w:val="00E10247"/>
    <w:rsid w:val="00E16FBD"/>
    <w:rsid w:val="00E20C6E"/>
    <w:rsid w:val="00E3230E"/>
    <w:rsid w:val="00E36101"/>
    <w:rsid w:val="00E3714C"/>
    <w:rsid w:val="00E47050"/>
    <w:rsid w:val="00E55E92"/>
    <w:rsid w:val="00E60728"/>
    <w:rsid w:val="00E636D7"/>
    <w:rsid w:val="00E6516E"/>
    <w:rsid w:val="00E8252B"/>
    <w:rsid w:val="00E82AB4"/>
    <w:rsid w:val="00E87D1C"/>
    <w:rsid w:val="00EB0220"/>
    <w:rsid w:val="00EB1DA1"/>
    <w:rsid w:val="00EB241B"/>
    <w:rsid w:val="00EB6E9F"/>
    <w:rsid w:val="00EC157E"/>
    <w:rsid w:val="00EC4424"/>
    <w:rsid w:val="00EC57FF"/>
    <w:rsid w:val="00EC6006"/>
    <w:rsid w:val="00ED265F"/>
    <w:rsid w:val="00ED401E"/>
    <w:rsid w:val="00ED492B"/>
    <w:rsid w:val="00ED4A12"/>
    <w:rsid w:val="00EE36BE"/>
    <w:rsid w:val="00EF7E8B"/>
    <w:rsid w:val="00F12275"/>
    <w:rsid w:val="00F126FC"/>
    <w:rsid w:val="00F2123F"/>
    <w:rsid w:val="00F254B2"/>
    <w:rsid w:val="00F26A6E"/>
    <w:rsid w:val="00F32FEC"/>
    <w:rsid w:val="00F376CB"/>
    <w:rsid w:val="00F415DD"/>
    <w:rsid w:val="00F5428D"/>
    <w:rsid w:val="00F80DBB"/>
    <w:rsid w:val="00F82D71"/>
    <w:rsid w:val="00F8306F"/>
    <w:rsid w:val="00F834A1"/>
    <w:rsid w:val="00F85364"/>
    <w:rsid w:val="00F85E1A"/>
    <w:rsid w:val="00F97997"/>
    <w:rsid w:val="00F97DDE"/>
    <w:rsid w:val="00FA2524"/>
    <w:rsid w:val="00FA60A0"/>
    <w:rsid w:val="00FA7435"/>
    <w:rsid w:val="00FB2178"/>
    <w:rsid w:val="00FB6D54"/>
    <w:rsid w:val="00FF2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D921E-DC7B-479E-9A83-0AA87763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EC2"/>
    <w:pPr>
      <w:suppressAutoHyphens/>
    </w:pPr>
    <w:rPr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A7E2D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7F1EC2"/>
    <w:pPr>
      <w:keepNext/>
      <w:tabs>
        <w:tab w:val="num" w:pos="0"/>
        <w:tab w:val="left" w:pos="426"/>
      </w:tabs>
      <w:spacing w:line="360" w:lineRule="auto"/>
      <w:jc w:val="both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F1EC2"/>
  </w:style>
  <w:style w:type="character" w:customStyle="1" w:styleId="31">
    <w:name w:val="Основной шрифт абзаца3"/>
    <w:rsid w:val="007F1EC2"/>
  </w:style>
  <w:style w:type="character" w:customStyle="1" w:styleId="WW-Absatz-Standardschriftart">
    <w:name w:val="WW-Absatz-Standardschriftart"/>
    <w:rsid w:val="007F1EC2"/>
  </w:style>
  <w:style w:type="character" w:customStyle="1" w:styleId="WW-Absatz-Standardschriftart1">
    <w:name w:val="WW-Absatz-Standardschriftart1"/>
    <w:rsid w:val="007F1EC2"/>
  </w:style>
  <w:style w:type="character" w:customStyle="1" w:styleId="2">
    <w:name w:val="Основной шрифт абзаца2"/>
    <w:rsid w:val="007F1EC2"/>
  </w:style>
  <w:style w:type="character" w:customStyle="1" w:styleId="1">
    <w:name w:val="Основной шрифт абзаца1"/>
    <w:rsid w:val="007F1EC2"/>
  </w:style>
  <w:style w:type="character" w:styleId="a3">
    <w:name w:val="Hyperlink"/>
    <w:rsid w:val="007F1EC2"/>
    <w:rPr>
      <w:color w:val="0000FF"/>
      <w:u w:val="single"/>
    </w:rPr>
  </w:style>
  <w:style w:type="character" w:customStyle="1" w:styleId="a4">
    <w:name w:val="Символ нумерации"/>
    <w:rsid w:val="007F1EC2"/>
  </w:style>
  <w:style w:type="paragraph" w:customStyle="1" w:styleId="10">
    <w:name w:val="Заголовок1"/>
    <w:basedOn w:val="a"/>
    <w:next w:val="a5"/>
    <w:rsid w:val="007F1E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7F1EC2"/>
    <w:pPr>
      <w:spacing w:after="120"/>
    </w:pPr>
  </w:style>
  <w:style w:type="paragraph" w:styleId="a6">
    <w:name w:val="List"/>
    <w:basedOn w:val="a5"/>
    <w:rsid w:val="007F1EC2"/>
    <w:rPr>
      <w:rFonts w:ascii="Arial" w:hAnsi="Arial" w:cs="Tahoma"/>
    </w:rPr>
  </w:style>
  <w:style w:type="paragraph" w:customStyle="1" w:styleId="32">
    <w:name w:val="Название3"/>
    <w:basedOn w:val="a"/>
    <w:rsid w:val="007F1EC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3">
    <w:name w:val="Указатель3"/>
    <w:basedOn w:val="a"/>
    <w:rsid w:val="007F1EC2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7F1EC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7F1EC2"/>
    <w:pPr>
      <w:suppressLineNumbers/>
    </w:pPr>
    <w:rPr>
      <w:rFonts w:cs="Tahoma"/>
    </w:rPr>
  </w:style>
  <w:style w:type="paragraph" w:styleId="a7">
    <w:name w:val="Title"/>
    <w:basedOn w:val="10"/>
    <w:next w:val="a8"/>
    <w:qFormat/>
    <w:rsid w:val="007F1EC2"/>
  </w:style>
  <w:style w:type="paragraph" w:styleId="a8">
    <w:name w:val="Subtitle"/>
    <w:basedOn w:val="10"/>
    <w:next w:val="a5"/>
    <w:qFormat/>
    <w:rsid w:val="007F1EC2"/>
    <w:pPr>
      <w:jc w:val="center"/>
    </w:pPr>
    <w:rPr>
      <w:i/>
      <w:iCs/>
    </w:rPr>
  </w:style>
  <w:style w:type="paragraph" w:customStyle="1" w:styleId="11">
    <w:name w:val="Название1"/>
    <w:basedOn w:val="a"/>
    <w:rsid w:val="007F1EC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7F1EC2"/>
    <w:pPr>
      <w:suppressLineNumbers/>
    </w:pPr>
    <w:rPr>
      <w:rFonts w:ascii="Arial" w:hAnsi="Arial" w:cs="Tahoma"/>
    </w:rPr>
  </w:style>
  <w:style w:type="paragraph" w:customStyle="1" w:styleId="a9">
    <w:name w:val="Содержимое врезки"/>
    <w:basedOn w:val="a5"/>
    <w:rsid w:val="007F1EC2"/>
  </w:style>
  <w:style w:type="paragraph" w:customStyle="1" w:styleId="aa">
    <w:name w:val="Содержимое таблицы"/>
    <w:basedOn w:val="a"/>
    <w:rsid w:val="007F1EC2"/>
    <w:pPr>
      <w:suppressLineNumbers/>
    </w:pPr>
  </w:style>
  <w:style w:type="paragraph" w:customStyle="1" w:styleId="ab">
    <w:name w:val="Заголовок таблицы"/>
    <w:basedOn w:val="aa"/>
    <w:rsid w:val="007F1EC2"/>
    <w:pPr>
      <w:jc w:val="center"/>
    </w:pPr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4F72A5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F72A5"/>
    <w:rPr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0A7E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A7E2D"/>
    <w:rPr>
      <w:lang w:eastAsia="ar-SA"/>
    </w:rPr>
  </w:style>
  <w:style w:type="paragraph" w:styleId="34">
    <w:name w:val="Body Text Indent 3"/>
    <w:basedOn w:val="a"/>
    <w:link w:val="35"/>
    <w:uiPriority w:val="99"/>
    <w:semiHidden/>
    <w:unhideWhenUsed/>
    <w:rsid w:val="000A7E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0A7E2D"/>
    <w:rPr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9"/>
    <w:rsid w:val="000A7E2D"/>
    <w:rPr>
      <w:rFonts w:ascii="Arial" w:hAnsi="Arial" w:cs="Arial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0A7E2D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af">
    <w:name w:val="No Spacing"/>
    <w:uiPriority w:val="1"/>
    <w:qFormat/>
    <w:rsid w:val="000A7E2D"/>
    <w:rPr>
      <w:kern w:val="16"/>
      <w:sz w:val="28"/>
      <w:szCs w:val="24"/>
    </w:rPr>
  </w:style>
  <w:style w:type="paragraph" w:customStyle="1" w:styleId="WW-">
    <w:name w:val="WW-Базовый"/>
    <w:rsid w:val="00460C90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f0">
    <w:name w:val="Normal (Web)"/>
    <w:basedOn w:val="a"/>
    <w:rsid w:val="00F12275"/>
    <w:pPr>
      <w:suppressAutoHyphens w:val="0"/>
      <w:spacing w:before="280" w:after="119"/>
    </w:pPr>
    <w:rPr>
      <w:sz w:val="24"/>
      <w:szCs w:val="24"/>
    </w:rPr>
  </w:style>
  <w:style w:type="paragraph" w:customStyle="1" w:styleId="ConsPlusNormal">
    <w:name w:val="ConsPlusNormal"/>
    <w:rsid w:val="00F12275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1973A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973A7"/>
    <w:rPr>
      <w:rFonts w:ascii="Tahoma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C976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rsid w:val="00741DC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41DC2"/>
    <w:rPr>
      <w:lang w:eastAsia="ar-SA"/>
    </w:rPr>
  </w:style>
  <w:style w:type="paragraph" w:styleId="af6">
    <w:name w:val="footer"/>
    <w:basedOn w:val="a"/>
    <w:link w:val="af7"/>
    <w:uiPriority w:val="99"/>
    <w:unhideWhenUsed/>
    <w:rsid w:val="00741DC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41DC2"/>
    <w:rPr>
      <w:lang w:eastAsia="ar-SA"/>
    </w:rPr>
  </w:style>
  <w:style w:type="paragraph" w:customStyle="1" w:styleId="dash041e0431044b0447043d044b0439">
    <w:name w:val="dash041e_0431_044b_0447_043d_044b_0439"/>
    <w:basedOn w:val="a"/>
    <w:rsid w:val="000C14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0C14F8"/>
  </w:style>
  <w:style w:type="character" w:customStyle="1" w:styleId="FontStyle92">
    <w:name w:val="Font Style92"/>
    <w:uiPriority w:val="99"/>
    <w:rsid w:val="007C18BC"/>
    <w:rPr>
      <w:rFonts w:ascii="Times New Roman" w:hAnsi="Times New Roman" w:cs="Times New Roman"/>
      <w:sz w:val="26"/>
      <w:szCs w:val="26"/>
    </w:rPr>
  </w:style>
  <w:style w:type="paragraph" w:customStyle="1" w:styleId="13">
    <w:name w:val="Абзац списка1"/>
    <w:basedOn w:val="a"/>
    <w:rsid w:val="007C18BC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hgkelc">
    <w:name w:val="hgkelc"/>
    <w:basedOn w:val="a0"/>
    <w:rsid w:val="0098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7AF7-B568-4054-8B4A-E724E7FF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4154</CharactersWithSpaces>
  <SharedDoc>false</SharedDoc>
  <HLinks>
    <vt:vector size="54" baseType="variant">
      <vt:variant>
        <vt:i4>2162768</vt:i4>
      </vt:variant>
      <vt:variant>
        <vt:i4>3</vt:i4>
      </vt:variant>
      <vt:variant>
        <vt:i4>0</vt:i4>
      </vt:variant>
      <vt:variant>
        <vt:i4>5</vt:i4>
      </vt:variant>
      <vt:variant>
        <vt:lpwstr>mailto:tcr@ro11.fss.ru</vt:lpwstr>
      </vt:variant>
      <vt:variant>
        <vt:lpwstr/>
      </vt:variant>
      <vt:variant>
        <vt:i4>1310843</vt:i4>
      </vt:variant>
      <vt:variant>
        <vt:i4>21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18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15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12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9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6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3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  <vt:variant>
        <vt:i4>1310843</vt:i4>
      </vt:variant>
      <vt:variant>
        <vt:i4>0</vt:i4>
      </vt:variant>
      <vt:variant>
        <vt:i4>0</vt:i4>
      </vt:variant>
      <vt:variant>
        <vt:i4>5</vt:i4>
      </vt:variant>
      <vt:variant>
        <vt:lpwstr>mailto:info@ro11.fss.ru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Юрченко Дмитрий Анатольевич</cp:lastModifiedBy>
  <cp:revision>12</cp:revision>
  <cp:lastPrinted>2023-01-20T07:03:00Z</cp:lastPrinted>
  <dcterms:created xsi:type="dcterms:W3CDTF">2023-01-31T12:07:00Z</dcterms:created>
  <dcterms:modified xsi:type="dcterms:W3CDTF">2023-02-09T08:04:00Z</dcterms:modified>
</cp:coreProperties>
</file>