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D2" w:rsidRDefault="003873D2" w:rsidP="003873D2">
      <w:pPr>
        <w:pStyle w:val="Standard"/>
        <w:jc w:val="right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Приложение №1</w:t>
      </w:r>
    </w:p>
    <w:p w:rsidR="003873D2" w:rsidRDefault="007D1151" w:rsidP="003873D2">
      <w:pPr>
        <w:pStyle w:val="Standard"/>
        <w:jc w:val="right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к приказу ОСФР по Республике Саха (Якутия)</w:t>
      </w:r>
      <w:r w:rsidR="003873D2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 №__________от </w:t>
      </w:r>
      <w:r w:rsidR="003873D2">
        <w:rPr>
          <w:rFonts w:eastAsia="Times New Roman CYR" w:cs="Times New Roman"/>
          <w:b/>
          <w:bCs/>
          <w:color w:val="000000"/>
          <w:sz w:val="20"/>
          <w:szCs w:val="20"/>
        </w:rPr>
        <w:t>__________2023г.</w:t>
      </w:r>
    </w:p>
    <w:p w:rsidR="003873D2" w:rsidRDefault="003873D2" w:rsidP="003873D2">
      <w:pPr>
        <w:pStyle w:val="Standard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</w:p>
    <w:p w:rsidR="003873D2" w:rsidRDefault="003873D2" w:rsidP="003873D2">
      <w:pPr>
        <w:pStyle w:val="Standard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</w:p>
    <w:p w:rsidR="003873D2" w:rsidRDefault="003873D2" w:rsidP="003873D2">
      <w:pPr>
        <w:pStyle w:val="Standard"/>
        <w:autoSpaceDE w:val="0"/>
        <w:ind w:firstLine="707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Техническое задание</w:t>
      </w:r>
    </w:p>
    <w:p w:rsidR="003873D2" w:rsidRDefault="003873D2" w:rsidP="003873D2">
      <w:pPr>
        <w:pStyle w:val="Standard"/>
        <w:autoSpaceDE w:val="0"/>
        <w:ind w:firstLine="708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на выполнени</w:t>
      </w:r>
      <w:r w:rsidR="00524D45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 работ по обеспечению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протезами,</w:t>
      </w:r>
    </w:p>
    <w:p w:rsidR="003873D2" w:rsidRDefault="003873D2" w:rsidP="003873D2">
      <w:pPr>
        <w:pStyle w:val="Standard"/>
        <w:autoSpaceDE w:val="0"/>
        <w:ind w:firstLine="708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протезно-ортопедическими изделиями в 202</w:t>
      </w:r>
      <w:r>
        <w:rPr>
          <w:rFonts w:eastAsia="Times New Roman CYR" w:cs="Times New Roman"/>
          <w:b/>
          <w:bCs/>
          <w:sz w:val="20"/>
          <w:szCs w:val="20"/>
        </w:rPr>
        <w:t xml:space="preserve">3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году.</w:t>
      </w:r>
    </w:p>
    <w:p w:rsidR="003873D2" w:rsidRDefault="003873D2" w:rsidP="003873D2">
      <w:pPr>
        <w:pStyle w:val="Standard"/>
        <w:autoSpaceDE w:val="0"/>
        <w:ind w:firstLine="707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</w:p>
    <w:p w:rsidR="003873D2" w:rsidRDefault="003873D2" w:rsidP="003873D2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18"/>
          <w:szCs w:val="18"/>
        </w:rPr>
        <w:t xml:space="preserve">Способ определения поставщика: </w:t>
      </w:r>
      <w:r w:rsidR="007D1151">
        <w:rPr>
          <w:rFonts w:eastAsia="Times New Roman CYR" w:cs="Times New Roman"/>
          <w:color w:val="000000"/>
          <w:sz w:val="18"/>
          <w:szCs w:val="18"/>
        </w:rPr>
        <w:t>Запрос котировок</w:t>
      </w:r>
      <w:r>
        <w:rPr>
          <w:rFonts w:eastAsia="Times New Roman CYR" w:cs="Times New Roman"/>
          <w:sz w:val="18"/>
          <w:szCs w:val="18"/>
        </w:rPr>
        <w:t xml:space="preserve"> в электронной форме.</w:t>
      </w:r>
    </w:p>
    <w:p w:rsidR="003873D2" w:rsidRDefault="003873D2" w:rsidP="003873D2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18"/>
          <w:szCs w:val="18"/>
        </w:rPr>
        <w:t>Предмет государственного контракта</w:t>
      </w:r>
      <w:r>
        <w:rPr>
          <w:rFonts w:eastAsia="Times New Roman CYR" w:cs="Times New Roman"/>
          <w:b/>
          <w:bCs/>
          <w:sz w:val="18"/>
          <w:szCs w:val="18"/>
        </w:rPr>
        <w:t>:</w:t>
      </w:r>
      <w:r>
        <w:rPr>
          <w:rFonts w:eastAsia="Times New Roman CYR" w:cs="Times New Roman"/>
          <w:sz w:val="18"/>
          <w:szCs w:val="18"/>
        </w:rPr>
        <w:t xml:space="preserve"> Выполнени</w:t>
      </w:r>
      <w:r w:rsidR="00610C3D">
        <w:rPr>
          <w:rFonts w:eastAsia="Times New Roman CYR" w:cs="Times New Roman"/>
          <w:sz w:val="18"/>
          <w:szCs w:val="18"/>
        </w:rPr>
        <w:t>е работ по обеспечению</w:t>
      </w:r>
      <w:r>
        <w:rPr>
          <w:rFonts w:eastAsia="Times New Roman CYR" w:cs="Times New Roman"/>
          <w:sz w:val="18"/>
          <w:szCs w:val="18"/>
        </w:rPr>
        <w:t xml:space="preserve"> протезами, протезно-ортопедическими изделиями</w:t>
      </w:r>
      <w:r>
        <w:rPr>
          <w:rFonts w:eastAsia="Times New Roman CYR" w:cs="Times New Roman"/>
          <w:b/>
          <w:bCs/>
          <w:sz w:val="18"/>
          <w:szCs w:val="18"/>
        </w:rPr>
        <w:t xml:space="preserve"> </w:t>
      </w:r>
      <w:r>
        <w:rPr>
          <w:rFonts w:eastAsia="Times New Roman CYR" w:cs="Times New Roman"/>
          <w:sz w:val="18"/>
          <w:szCs w:val="18"/>
        </w:rPr>
        <w:t>в 2023 году.</w:t>
      </w:r>
    </w:p>
    <w:p w:rsidR="003873D2" w:rsidRDefault="003873D2" w:rsidP="003873D2">
      <w:pPr>
        <w:pStyle w:val="Standard"/>
        <w:autoSpaceDE w:val="0"/>
        <w:ind w:left="720"/>
        <w:jc w:val="both"/>
      </w:pPr>
      <w:r>
        <w:rPr>
          <w:rFonts w:eastAsia="Times New Roman CYR" w:cs="Times New Roman"/>
          <w:b/>
          <w:bCs/>
          <w:sz w:val="18"/>
          <w:szCs w:val="18"/>
        </w:rPr>
        <w:t>Ортопедические брюки.</w:t>
      </w:r>
    </w:p>
    <w:p w:rsidR="003873D2" w:rsidRDefault="003873D2" w:rsidP="003873D2">
      <w:pPr>
        <w:pStyle w:val="Standard"/>
        <w:ind w:firstLine="709"/>
        <w:rPr>
          <w:rFonts w:eastAsia="Times New Roman CYR" w:cs="Times New Roman"/>
          <w:b/>
          <w:bCs/>
          <w:sz w:val="18"/>
          <w:szCs w:val="18"/>
        </w:rPr>
      </w:pPr>
    </w:p>
    <w:tbl>
      <w:tblPr>
        <w:tblW w:w="960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0"/>
        <w:gridCol w:w="4393"/>
        <w:gridCol w:w="1037"/>
        <w:gridCol w:w="1116"/>
        <w:gridCol w:w="1404"/>
      </w:tblGrid>
      <w:tr w:rsidR="003873D2" w:rsidTr="003873D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D2" w:rsidRDefault="003873D2">
            <w:pPr>
              <w:pStyle w:val="Standard"/>
              <w:keepNext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D2" w:rsidRDefault="003873D2">
            <w:pPr>
              <w:pStyle w:val="Standard"/>
              <w:keepNext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D2" w:rsidRDefault="003873D2">
            <w:pPr>
              <w:pStyle w:val="Standard"/>
              <w:keepNext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Кол-во, шт.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D2" w:rsidRDefault="003873D2">
            <w:pPr>
              <w:pStyle w:val="Standard"/>
              <w:keepNext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Цена за ед., руб.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D2" w:rsidRDefault="003873D2">
            <w:pPr>
              <w:pStyle w:val="Standard"/>
              <w:keepNext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Сумма, руб.</w:t>
            </w:r>
          </w:p>
        </w:tc>
      </w:tr>
      <w:tr w:rsidR="003873D2" w:rsidTr="003873D2"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3D2" w:rsidRDefault="003873D2">
            <w:pPr>
              <w:pStyle w:val="Standard"/>
              <w:keepNext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Ортопедические брюки</w:t>
            </w:r>
          </w:p>
          <w:p w:rsidR="003873D2" w:rsidRDefault="003873D2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D2" w:rsidRDefault="003873D2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Ортопедические брюки предназначены для обеспечения самообслуживания инвалидов, использующих кресло-коляски и облегчения действий обслуживающих лиц.</w:t>
            </w:r>
          </w:p>
          <w:p w:rsidR="003873D2" w:rsidRDefault="003873D2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Ортопедические брюки универсальные, подходят как для мужчин, так для женщин и детей. Брюки за счет специального кроя обеспечивают комфорт и удобство инвалида при использовании в кресло-коляске. Ортопедические брюки изготавливаются с учетом индивидуальных анатомо-функциональных особенностей инвалида и имеют конструкцию, включающую специальные элементы и функциональные узлы:</w:t>
            </w:r>
          </w:p>
          <w:p w:rsidR="003873D2" w:rsidRDefault="003873D2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свободные в области талии и бедер;</w:t>
            </w:r>
          </w:p>
          <w:p w:rsidR="003873D2" w:rsidRDefault="003873D2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завышенная спинка для защиты спины;</w:t>
            </w:r>
          </w:p>
          <w:p w:rsidR="003873D2" w:rsidRDefault="003873D2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расширенная пройма для возможности использования подгузников;</w:t>
            </w:r>
          </w:p>
          <w:p w:rsidR="003873D2" w:rsidRDefault="003873D2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вытачки в области колен для комфортного сидения;</w:t>
            </w:r>
          </w:p>
          <w:p w:rsidR="003873D2" w:rsidRDefault="003873D2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смещение бокового шва в сторону передней части;</w:t>
            </w:r>
          </w:p>
          <w:p w:rsidR="003873D2" w:rsidRDefault="003873D2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открытая застежка с разъемными молниями по боковым швам;</w:t>
            </w:r>
          </w:p>
          <w:p w:rsidR="003873D2" w:rsidRDefault="003873D2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пояс на эластичной ленте;</w:t>
            </w:r>
          </w:p>
          <w:p w:rsidR="003873D2" w:rsidRDefault="003873D2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накладные карманы над уровнем колена.</w:t>
            </w:r>
          </w:p>
          <w:p w:rsidR="003873D2" w:rsidRDefault="003873D2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Верх брюк изготовлен из натуральных материалов, обеспечивающих защиту от дождя, грязи при использовании вне помещений, подкладка изготавливается из вискозы.</w:t>
            </w:r>
          </w:p>
          <w:p w:rsidR="003873D2" w:rsidRDefault="003873D2">
            <w:pPr>
              <w:pStyle w:val="Standard"/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Гарантийный срок: 6 месяцев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D2" w:rsidRDefault="00E97200">
            <w:pPr>
              <w:pStyle w:val="Standard"/>
              <w:keepNext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3D2" w:rsidRDefault="00E97200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3 899,80</w:t>
            </w:r>
          </w:p>
          <w:p w:rsidR="003873D2" w:rsidRDefault="003873D2">
            <w:pPr>
              <w:pStyle w:val="Standard"/>
              <w:keepNext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3873D2" w:rsidRDefault="003873D2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3D2" w:rsidRDefault="00E97200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1 364 930,00</w:t>
            </w:r>
          </w:p>
          <w:p w:rsidR="003873D2" w:rsidRDefault="003873D2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:rsidR="003873D2" w:rsidRDefault="003873D2">
            <w:pPr>
              <w:suppressAutoHyphens w:val="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873D2" w:rsidTr="003873D2">
        <w:tc>
          <w:tcPr>
            <w:tcW w:w="9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D2" w:rsidRDefault="003873D2">
            <w:pPr>
              <w:pStyle w:val="Standard"/>
              <w:keepNext/>
              <w:snapToGrid w:val="0"/>
              <w:jc w:val="both"/>
            </w:pPr>
            <w:r>
              <w:rPr>
                <w:rFonts w:cs="Times New Roman"/>
                <w:sz w:val="18"/>
                <w:szCs w:val="18"/>
              </w:rPr>
              <w:t xml:space="preserve">Все изделия должны соответствовать требованиям: </w:t>
            </w:r>
            <w:r w:rsidR="00C26331">
              <w:rPr>
                <w:rFonts w:cs="Times New Roman"/>
                <w:color w:val="444444"/>
                <w:sz w:val="18"/>
                <w:szCs w:val="18"/>
                <w:shd w:val="clear" w:color="auto" w:fill="FFFFFF"/>
              </w:rPr>
              <w:t>ГОСТ Р 54408-2021, ГОСТ 17037-2022</w:t>
            </w:r>
            <w:r>
              <w:rPr>
                <w:rFonts w:cs="Times New Roman"/>
                <w:color w:val="444444"/>
                <w:sz w:val="18"/>
                <w:szCs w:val="18"/>
                <w:shd w:val="clear" w:color="auto" w:fill="FFFFFF"/>
              </w:rPr>
              <w:t>, ГОСТ Р 58288-2018, ГОСТ Р 70098-2022</w:t>
            </w:r>
          </w:p>
        </w:tc>
      </w:tr>
      <w:tr w:rsidR="003873D2" w:rsidTr="003873D2">
        <w:tc>
          <w:tcPr>
            <w:tcW w:w="60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D2" w:rsidRDefault="003873D2">
            <w:pPr>
              <w:pStyle w:val="Standard"/>
              <w:keepNext/>
              <w:snapToGrid w:val="0"/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D2" w:rsidRDefault="00E97200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3D2" w:rsidRDefault="003873D2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3D2" w:rsidRDefault="00E97200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1 364 930,00</w:t>
            </w:r>
          </w:p>
        </w:tc>
      </w:tr>
    </w:tbl>
    <w:p w:rsidR="003873D2" w:rsidRDefault="003873D2" w:rsidP="003873D2">
      <w:pPr>
        <w:pStyle w:val="Standard"/>
        <w:ind w:firstLine="709"/>
        <w:rPr>
          <w:rFonts w:eastAsia="Times New Roman CYR" w:cs="Times New Roman"/>
          <w:b/>
          <w:bCs/>
          <w:sz w:val="18"/>
          <w:szCs w:val="18"/>
        </w:rPr>
      </w:pPr>
    </w:p>
    <w:p w:rsidR="003873D2" w:rsidRDefault="003873D2" w:rsidP="003873D2">
      <w:pPr>
        <w:pStyle w:val="Standard"/>
        <w:numPr>
          <w:ilvl w:val="0"/>
          <w:numId w:val="2"/>
        </w:numPr>
      </w:pPr>
      <w:r>
        <w:rPr>
          <w:b/>
          <w:sz w:val="20"/>
          <w:szCs w:val="20"/>
        </w:rPr>
        <w:t>Источник финансирования заказа</w:t>
      </w:r>
      <w:r>
        <w:rPr>
          <w:rFonts w:eastAsia="Times New Roman CYR" w:cs="Times New Roman CYR"/>
          <w:sz w:val="20"/>
          <w:szCs w:val="20"/>
        </w:rPr>
        <w:t>: федеральный бюджет.</w:t>
      </w:r>
    </w:p>
    <w:p w:rsidR="003873D2" w:rsidRDefault="003873D2" w:rsidP="003873D2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>Начальная (макси</w:t>
      </w:r>
      <w:r w:rsidR="00E97200">
        <w:rPr>
          <w:rFonts w:eastAsia="Times New Roman CYR" w:cs="Times New Roman"/>
          <w:b/>
          <w:bCs/>
          <w:sz w:val="20"/>
          <w:szCs w:val="20"/>
        </w:rPr>
        <w:t>мальная) цена контракта: 1 364 930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C22AE9">
        <w:rPr>
          <w:rFonts w:eastAsia="Times New Roman CYR" w:cs="Times New Roman"/>
          <w:bCs/>
          <w:sz w:val="20"/>
          <w:szCs w:val="20"/>
        </w:rPr>
        <w:t>рублей</w:t>
      </w:r>
      <w:r>
        <w:rPr>
          <w:rFonts w:eastAsia="Times New Roman CYR" w:cs="Times New Roman"/>
          <w:bCs/>
          <w:sz w:val="20"/>
          <w:szCs w:val="20"/>
        </w:rPr>
        <w:t xml:space="preserve"> </w:t>
      </w:r>
      <w:r w:rsidR="00E97200">
        <w:rPr>
          <w:rFonts w:eastAsia="Times New Roman CYR" w:cs="Times New Roman"/>
          <w:b/>
          <w:bCs/>
          <w:sz w:val="20"/>
          <w:szCs w:val="20"/>
        </w:rPr>
        <w:t>00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3873D2" w:rsidRDefault="003873D2" w:rsidP="003873D2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3873D2" w:rsidRDefault="003873D2" w:rsidP="003873D2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 w:rsidR="003554F8">
        <w:rPr>
          <w:rFonts w:cs="Times New Roman"/>
          <w:i/>
          <w:sz w:val="20"/>
          <w:szCs w:val="20"/>
        </w:rPr>
        <w:t>изделия.</w:t>
      </w:r>
      <w:bookmarkStart w:id="0" w:name="_GoBack"/>
      <w:bookmarkEnd w:id="0"/>
      <w:r>
        <w:rPr>
          <w:rFonts w:cs="Times New Roman"/>
          <w:sz w:val="20"/>
          <w:szCs w:val="20"/>
        </w:rPr>
        <w:t xml:space="preserve"> Получателю до места пребывания в пределах территории Республики Саха (Якутия), гарантийное обслуживание.</w:t>
      </w:r>
    </w:p>
    <w:p w:rsidR="003873D2" w:rsidRDefault="003873D2" w:rsidP="003873D2">
      <w:pPr>
        <w:pStyle w:val="a3"/>
        <w:numPr>
          <w:ilvl w:val="0"/>
          <w:numId w:val="2"/>
        </w:numPr>
        <w:jc w:val="both"/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с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Изделий, но не позднее «15» декабря 2023 года. </w:t>
      </w:r>
    </w:p>
    <w:p w:rsidR="003873D2" w:rsidRDefault="003873D2" w:rsidP="003873D2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 xml:space="preserve">оплата производится Заказчиком по </w:t>
      </w:r>
      <w:r>
        <w:rPr>
          <w:rFonts w:eastAsia="Times New Roman CYR" w:cs="Times New Roman"/>
          <w:sz w:val="20"/>
          <w:szCs w:val="20"/>
        </w:rPr>
        <w:lastRenderedPageBreak/>
        <w:t>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3873D2" w:rsidRDefault="003873D2" w:rsidP="003873D2">
      <w:pPr>
        <w:pStyle w:val="a3"/>
        <w:widowControl/>
        <w:numPr>
          <w:ilvl w:val="0"/>
          <w:numId w:val="2"/>
        </w:numPr>
        <w:tabs>
          <w:tab w:val="left" w:pos="720"/>
          <w:tab w:val="left" w:pos="925"/>
          <w:tab w:val="left" w:pos="13176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3873D2" w:rsidRDefault="003873D2" w:rsidP="003873D2">
      <w:pPr>
        <w:pStyle w:val="a3"/>
        <w:widowControl/>
        <w:numPr>
          <w:ilvl w:val="0"/>
          <w:numId w:val="2"/>
        </w:numPr>
        <w:tabs>
          <w:tab w:val="left" w:pos="720"/>
          <w:tab w:val="left" w:pos="925"/>
          <w:tab w:val="left" w:pos="6696"/>
          <w:tab w:val="left" w:pos="13176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>
        <w:rPr>
          <w:rFonts w:eastAsia="Times New Roman CYR" w:cs="Times New Roman"/>
          <w:color w:val="000000"/>
          <w:kern w:val="0"/>
          <w:sz w:val="20"/>
          <w:szCs w:val="20"/>
        </w:rPr>
        <w:t xml:space="preserve">30% от начальной (максимальной) цены контракта. Указанная сумма является </w:t>
      </w:r>
      <w:r>
        <w:rPr>
          <w:rFonts w:eastAsia="Times New Roman CYR" w:cs="Times New Roman"/>
          <w:b/>
          <w:color w:val="000000"/>
          <w:kern w:val="0"/>
          <w:sz w:val="20"/>
          <w:szCs w:val="20"/>
        </w:rPr>
        <w:t>предварительной</w:t>
      </w:r>
      <w:r>
        <w:rPr>
          <w:rFonts w:eastAsia="Times New Roman CYR" w:cs="Times New Roman"/>
          <w:color w:val="000000"/>
          <w:kern w:val="0"/>
          <w:sz w:val="20"/>
          <w:szCs w:val="20"/>
        </w:rPr>
        <w:t xml:space="preserve"> и рассчитана от начальной (</w:t>
      </w:r>
      <w:r>
        <w:rPr>
          <w:rFonts w:eastAsia="Times New Roman CYR" w:cs="Times New Roman"/>
          <w:b/>
          <w:color w:val="000000"/>
          <w:kern w:val="0"/>
          <w:sz w:val="20"/>
          <w:szCs w:val="20"/>
        </w:rPr>
        <w:t>максимальной</w:t>
      </w:r>
      <w:r>
        <w:rPr>
          <w:rFonts w:eastAsia="Times New Roman CYR" w:cs="Times New Roman"/>
          <w:color w:val="000000"/>
          <w:kern w:val="0"/>
          <w:sz w:val="20"/>
          <w:szCs w:val="20"/>
        </w:rPr>
        <w:t>) цены контракта. Итоговая сумма обеспечения исполнения контракта устанавливается от цены, по которой заключается контракт (ч. 6 ст. 96 Закона №44-ФЗ)</w:t>
      </w:r>
    </w:p>
    <w:p w:rsidR="003873D2" w:rsidRDefault="003873D2" w:rsidP="003873D2">
      <w:pPr>
        <w:pStyle w:val="a3"/>
        <w:widowControl/>
        <w:numPr>
          <w:ilvl w:val="0"/>
          <w:numId w:val="2"/>
        </w:numPr>
        <w:tabs>
          <w:tab w:val="left" w:pos="720"/>
          <w:tab w:val="left" w:pos="925"/>
          <w:tab w:val="left" w:pos="6480"/>
          <w:tab w:val="left" w:pos="6696"/>
          <w:tab w:val="left" w:pos="12960"/>
          <w:tab w:val="left" w:pos="13176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3873D2" w:rsidRDefault="003873D2" w:rsidP="003873D2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</w:p>
    <w:p w:rsidR="00C22AE9" w:rsidRDefault="00C22AE9" w:rsidP="003873D2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</w:p>
    <w:p w:rsidR="003873D2" w:rsidRDefault="003873D2" w:rsidP="003873D2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</w:p>
    <w:p w:rsidR="00860031" w:rsidRDefault="00A4186E" w:rsidP="00C22AE9">
      <w:pPr>
        <w:jc w:val="both"/>
      </w:pPr>
      <w:r>
        <w:rPr>
          <w:rFonts w:ascii="Times New Roman CYR" w:eastAsia="Times New Roman CYR" w:hAnsi="Times New Roman CYR" w:cs="Times New Roman CYR"/>
          <w:color w:val="000000"/>
          <w:kern w:val="0"/>
          <w:sz w:val="20"/>
          <w:szCs w:val="20"/>
        </w:rPr>
        <w:t>Заместитель н</w:t>
      </w:r>
      <w:r w:rsidR="003873D2">
        <w:rPr>
          <w:rFonts w:ascii="Times New Roman CYR" w:eastAsia="Times New Roman CYR" w:hAnsi="Times New Roman CYR" w:cs="Times New Roman CYR"/>
          <w:color w:val="000000"/>
          <w:kern w:val="0"/>
          <w:sz w:val="20"/>
          <w:szCs w:val="20"/>
        </w:rPr>
        <w:t>ачальник</w:t>
      </w:r>
      <w:r>
        <w:rPr>
          <w:rFonts w:ascii="Times New Roman CYR" w:eastAsia="Times New Roman CYR" w:hAnsi="Times New Roman CYR" w:cs="Times New Roman CYR"/>
          <w:color w:val="000000"/>
          <w:kern w:val="0"/>
          <w:sz w:val="20"/>
          <w:szCs w:val="20"/>
        </w:rPr>
        <w:t>а ОСП</w:t>
      </w:r>
      <w:r w:rsidR="003873D2">
        <w:rPr>
          <w:rFonts w:ascii="Times New Roman CYR" w:eastAsia="Times New Roman CYR" w:hAnsi="Times New Roman CYR" w:cs="Times New Roman CYR"/>
          <w:color w:val="000000"/>
          <w:kern w:val="0"/>
          <w:sz w:val="20"/>
          <w:szCs w:val="20"/>
        </w:rPr>
        <w:tab/>
      </w:r>
      <w:r w:rsidR="003873D2">
        <w:rPr>
          <w:rFonts w:ascii="Times New Roman CYR" w:eastAsia="Times New Roman CYR" w:hAnsi="Times New Roman CYR" w:cs="Times New Roman CYR"/>
          <w:color w:val="000000"/>
          <w:kern w:val="0"/>
          <w:sz w:val="20"/>
          <w:szCs w:val="20"/>
        </w:rPr>
        <w:tab/>
      </w:r>
      <w:r w:rsidR="003873D2">
        <w:rPr>
          <w:rFonts w:ascii="Times New Roman CYR" w:eastAsia="Times New Roman CYR" w:hAnsi="Times New Roman CYR" w:cs="Times New Roman CYR"/>
          <w:color w:val="000000"/>
          <w:kern w:val="0"/>
          <w:sz w:val="20"/>
          <w:szCs w:val="20"/>
        </w:rPr>
        <w:tab/>
      </w:r>
      <w:r w:rsidR="003873D2">
        <w:rPr>
          <w:rFonts w:ascii="Times New Roman CYR" w:eastAsia="Times New Roman CYR" w:hAnsi="Times New Roman CYR" w:cs="Times New Roman CYR"/>
          <w:color w:val="000000"/>
          <w:kern w:val="0"/>
          <w:sz w:val="20"/>
          <w:szCs w:val="20"/>
        </w:rPr>
        <w:tab/>
      </w:r>
      <w:r w:rsidR="00C22AE9">
        <w:rPr>
          <w:rFonts w:ascii="Times New Roman CYR" w:eastAsia="Times New Roman CYR" w:hAnsi="Times New Roman CYR" w:cs="Times New Roman CYR"/>
          <w:color w:val="000000"/>
          <w:kern w:val="0"/>
          <w:sz w:val="20"/>
          <w:szCs w:val="20"/>
        </w:rPr>
        <w:t xml:space="preserve">                          </w:t>
      </w:r>
      <w:r>
        <w:rPr>
          <w:rFonts w:ascii="Times New Roman CYR" w:eastAsia="Times New Roman CYR" w:hAnsi="Times New Roman CYR" w:cs="Times New Roman CYR"/>
          <w:color w:val="000000"/>
          <w:kern w:val="0"/>
          <w:sz w:val="20"/>
          <w:szCs w:val="20"/>
        </w:rPr>
        <w:t xml:space="preserve">                              Р.А. Малиновский</w:t>
      </w:r>
    </w:p>
    <w:sectPr w:rsidR="0086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644D4"/>
    <w:multiLevelType w:val="multilevel"/>
    <w:tmpl w:val="96AE2D7C"/>
    <w:lvl w:ilvl="0">
      <w:start w:val="3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abstractNum w:abstractNumId="1">
    <w:nsid w:val="778D37F2"/>
    <w:multiLevelType w:val="multilevel"/>
    <w:tmpl w:val="F7529C3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42"/>
    <w:rsid w:val="003554F8"/>
    <w:rsid w:val="00371B42"/>
    <w:rsid w:val="003873D2"/>
    <w:rsid w:val="00524D45"/>
    <w:rsid w:val="00610C3D"/>
    <w:rsid w:val="007D1151"/>
    <w:rsid w:val="00860031"/>
    <w:rsid w:val="008D0C5B"/>
    <w:rsid w:val="00A4186E"/>
    <w:rsid w:val="00C22AE9"/>
    <w:rsid w:val="00C26331"/>
    <w:rsid w:val="00CE79DC"/>
    <w:rsid w:val="00E9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67BA1-4813-4C27-BDDE-E746586E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D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73D2"/>
    <w:pPr>
      <w:ind w:left="720"/>
    </w:pPr>
    <w:rPr>
      <w:szCs w:val="21"/>
    </w:rPr>
  </w:style>
  <w:style w:type="paragraph" w:customStyle="1" w:styleId="Standard">
    <w:name w:val="Standard"/>
    <w:rsid w:val="003873D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3873D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Маргарита Юрьевна</dc:creator>
  <cp:keywords/>
  <dc:description/>
  <cp:lastModifiedBy>Колесова Маргарита Юрьевна</cp:lastModifiedBy>
  <cp:revision>11</cp:revision>
  <dcterms:created xsi:type="dcterms:W3CDTF">2023-06-19T07:09:00Z</dcterms:created>
  <dcterms:modified xsi:type="dcterms:W3CDTF">2023-09-14T07:55:00Z</dcterms:modified>
</cp:coreProperties>
</file>