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3C1B4E">
        <w:rPr>
          <w:rFonts w:ascii="Times New Roman" w:hAnsi="Times New Roman" w:cs="Times New Roman"/>
          <w:b/>
          <w:sz w:val="24"/>
          <w:szCs w:val="28"/>
        </w:rPr>
        <w:t>в</w:t>
      </w:r>
      <w:r w:rsidR="003C1B4E" w:rsidRPr="003C1B4E">
        <w:rPr>
          <w:rFonts w:ascii="Times New Roman" w:hAnsi="Times New Roman" w:cs="Times New Roman"/>
          <w:b/>
          <w:sz w:val="24"/>
          <w:szCs w:val="28"/>
        </w:rPr>
        <w:t>ыполнение работ по изготовлению в 2023 году протезов верхних конечностей для обеспечения застрахованного лица, получившего повреждение здоровья вследствие несчастного случая на производстве</w:t>
      </w:r>
    </w:p>
    <w:p w:rsidR="00C77A3D" w:rsidRDefault="00C77A3D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7A3D" w:rsidRPr="00C77A3D" w:rsidRDefault="00C77A3D" w:rsidP="00C77A3D">
      <w:pPr>
        <w:jc w:val="center"/>
        <w:rPr>
          <w:rFonts w:ascii="Times New Roman" w:hAnsi="Times New Roman" w:cs="Times New Roman"/>
          <w:b/>
          <w:sz w:val="24"/>
        </w:rPr>
      </w:pPr>
      <w:r w:rsidRPr="00C77A3D">
        <w:rPr>
          <w:rFonts w:ascii="Times New Roman" w:hAnsi="Times New Roman" w:cs="Times New Roman"/>
          <w:b/>
          <w:sz w:val="24"/>
        </w:rPr>
        <w:t>1. Общие положения</w:t>
      </w:r>
    </w:p>
    <w:p w:rsidR="00C77A3D" w:rsidRPr="00C77A3D" w:rsidRDefault="00C77A3D" w:rsidP="00C77A3D">
      <w:pPr>
        <w:jc w:val="both"/>
        <w:rPr>
          <w:rFonts w:ascii="Times New Roman" w:hAnsi="Times New Roman" w:cs="Times New Roman"/>
          <w:sz w:val="24"/>
        </w:rPr>
      </w:pPr>
      <w:r w:rsidRPr="00C77A3D">
        <w:rPr>
          <w:rFonts w:ascii="Times New Roman" w:hAnsi="Times New Roman" w:cs="Times New Roman"/>
          <w:b/>
          <w:sz w:val="24"/>
        </w:rPr>
        <w:t xml:space="preserve">1.1. Заказчик: </w:t>
      </w:r>
      <w:r w:rsidRPr="00C77A3D">
        <w:rPr>
          <w:rFonts w:ascii="Times New Roman" w:hAnsi="Times New Roman" w:cs="Times New Roman"/>
          <w:sz w:val="24"/>
        </w:rPr>
        <w:t>ОСФР по Хабаровскому краю и ЕАО (680000, г. Хабаровск, ул. Ленина, д. 27).</w:t>
      </w:r>
    </w:p>
    <w:p w:rsidR="00C77A3D" w:rsidRPr="00C77A3D" w:rsidRDefault="00C77A3D" w:rsidP="00C77A3D">
      <w:pPr>
        <w:rPr>
          <w:rFonts w:ascii="Times New Roman" w:hAnsi="Times New Roman" w:cs="Times New Roman"/>
          <w:sz w:val="24"/>
        </w:rPr>
      </w:pPr>
      <w:r w:rsidRPr="00C77A3D">
        <w:rPr>
          <w:rFonts w:ascii="Times New Roman" w:hAnsi="Times New Roman" w:cs="Times New Roman"/>
          <w:b/>
          <w:sz w:val="24"/>
        </w:rPr>
        <w:t>1.2. Исполнитель</w:t>
      </w:r>
      <w:r w:rsidRPr="00C77A3D">
        <w:rPr>
          <w:rFonts w:ascii="Times New Roman" w:hAnsi="Times New Roman" w:cs="Times New Roman"/>
          <w:sz w:val="24"/>
        </w:rPr>
        <w:t>: участник закупки, с которым заключается контракт.</w:t>
      </w:r>
    </w:p>
    <w:p w:rsidR="00C77A3D" w:rsidRDefault="00C77A3D" w:rsidP="00C77A3D">
      <w:pPr>
        <w:jc w:val="both"/>
        <w:rPr>
          <w:rFonts w:ascii="Times New Roman" w:hAnsi="Times New Roman" w:cs="Times New Roman"/>
          <w:sz w:val="24"/>
        </w:rPr>
      </w:pPr>
      <w:r w:rsidRPr="00C77A3D">
        <w:rPr>
          <w:rFonts w:ascii="Times New Roman" w:hAnsi="Times New Roman" w:cs="Times New Roman"/>
          <w:b/>
          <w:sz w:val="24"/>
        </w:rPr>
        <w:t>1.</w:t>
      </w:r>
      <w:r w:rsidR="00453A6E">
        <w:rPr>
          <w:rFonts w:ascii="Times New Roman" w:hAnsi="Times New Roman" w:cs="Times New Roman"/>
          <w:b/>
          <w:sz w:val="24"/>
        </w:rPr>
        <w:t>3</w:t>
      </w:r>
      <w:r w:rsidRPr="00C77A3D">
        <w:rPr>
          <w:rFonts w:ascii="Times New Roman" w:hAnsi="Times New Roman" w:cs="Times New Roman"/>
          <w:b/>
          <w:sz w:val="24"/>
        </w:rPr>
        <w:t>.</w:t>
      </w:r>
      <w:r w:rsidRPr="00C77A3D">
        <w:rPr>
          <w:rFonts w:ascii="Times New Roman" w:hAnsi="Times New Roman" w:cs="Times New Roman"/>
          <w:sz w:val="24"/>
        </w:rPr>
        <w:t xml:space="preserve"> </w:t>
      </w:r>
      <w:r w:rsidRPr="00C77A3D">
        <w:rPr>
          <w:rFonts w:ascii="Times New Roman" w:hAnsi="Times New Roman" w:cs="Times New Roman"/>
          <w:b/>
          <w:sz w:val="24"/>
        </w:rPr>
        <w:t>Получател</w:t>
      </w:r>
      <w:r>
        <w:rPr>
          <w:rFonts w:ascii="Times New Roman" w:hAnsi="Times New Roman" w:cs="Times New Roman"/>
          <w:b/>
          <w:sz w:val="24"/>
        </w:rPr>
        <w:t>ь</w:t>
      </w:r>
      <w:r w:rsidRPr="00C77A3D">
        <w:rPr>
          <w:rFonts w:ascii="Times New Roman" w:hAnsi="Times New Roman" w:cs="Times New Roman"/>
          <w:sz w:val="24"/>
        </w:rPr>
        <w:t>: застрахованно</w:t>
      </w:r>
      <w:r>
        <w:rPr>
          <w:rFonts w:ascii="Times New Roman" w:hAnsi="Times New Roman" w:cs="Times New Roman"/>
          <w:sz w:val="24"/>
        </w:rPr>
        <w:t>е</w:t>
      </w:r>
      <w:r w:rsidRPr="00C77A3D">
        <w:rPr>
          <w:rFonts w:ascii="Times New Roman" w:hAnsi="Times New Roman" w:cs="Times New Roman"/>
          <w:sz w:val="24"/>
        </w:rPr>
        <w:t xml:space="preserve"> лиц</w:t>
      </w:r>
      <w:r>
        <w:rPr>
          <w:rFonts w:ascii="Times New Roman" w:hAnsi="Times New Roman" w:cs="Times New Roman"/>
          <w:sz w:val="24"/>
        </w:rPr>
        <w:t>о</w:t>
      </w:r>
      <w:r w:rsidRPr="00C77A3D">
        <w:rPr>
          <w:rFonts w:ascii="Times New Roman" w:hAnsi="Times New Roman" w:cs="Times New Roman"/>
          <w:sz w:val="24"/>
        </w:rPr>
        <w:t>, получивше</w:t>
      </w:r>
      <w:r>
        <w:rPr>
          <w:rFonts w:ascii="Times New Roman" w:hAnsi="Times New Roman" w:cs="Times New Roman"/>
          <w:sz w:val="24"/>
        </w:rPr>
        <w:t>е</w:t>
      </w:r>
      <w:r w:rsidRPr="00C77A3D">
        <w:rPr>
          <w:rFonts w:ascii="Times New Roman" w:hAnsi="Times New Roman" w:cs="Times New Roman"/>
          <w:sz w:val="24"/>
        </w:rPr>
        <w:t xml:space="preserve"> повреждение здоровья вследствие несчастного случая на производстве.</w:t>
      </w:r>
    </w:p>
    <w:p w:rsidR="00C77A3D" w:rsidRPr="006122D6" w:rsidRDefault="00C77A3D" w:rsidP="00C77A3D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453A6E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C77A3D" w:rsidRDefault="00C77A3D" w:rsidP="00C77A3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пункте, организованном Исполнителем </w:t>
      </w:r>
      <w:r>
        <w:rPr>
          <w:rFonts w:ascii="Times New Roman" w:hAnsi="Times New Roman" w:cs="Times New Roman"/>
          <w:sz w:val="24"/>
        </w:rPr>
        <w:t xml:space="preserve">в г. </w:t>
      </w:r>
      <w:r w:rsidR="006C38D5">
        <w:rPr>
          <w:rFonts w:ascii="Times New Roman" w:hAnsi="Times New Roman" w:cs="Times New Roman"/>
          <w:sz w:val="24"/>
        </w:rPr>
        <w:t>Хабаровск Хабаровского края</w:t>
      </w:r>
      <w:r>
        <w:rPr>
          <w:rFonts w:ascii="Times New Roman" w:hAnsi="Times New Roman" w:cs="Times New Roman"/>
          <w:sz w:val="24"/>
        </w:rPr>
        <w:t xml:space="preserve"> Российской Федерации</w:t>
      </w:r>
      <w:r w:rsidRPr="00A31128">
        <w:rPr>
          <w:rFonts w:ascii="Times New Roman" w:hAnsi="Times New Roman" w:cs="Times New Roman"/>
          <w:sz w:val="24"/>
        </w:rPr>
        <w:t>.</w:t>
      </w:r>
    </w:p>
    <w:p w:rsidR="00C77A3D" w:rsidRDefault="00C77A3D" w:rsidP="00187341">
      <w:pPr>
        <w:pStyle w:val="Standard"/>
        <w:tabs>
          <w:tab w:val="left" w:pos="0"/>
        </w:tabs>
        <w:ind w:right="-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6122D6">
        <w:rPr>
          <w:rFonts w:ascii="Times New Roman" w:hAnsi="Times New Roman" w:cs="Times New Roman"/>
          <w:b/>
          <w:sz w:val="24"/>
        </w:rPr>
        <w:t>.</w:t>
      </w:r>
      <w:r w:rsidR="00453A6E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Срок выполнения работ:</w:t>
      </w:r>
      <w:r w:rsidRPr="00A921B0">
        <w:rPr>
          <w:rFonts w:ascii="Times New Roman" w:hAnsi="Times New Roman" w:cs="Times New Roman"/>
          <w:sz w:val="24"/>
        </w:rPr>
        <w:t xml:space="preserve"> с даты заключения Государственного контракта </w:t>
      </w:r>
      <w:r>
        <w:rPr>
          <w:rFonts w:ascii="Times New Roman" w:hAnsi="Times New Roman" w:cs="Times New Roman"/>
          <w:sz w:val="24"/>
        </w:rPr>
        <w:t>п</w:t>
      </w:r>
      <w:r w:rsidRPr="00A921B0">
        <w:rPr>
          <w:rFonts w:ascii="Times New Roman" w:hAnsi="Times New Roman" w:cs="Times New Roman"/>
          <w:sz w:val="24"/>
        </w:rPr>
        <w:t>о</w:t>
      </w:r>
      <w:r w:rsidR="00C3737F">
        <w:rPr>
          <w:rFonts w:ascii="Times New Roman" w:hAnsi="Times New Roman" w:cs="Times New Roman"/>
          <w:sz w:val="24"/>
        </w:rPr>
        <w:t xml:space="preserve"> </w:t>
      </w:r>
      <w:r w:rsidR="00187341" w:rsidRPr="00187341">
        <w:rPr>
          <w:rFonts w:ascii="Times New Roman" w:hAnsi="Times New Roman" w:cs="Times New Roman"/>
          <w:sz w:val="24"/>
        </w:rPr>
        <w:t>30 сентября 2023 г.</w:t>
      </w:r>
    </w:p>
    <w:p w:rsidR="00C77A3D" w:rsidRDefault="00C77A3D" w:rsidP="00C77A3D">
      <w:pPr>
        <w:jc w:val="both"/>
        <w:rPr>
          <w:rFonts w:ascii="Times New Roman" w:hAnsi="Times New Roman" w:cs="Times New Roman"/>
          <w:sz w:val="24"/>
        </w:rPr>
      </w:pPr>
      <w:r>
        <w:rPr>
          <w:rStyle w:val="T8"/>
          <w:rFonts w:eastAsia="Arial Unicode MS"/>
          <w:b w:val="0"/>
        </w:rPr>
        <w:t xml:space="preserve">    </w:t>
      </w:r>
      <w:r w:rsidRPr="00215A08">
        <w:rPr>
          <w:rStyle w:val="T8"/>
          <w:rFonts w:eastAsia="Arial Unicode MS"/>
          <w:b w:val="0"/>
        </w:rPr>
        <w:t xml:space="preserve">Срок выполнения работ по обеспечению Получателя протезом должен составлять не более </w:t>
      </w:r>
      <w:r>
        <w:rPr>
          <w:rStyle w:val="T8"/>
          <w:rFonts w:eastAsia="Arial Unicode MS"/>
          <w:b w:val="0"/>
        </w:rPr>
        <w:t>60</w:t>
      </w:r>
      <w:r w:rsidRPr="00215A08">
        <w:rPr>
          <w:rStyle w:val="T8"/>
          <w:rFonts w:eastAsia="Arial Unicode MS"/>
          <w:b w:val="0"/>
        </w:rPr>
        <w:t xml:space="preserve"> (</w:t>
      </w:r>
      <w:r>
        <w:rPr>
          <w:rStyle w:val="T8"/>
          <w:rFonts w:eastAsia="Arial Unicode MS"/>
          <w:b w:val="0"/>
        </w:rPr>
        <w:t>Шестидесяти</w:t>
      </w:r>
      <w:r w:rsidRPr="00215A08">
        <w:rPr>
          <w:rStyle w:val="T8"/>
          <w:rFonts w:eastAsia="Arial Unicode MS"/>
          <w:b w:val="0"/>
        </w:rPr>
        <w:t>) календарных дней с момента обращения Получателя к Исполнителю с направлением, выданным Государственным заказчиком.</w:t>
      </w:r>
    </w:p>
    <w:p w:rsidR="006122D6" w:rsidRDefault="006122D6" w:rsidP="006122D6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6122D6" w:rsidRPr="006122D6" w:rsidRDefault="00C752D8" w:rsidP="00B8029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3C1B4E" w:rsidRPr="003C1B4E" w:rsidRDefault="003C1B4E" w:rsidP="003C1B4E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3C1B4E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Протезы верхних конечностей – технические устройства, надеваемые на конечность или ее сегмент (сегменты) опорно-двигательного аппарата с целью фиксации, разгрузки для восстановления нарушенных функций (далее – Изделия).</w:t>
      </w:r>
    </w:p>
    <w:p w:rsidR="009B495E" w:rsidRDefault="003C1B4E" w:rsidP="003C1B4E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3C1B4E">
        <w:rPr>
          <w:rFonts w:ascii="Times New Roman" w:eastAsia="Arial" w:hAnsi="Times New Roman" w:cs="Times New Roman"/>
          <w:kern w:val="1"/>
          <w:sz w:val="24"/>
          <w:lang w:eastAsia="ar-SA" w:bidi="ar-SA"/>
        </w:rPr>
        <w:t>Выполняемые работы по изготовлению протеза предусматривают индивидуальное изготовление и обучение пользованию</w:t>
      </w:r>
      <w:r w:rsidR="009B495E" w:rsidRPr="009B495E">
        <w:rPr>
          <w:rFonts w:ascii="Times New Roman" w:eastAsia="Arial" w:hAnsi="Times New Roman" w:cs="Times New Roman"/>
          <w:kern w:val="1"/>
          <w:sz w:val="24"/>
          <w:lang w:eastAsia="ar-SA" w:bidi="ar-SA"/>
        </w:rPr>
        <w:t>.</w:t>
      </w:r>
    </w:p>
    <w:p w:rsidR="006122D6" w:rsidRPr="006122D6" w:rsidRDefault="00C752D8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Технические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работ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826"/>
        <w:gridCol w:w="6521"/>
        <w:gridCol w:w="1150"/>
      </w:tblGrid>
      <w:tr w:rsidR="006F77A0" w:rsidRPr="006122D6" w:rsidTr="008E6202">
        <w:trPr>
          <w:trHeight w:val="648"/>
          <w:jc w:val="center"/>
        </w:trPr>
        <w:tc>
          <w:tcPr>
            <w:tcW w:w="524" w:type="dxa"/>
            <w:vAlign w:val="center"/>
          </w:tcPr>
          <w:p w:rsidR="006F77A0" w:rsidRDefault="006F77A0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№</w:t>
            </w:r>
          </w:p>
          <w:p w:rsidR="006F77A0" w:rsidRPr="006122D6" w:rsidRDefault="006F77A0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п/п</w:t>
            </w:r>
          </w:p>
        </w:tc>
        <w:tc>
          <w:tcPr>
            <w:tcW w:w="1826" w:type="dxa"/>
            <w:vAlign w:val="center"/>
          </w:tcPr>
          <w:p w:rsidR="006F77A0" w:rsidRPr="006122D6" w:rsidRDefault="006F77A0" w:rsidP="008E620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</w:p>
        </w:tc>
        <w:tc>
          <w:tcPr>
            <w:tcW w:w="6521" w:type="dxa"/>
            <w:vAlign w:val="center"/>
          </w:tcPr>
          <w:p w:rsidR="006F77A0" w:rsidRPr="006122D6" w:rsidRDefault="006F77A0" w:rsidP="00B802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технических характеристик работ</w:t>
            </w:r>
          </w:p>
        </w:tc>
        <w:tc>
          <w:tcPr>
            <w:tcW w:w="1150" w:type="dxa"/>
            <w:vAlign w:val="center"/>
          </w:tcPr>
          <w:p w:rsidR="006F77A0" w:rsidRDefault="006F77A0" w:rsidP="006B230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Объем работ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</w:t>
            </w:r>
          </w:p>
          <w:p w:rsidR="006F77A0" w:rsidRPr="006122D6" w:rsidRDefault="006F77A0" w:rsidP="006B230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(кол-во изделий), шт.</w:t>
            </w:r>
          </w:p>
        </w:tc>
      </w:tr>
      <w:tr w:rsidR="006F77A0" w:rsidRPr="006122D6" w:rsidTr="008E6202">
        <w:trPr>
          <w:trHeight w:val="1357"/>
          <w:jc w:val="center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6F77A0" w:rsidRPr="00124F6A" w:rsidRDefault="006F77A0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6F77A0" w:rsidRPr="006122D6" w:rsidRDefault="003C1B4E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Протез предназначен для частичной компенсации врожденных и ампутационных дефектов </w:t>
            </w:r>
            <w:r w:rsidR="00AB3399" w:rsidRPr="00AB339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кисти при полном или частичном отсутствии пальцев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. 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Протез должен подходить для взрослых и детей от 2-х лет.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Протез должен состоять из: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 модуля кисти с пальцами;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модуля предплечья с закрепленной манжетой (на больших размерах протезов</w:t>
            </w:r>
            <w:r w:rsidR="00C30C0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должны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использ</w:t>
            </w:r>
            <w:r w:rsidR="00C30C0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оваться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2 манжеты)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;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</w:t>
            </w:r>
            <w:r w:rsidR="00912795" w:rsidRPr="0091279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арки, которая соединяет между собой модуль кисти и модуль предплечья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;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тросов, натянутых от пальцев к </w:t>
            </w:r>
            <w:r w:rsidR="0091279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предплечью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протеза;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</w:t>
            </w:r>
            <w:proofErr w:type="spellStart"/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культеприемной</w:t>
            </w:r>
            <w:proofErr w:type="spellEnd"/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гильзы.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Пластиковый корпус </w:t>
            </w:r>
            <w:r w:rsidR="0091279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кисти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 арка протеза должны быть изготовлены индивидуально в соответствии с размерами культи и здоровой руки (при наличии) получателя. Это позволяет учесть особенности травмы получателя и сделать протез максимально удобным и функциональным. 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 xml:space="preserve">Функционал протеза по желанию получателя может быть расширен за счет использования следующих дополнительных аксессуаров: 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насадка для фонарика и фонарик; 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 насадка для скакалки и скакалка;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универсальная насадка для столовых приборов, ручек, карандашей и других подобных </w:t>
            </w:r>
            <w:r w:rsidR="0091279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предметов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; 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 часы или фитнес-</w:t>
            </w:r>
            <w:proofErr w:type="spellStart"/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трекер</w:t>
            </w:r>
            <w:proofErr w:type="spellEnd"/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; 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 насадка для смартфона.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Использование активного протеза должно частично компенсировать нехватку веса на поврежденную конечность и потерю ее функциональности. Постоянная активность мышц культи и предплечья при использовании протеза может служить профилактикой их атрофии, а также других заболеваний опорно-двигательного аппарата. 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</w:t>
            </w:r>
            <w:r w:rsidR="00E34D0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олучатель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должен иметь возможность определять: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 цвет для каждой пластиковой детали протеза отдельно из базовой палитры цветов, возможно окрашивание в дизайнерский эффект или индивидуальный дизайн;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тип </w:t>
            </w:r>
            <w:r w:rsidR="0091279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пластиковой 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поверхности протеза: глянцевый или матовый;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 цвет манжеты протеза;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цвет </w:t>
            </w:r>
            <w:proofErr w:type="spellStart"/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культеприемной</w:t>
            </w:r>
            <w:proofErr w:type="spellEnd"/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гильзы</w:t>
            </w:r>
            <w:r w:rsid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 УФ-рисунок на модуле кисти протеза (опционально) из базового набора или по предложению получателя;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Применение косметической внешней оболочки может быть не предусмотрено.</w:t>
            </w:r>
          </w:p>
          <w:p w:rsidR="00A12C1D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A12C1D" w:rsidRPr="00A12C1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Ладонь и кончики пальцев должны быть оснащены противоскользящими силиконовыми накладками (ладошка и напальчники), могут быть оснащены токопроводящими (</w:t>
            </w:r>
            <w:proofErr w:type="spellStart"/>
            <w:r w:rsidR="00A12C1D" w:rsidRPr="00A12C1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touchscreen</w:t>
            </w:r>
            <w:proofErr w:type="spellEnd"/>
            <w:r w:rsidR="00A12C1D" w:rsidRPr="00A12C1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) напальчниками черного цвета.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Управление протезом</w:t>
            </w:r>
            <w:bookmarkStart w:id="0" w:name="_GoBack"/>
            <w:bookmarkEnd w:id="0"/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: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от пальцев к </w:t>
            </w:r>
            <w:r w:rsidR="000D741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предплечью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протеза должны быть натянуты тросы;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положение пальцев протеза должно регулироваться движением культи в </w:t>
            </w:r>
            <w:r w:rsidR="000D741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лучезапястном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суставе, которое вызывает натяжение /ослабление тросов; 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при сгибе культи в </w:t>
            </w:r>
            <w:r w:rsidR="000D741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запястье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тросы должны натягиваться, а пальцы протеза сжиматься (осуществляется </w:t>
            </w:r>
            <w:proofErr w:type="spellStart"/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схват</w:t>
            </w:r>
            <w:proofErr w:type="spellEnd"/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);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при разгибании культи в </w:t>
            </w:r>
            <w:r w:rsidR="00317DA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запястье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тросы должны расслабляться, а пальцы протеза разжиматься (</w:t>
            </w:r>
            <w:proofErr w:type="spellStart"/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схват</w:t>
            </w:r>
            <w:proofErr w:type="spellEnd"/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раскрывается).</w:t>
            </w:r>
          </w:p>
          <w:p w:rsidR="003C1B4E" w:rsidRPr="003C1B4E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В протезе </w:t>
            </w:r>
            <w:r w:rsidR="00317DA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должна быть 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возможн</w:t>
            </w:r>
            <w:r w:rsidR="00317DA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ость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индивидуальн</w:t>
            </w:r>
            <w:r w:rsidR="00317DA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ой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настройк</w:t>
            </w:r>
            <w:r w:rsidR="00317DA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натяжения тросов. Это позволит учитывать индивидуальную амплитуду движений культи в </w:t>
            </w:r>
            <w:r w:rsidR="00317DA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лучезапястном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суставе совместно с протезом, настроить степень раскрытия и смыкания протеза, а также отзывчивость протеза к движению культи в </w:t>
            </w:r>
            <w:r w:rsidR="00317DA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запястье</w:t>
            </w:r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 чтобы пальцы протеза сжимались от большего или меньшего движения.</w:t>
            </w:r>
          </w:p>
          <w:p w:rsidR="006F77A0" w:rsidRPr="006122D6" w:rsidRDefault="003C1B4E" w:rsidP="003C1B4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proofErr w:type="spellStart"/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Культеприемная</w:t>
            </w:r>
            <w:proofErr w:type="spellEnd"/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гильза должна быть изготовлена из </w:t>
            </w:r>
            <w:proofErr w:type="spellStart"/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термолина</w:t>
            </w:r>
            <w:proofErr w:type="spellEnd"/>
            <w:r w:rsidRPr="003C1B4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 индивидуально по гипсовому слепку культи получателя.</w:t>
            </w:r>
          </w:p>
        </w:tc>
        <w:tc>
          <w:tcPr>
            <w:tcW w:w="1150" w:type="dxa"/>
          </w:tcPr>
          <w:p w:rsidR="006F77A0" w:rsidRPr="006122D6" w:rsidRDefault="006F77A0" w:rsidP="006122D6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lastRenderedPageBreak/>
              <w:t>1</w:t>
            </w:r>
          </w:p>
        </w:tc>
      </w:tr>
      <w:tr w:rsidR="006F77A0" w:rsidRPr="006122D6" w:rsidTr="008E6202">
        <w:trPr>
          <w:trHeight w:val="244"/>
          <w:jc w:val="center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6F77A0" w:rsidRPr="00124F6A" w:rsidRDefault="005218E5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6F77A0" w:rsidRPr="00124F6A" w:rsidRDefault="00A85A72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A85A7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Протез кисти с микропроцессорным управлением, в </w:t>
            </w:r>
            <w:r w:rsidRPr="00A85A7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lastRenderedPageBreak/>
              <w:t>том числе при вычленении и частичном вычленении кисти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A85A72" w:rsidRPr="00A85A72" w:rsidRDefault="00A85A72" w:rsidP="00A85A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>Протез предназначен для частичной компенсации врожденных и ампутационных дефектов кисти при полном или частичном отсутствии пальцев.</w:t>
            </w:r>
          </w:p>
          <w:p w:rsidR="00A85A72" w:rsidRPr="00A85A72" w:rsidRDefault="00A85A72" w:rsidP="00A85A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Протез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должен 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состо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я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из: </w:t>
            </w:r>
          </w:p>
          <w:p w:rsidR="00A85A72" w:rsidRPr="00A85A72" w:rsidRDefault="00A85A72" w:rsidP="00A85A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 xml:space="preserve">- 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модуля кисти с модулями пальцев, состоящими из мотор-редуктора и кинематического механизма, размещенных в корпусе пальца;</w:t>
            </w:r>
          </w:p>
          <w:p w:rsidR="00A85A72" w:rsidRPr="00A85A72" w:rsidRDefault="00A85A72" w:rsidP="00A85A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внутренней (</w:t>
            </w:r>
            <w:proofErr w:type="spellStart"/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культеприемной</w:t>
            </w:r>
            <w:proofErr w:type="spellEnd"/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) гильзы;</w:t>
            </w:r>
          </w:p>
          <w:p w:rsidR="00A85A72" w:rsidRPr="00A85A72" w:rsidRDefault="00A85A72" w:rsidP="00A85A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системы питания, включающей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аккумуляторную батарею,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плату управления питанием, модуль зарядки и включения;</w:t>
            </w:r>
          </w:p>
          <w:p w:rsidR="00A85A72" w:rsidRPr="00A85A72" w:rsidRDefault="00A85A72" w:rsidP="00A85A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системы управления;</w:t>
            </w:r>
          </w:p>
          <w:p w:rsidR="00A85A72" w:rsidRPr="00A85A72" w:rsidRDefault="00A85A72" w:rsidP="00A85A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внешней гильзы.</w:t>
            </w:r>
          </w:p>
          <w:p w:rsidR="00A85A72" w:rsidRPr="00A85A72" w:rsidRDefault="00A85A72" w:rsidP="00A85A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Привод модуля пальца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должен быть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электромеханический.</w:t>
            </w:r>
          </w:p>
          <w:p w:rsidR="00A85A72" w:rsidRPr="00A85A72" w:rsidRDefault="00A85A72" w:rsidP="00A85A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Протез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должен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запом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инать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8 различных жестов. По умолчанию в протезе</w:t>
            </w:r>
            <w:r w:rsid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должен быть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настроен первый жест - кулак, остальные жесты могут настраиваться индивидуально по желанию </w:t>
            </w:r>
            <w:r w:rsidR="00E34D0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получателя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в момент протезирования или после, самим </w:t>
            </w:r>
            <w:r w:rsidR="00E34D0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получателем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. </w:t>
            </w:r>
            <w:r w:rsidR="00E44DF4"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Переключение и настройка жестов должн</w:t>
            </w:r>
            <w:r w:rsid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ы</w:t>
            </w:r>
            <w:r w:rsidR="00E44DF4"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происходить через мобильное приложение.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</w:p>
          <w:p w:rsidR="00E44DF4" w:rsidRDefault="00A85A72" w:rsidP="00A85A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Внешний вид</w:t>
            </w:r>
            <w:r w:rsid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протеза - п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редусмотрен дизайнерский пластиковый корпус кисти, окрашенный в выбранный</w:t>
            </w:r>
            <w:r w:rsid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E34D0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получателем</w:t>
            </w:r>
            <w:r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цвет. </w:t>
            </w:r>
          </w:p>
          <w:p w:rsidR="00E44DF4" w:rsidRPr="00E44DF4" w:rsidRDefault="00E44DF4" w:rsidP="00E44DF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</w:t>
            </w:r>
            <w:r w:rsidR="00E34D0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учатель</w:t>
            </w:r>
            <w:r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должен иметь возможность определять:</w:t>
            </w:r>
          </w:p>
          <w:p w:rsidR="00E44DF4" w:rsidRPr="00E44DF4" w:rsidRDefault="00E44DF4" w:rsidP="00E44DF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 цвет для каждой пластиковой детали протеза отдельно из базовой палитры цветов;</w:t>
            </w:r>
          </w:p>
          <w:p w:rsidR="00E44DF4" w:rsidRPr="00E44DF4" w:rsidRDefault="00E44DF4" w:rsidP="00E44DF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 тип поверхности</w:t>
            </w:r>
            <w:r w:rsidR="00D77FB4">
              <w:t xml:space="preserve"> </w:t>
            </w:r>
            <w:r w:rsidR="00D77FB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пластиковых деталей</w:t>
            </w:r>
            <w:r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протеза: глянцевый или матовый;</w:t>
            </w:r>
          </w:p>
          <w:p w:rsidR="00A85A72" w:rsidRPr="00A85A72" w:rsidRDefault="00E44DF4" w:rsidP="00E44DF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цвет </w:t>
            </w:r>
            <w:proofErr w:type="spellStart"/>
            <w:r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культеприемной</w:t>
            </w:r>
            <w:proofErr w:type="spellEnd"/>
            <w:r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гильзы.</w:t>
            </w:r>
          </w:p>
          <w:p w:rsidR="00A85A72" w:rsidRDefault="00E44DF4" w:rsidP="00E44DF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Ладонь и кончики пальцев </w:t>
            </w:r>
            <w:r w:rsidR="00D77FB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должны</w:t>
            </w:r>
            <w:r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быть оснащены противоскользящими силиконовыми накладками (ладошка и напальчники)</w:t>
            </w:r>
            <w:r w:rsidR="00D77FB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 могут быть оснащены</w:t>
            </w:r>
            <w:r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токопроводящими (</w:t>
            </w:r>
            <w:proofErr w:type="spellStart"/>
            <w:r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touchscreen</w:t>
            </w:r>
            <w:proofErr w:type="spellEnd"/>
            <w:r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) напальчниками черного цвета.</w:t>
            </w:r>
          </w:p>
          <w:p w:rsidR="00E44DF4" w:rsidRPr="00A85A72" w:rsidRDefault="00E44DF4" w:rsidP="00E44DF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E44DF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Применение косметической внешней оболочки не предусмотрено.</w:t>
            </w:r>
          </w:p>
          <w:p w:rsidR="00A85A72" w:rsidRPr="00A85A72" w:rsidRDefault="000E283F" w:rsidP="00A85A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0E283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Управление протезом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должно</w:t>
            </w:r>
            <w:r w:rsidR="00A85A72"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происходит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  <w:r w:rsidR="00A85A72"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за счет регистрации на поверхности кожи культи </w:t>
            </w:r>
            <w:proofErr w:type="spellStart"/>
            <w:r w:rsidR="00A85A72"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электромиографического</w:t>
            </w:r>
            <w:proofErr w:type="spellEnd"/>
            <w:r w:rsidR="00A85A72"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сигнала посредством </w:t>
            </w:r>
            <w:proofErr w:type="spellStart"/>
            <w:r w:rsidR="00A85A72"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миодатчиков</w:t>
            </w:r>
            <w:proofErr w:type="spellEnd"/>
            <w:r w:rsidR="00A85A72"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 расположенных во внутренней гильзе.</w:t>
            </w:r>
          </w:p>
          <w:p w:rsidR="00A85A72" w:rsidRDefault="000E283F" w:rsidP="00A85A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У</w:t>
            </w:r>
            <w:r w:rsidR="00A85A72"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правление протезом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должно быть двухканальным</w:t>
            </w:r>
            <w:r w:rsidR="00A85A72" w:rsidRPr="00A85A7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  <w:p w:rsidR="000E283F" w:rsidRPr="00A85A72" w:rsidRDefault="000E283F" w:rsidP="00A85A7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proofErr w:type="spellStart"/>
            <w:r w:rsidRPr="000E283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Культеприемная</w:t>
            </w:r>
            <w:proofErr w:type="spellEnd"/>
            <w:r w:rsidRPr="000E283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гильза должна изготавливаться из </w:t>
            </w:r>
            <w:proofErr w:type="spellStart"/>
            <w:r w:rsidRPr="000E283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термолина</w:t>
            </w:r>
            <w:proofErr w:type="spellEnd"/>
            <w:r w:rsidRPr="000E283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 Удержание протеза на культе должно быть за счет анатомических особенностей культи и (или) за счёт ремней-стяжек.</w:t>
            </w:r>
          </w:p>
          <w:p w:rsidR="006F77A0" w:rsidRPr="006C38D5" w:rsidRDefault="000E283F" w:rsidP="009F182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0E283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Источником энергии должен служить заряжаемый через стандартный разъем USB несъемный литий-ионный аккумулятор с защитой от перезаряда.</w:t>
            </w:r>
          </w:p>
        </w:tc>
        <w:tc>
          <w:tcPr>
            <w:tcW w:w="1150" w:type="dxa"/>
          </w:tcPr>
          <w:p w:rsidR="006F77A0" w:rsidRDefault="00A85A72" w:rsidP="006122D6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lastRenderedPageBreak/>
              <w:t>1</w:t>
            </w:r>
          </w:p>
        </w:tc>
      </w:tr>
      <w:tr w:rsidR="009A2C34" w:rsidRPr="006122D6" w:rsidTr="00794C14">
        <w:trPr>
          <w:trHeight w:val="244"/>
          <w:jc w:val="center"/>
        </w:trPr>
        <w:tc>
          <w:tcPr>
            <w:tcW w:w="8871" w:type="dxa"/>
            <w:gridSpan w:val="3"/>
          </w:tcPr>
          <w:p w:rsidR="009A2C34" w:rsidRPr="006122D6" w:rsidRDefault="009A2C34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ИТОГО:</w:t>
            </w:r>
          </w:p>
        </w:tc>
        <w:tc>
          <w:tcPr>
            <w:tcW w:w="1150" w:type="dxa"/>
            <w:vAlign w:val="center"/>
          </w:tcPr>
          <w:p w:rsidR="009A2C34" w:rsidRPr="006122D6" w:rsidRDefault="000E283F" w:rsidP="006122D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Default="00C752D8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C476DB" w:rsidRDefault="00C476DB" w:rsidP="00C476DB">
      <w:pPr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01B36">
        <w:rPr>
          <w:rFonts w:ascii="Times New Roman" w:hAnsi="Times New Roman"/>
          <w:kern w:val="0"/>
          <w:sz w:val="24"/>
        </w:rPr>
        <w:t>Выполняемые работы должны включать комплекс медицинских, технических и социальных мероприятий, проводимых с застрахованным лиц</w:t>
      </w:r>
      <w:r>
        <w:rPr>
          <w:rFonts w:ascii="Times New Roman" w:hAnsi="Times New Roman"/>
          <w:kern w:val="0"/>
          <w:sz w:val="24"/>
        </w:rPr>
        <w:t>ом</w:t>
      </w:r>
      <w:r w:rsidRPr="00401B36">
        <w:rPr>
          <w:rFonts w:ascii="Times New Roman" w:hAnsi="Times New Roman"/>
          <w:kern w:val="0"/>
          <w:sz w:val="24"/>
        </w:rPr>
        <w:t xml:space="preserve">, имеющим нарушения опорно-двигательного аппарата травматологического, ортопедического, неврологического характера и обеспечивать лечение, восстановление и компенсацию утраченных функций организма и неустранимых анатомических дефектов и деформаций </w:t>
      </w:r>
      <w:r>
        <w:rPr>
          <w:rFonts w:ascii="Times New Roman" w:hAnsi="Times New Roman"/>
          <w:kern w:val="0"/>
          <w:sz w:val="24"/>
        </w:rPr>
        <w:t>конечности</w:t>
      </w:r>
      <w:r w:rsidRPr="00401B36">
        <w:rPr>
          <w:rFonts w:ascii="Times New Roman" w:hAnsi="Times New Roman"/>
          <w:kern w:val="0"/>
          <w:sz w:val="24"/>
        </w:rPr>
        <w:t>.</w:t>
      </w:r>
      <w:r>
        <w:rPr>
          <w:rFonts w:ascii="Times New Roman" w:hAnsi="Times New Roman"/>
          <w:kern w:val="0"/>
          <w:sz w:val="24"/>
        </w:rPr>
        <w:t xml:space="preserve"> </w:t>
      </w:r>
    </w:p>
    <w:p w:rsidR="006122D6" w:rsidRDefault="006122D6" w:rsidP="006122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</w:t>
      </w:r>
      <w:r w:rsidR="00D445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</w:t>
      </w:r>
      <w:r w:rsidR="00D445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изготавливаться с учетом анатомических дефектов конечности, 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индивидуально для по</w:t>
      </w:r>
      <w:r w:rsidR="002748B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лучателя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при этом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необходимо максимально учитывать физическое состояние, индивидуальные особенности </w:t>
      </w:r>
      <w:r w:rsidR="00CF120C"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 w:rsidR="002748B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555D6D" w:rsidRPr="006122D6" w:rsidRDefault="00555D6D" w:rsidP="006122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Приемные гильзы и крепления протез</w:t>
      </w:r>
      <w:r w:rsidR="00D445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555D6D" w:rsidRDefault="006122D6" w:rsidP="00CF120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Материалы </w:t>
      </w:r>
      <w:r w:rsid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приемных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гильз, контактирующих с телом человека, должны быть разрешены к применению Министерством здравоохранения Российской Федерации. </w:t>
      </w:r>
    </w:p>
    <w:p w:rsidR="006122D6" w:rsidRPr="006122D6" w:rsidRDefault="006122D6" w:rsidP="00CF120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Узлы протез</w:t>
      </w:r>
      <w:r w:rsidR="00D445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стойкими к воздействию физиологических растворов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(пота, мочи)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CF120C" w:rsidRPr="00CF120C" w:rsidRDefault="006122D6" w:rsidP="00A9794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CF120C"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учетом уровня ампутации и модулирования, применяемого в протезировании:   </w:t>
      </w:r>
    </w:p>
    <w:p w:rsidR="00A97942" w:rsidRPr="00A97942" w:rsidRDefault="002204CF" w:rsidP="00A9794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A97942" w:rsidRP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</w:t>
      </w:r>
      <w:r w:rsid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A97942" w:rsidRP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должен восполнять форму и внешний вид отсутствующей части</w:t>
      </w:r>
      <w:r w:rsidR="0018734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конечности</w:t>
      </w:r>
      <w:r w:rsidR="00A97942" w:rsidRP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A97942" w:rsidRPr="00A97942" w:rsidRDefault="002204CF" w:rsidP="00A9794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A97942" w:rsidRP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– гильза протеза конечности должна быть изготовлена по индивидуальным параметрам </w:t>
      </w:r>
      <w:r w:rsid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получателя</w:t>
      </w:r>
      <w:r w:rsidR="00A97942" w:rsidRP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предназначена для размещения в ней культи или пораженной конечности, обеспечивая взаимодействие </w:t>
      </w:r>
      <w:r w:rsid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получателя</w:t>
      </w:r>
      <w:r w:rsidR="00A97942" w:rsidRP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 протезом конечности;</w:t>
      </w:r>
    </w:p>
    <w:p w:rsidR="00A97942" w:rsidRPr="00A97942" w:rsidRDefault="002204CF" w:rsidP="00A9794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A97942" w:rsidRP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функциональный узел протеза должен выполнять заданную функцию и иметь конструктивно-технологическую завершенность.</w:t>
      </w:r>
    </w:p>
    <w:p w:rsidR="003E0129" w:rsidRDefault="006122D6" w:rsidP="003E012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</w:t>
      </w:r>
      <w:r w:rsidR="00D445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</w:t>
      </w:r>
      <w:r w:rsidR="00D445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соответствовать требованиям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Национальных стандартов Российской Федерации:</w:t>
      </w:r>
      <w:r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испытаний»; Межгосударственных стандартов: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="003E0129" w:rsidRPr="003E012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6122D6" w:rsidRPr="006122D6" w:rsidRDefault="00D4452E" w:rsidP="003E012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kern w:val="2"/>
          <w:sz w:val="24"/>
          <w:lang w:eastAsia="ru-RU" w:bidi="ar-SA"/>
        </w:rPr>
        <w:t>Срок пользования Изделия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>м</w:t>
      </w:r>
      <w:r>
        <w:rPr>
          <w:rFonts w:ascii="Times New Roman" w:hAnsi="Times New Roman" w:cs="Times New Roman"/>
          <w:kern w:val="2"/>
          <w:sz w:val="24"/>
          <w:lang w:eastAsia="ru-RU" w:bidi="ar-SA"/>
        </w:rPr>
        <w:t>и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 устанавливается в соответствии с Приказом Министерства труда и социальной защиты Российской Федерации </w:t>
      </w:r>
      <w:r w:rsidR="006122D6"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="006122D6"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Default="00C752D8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99302C" w:rsidRDefault="00822020" w:rsidP="00B8029D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822020">
        <w:rPr>
          <w:rFonts w:ascii="Times New Roman" w:hAnsi="Times New Roman"/>
          <w:sz w:val="24"/>
        </w:rPr>
        <w:t>Работы по обеспечению Получател</w:t>
      </w:r>
      <w:r w:rsidR="00D4452E">
        <w:rPr>
          <w:rFonts w:ascii="Times New Roman" w:hAnsi="Times New Roman"/>
          <w:sz w:val="24"/>
        </w:rPr>
        <w:t>ей</w:t>
      </w:r>
      <w:r w:rsidRPr="00822020">
        <w:rPr>
          <w:rFonts w:ascii="Times New Roman" w:hAnsi="Times New Roman"/>
          <w:sz w:val="24"/>
        </w:rPr>
        <w:t xml:space="preserve"> Издели</w:t>
      </w:r>
      <w:r w:rsidR="00D4452E">
        <w:rPr>
          <w:rFonts w:ascii="Times New Roman" w:hAnsi="Times New Roman"/>
          <w:sz w:val="24"/>
        </w:rPr>
        <w:t>я</w:t>
      </w:r>
      <w:r w:rsidR="00486274">
        <w:rPr>
          <w:rFonts w:ascii="Times New Roman" w:hAnsi="Times New Roman"/>
          <w:sz w:val="24"/>
        </w:rPr>
        <w:t>м</w:t>
      </w:r>
      <w:r w:rsidR="00D4452E">
        <w:rPr>
          <w:rFonts w:ascii="Times New Roman" w:hAnsi="Times New Roman"/>
          <w:sz w:val="24"/>
        </w:rPr>
        <w:t>и</w:t>
      </w:r>
      <w:r w:rsidRPr="00822020">
        <w:rPr>
          <w:rFonts w:ascii="Times New Roman" w:hAnsi="Times New Roman"/>
          <w:sz w:val="24"/>
        </w:rPr>
        <w:t xml:space="preserve"> следует считать эффективно исполненными, если у Получател</w:t>
      </w:r>
      <w:r w:rsidR="00D4452E">
        <w:rPr>
          <w:rFonts w:ascii="Times New Roman" w:hAnsi="Times New Roman"/>
          <w:sz w:val="24"/>
        </w:rPr>
        <w:t>ей</w:t>
      </w:r>
      <w:r w:rsidRPr="00822020">
        <w:rPr>
          <w:rFonts w:ascii="Times New Roman" w:hAnsi="Times New Roman"/>
          <w:sz w:val="24"/>
        </w:rPr>
        <w:t xml:space="preserve"> </w:t>
      </w:r>
      <w:r w:rsidR="0099302C">
        <w:rPr>
          <w:rFonts w:ascii="Times New Roman" w:hAnsi="Times New Roman"/>
          <w:sz w:val="24"/>
        </w:rPr>
        <w:t xml:space="preserve">полностью или частично </w:t>
      </w:r>
      <w:r w:rsidRPr="00822020">
        <w:rPr>
          <w:rFonts w:ascii="Times New Roman" w:hAnsi="Times New Roman"/>
          <w:sz w:val="24"/>
        </w:rPr>
        <w:t>восстановлена опорная и двигательная функции конечности</w:t>
      </w:r>
      <w:r w:rsidR="0099302C">
        <w:rPr>
          <w:rFonts w:ascii="Times New Roman" w:hAnsi="Times New Roman"/>
          <w:sz w:val="24"/>
        </w:rPr>
        <w:t>.</w:t>
      </w:r>
    </w:p>
    <w:p w:rsidR="0048698A" w:rsidRDefault="0048698A" w:rsidP="0048698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sz w:val="24"/>
        </w:rPr>
      </w:pPr>
      <w:r w:rsidRPr="0018734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Выполненные работы должны обеспечивать использование изделия Получателем по его прямому назначению, а также безопасную эксплуатацию. Получатель не должен испытывать дискомфорта при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ис</w:t>
      </w:r>
      <w:r w:rsidRPr="0018734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пользовании изделия.</w:t>
      </w:r>
    </w:p>
    <w:p w:rsidR="00B8029D" w:rsidRDefault="00822020" w:rsidP="00B8029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822020">
        <w:rPr>
          <w:rFonts w:ascii="Times New Roman" w:hAnsi="Times New Roman"/>
          <w:sz w:val="24"/>
        </w:rPr>
        <w:t>Работы по обеспечению Получател</w:t>
      </w:r>
      <w:r w:rsidR="00D4452E">
        <w:rPr>
          <w:rFonts w:ascii="Times New Roman" w:hAnsi="Times New Roman"/>
          <w:sz w:val="24"/>
        </w:rPr>
        <w:t>ей</w:t>
      </w:r>
      <w:r w:rsidRPr="00822020">
        <w:rPr>
          <w:rFonts w:ascii="Times New Roman" w:hAnsi="Times New Roman"/>
          <w:sz w:val="24"/>
        </w:rPr>
        <w:t xml:space="preserve"> Издели</w:t>
      </w:r>
      <w:r w:rsidR="00D4452E">
        <w:rPr>
          <w:rFonts w:ascii="Times New Roman" w:hAnsi="Times New Roman"/>
          <w:sz w:val="24"/>
        </w:rPr>
        <w:t>я</w:t>
      </w:r>
      <w:r w:rsidR="00486274">
        <w:rPr>
          <w:rFonts w:ascii="Times New Roman" w:hAnsi="Times New Roman"/>
          <w:sz w:val="24"/>
        </w:rPr>
        <w:t>м</w:t>
      </w:r>
      <w:r w:rsidR="00D4452E">
        <w:rPr>
          <w:rFonts w:ascii="Times New Roman" w:hAnsi="Times New Roman"/>
          <w:sz w:val="24"/>
        </w:rPr>
        <w:t>и</w:t>
      </w:r>
      <w:r w:rsidRPr="00822020">
        <w:rPr>
          <w:rFonts w:ascii="Times New Roman" w:hAnsi="Times New Roman"/>
          <w:sz w:val="24"/>
        </w:rPr>
        <w:t xml:space="preserve"> должны быть выполнены с надлежащим качеством и в установленные сроки</w:t>
      </w:r>
      <w:r w:rsidR="00B8029D" w:rsidRPr="00AD68C1">
        <w:rPr>
          <w:rFonts w:ascii="Times New Roman" w:hAnsi="Times New Roman"/>
          <w:sz w:val="24"/>
        </w:rPr>
        <w:t>.</w:t>
      </w:r>
    </w:p>
    <w:p w:rsidR="006122D6" w:rsidRPr="006122D6" w:rsidRDefault="00C752D8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7F0C01" w:rsidRPr="007F0C01" w:rsidRDefault="007F0C01" w:rsidP="007F0C0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F0C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Гарантийный срок эксплуатации протез</w:t>
      </w:r>
      <w:r w:rsidR="00D445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</w:t>
      </w:r>
      <w:r w:rsidRPr="007F0C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должен составлять 12 месяцев</w:t>
      </w:r>
      <w:r w:rsidRPr="007F0C01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 </w:t>
      </w:r>
      <w:r w:rsidRPr="007F0C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момента подписания Получателем акта приема-передачи выполненных работ. В течение указанного срока предприятие – изготовитель обязано производить замену или ремонт изделия бесплатно. </w:t>
      </w:r>
    </w:p>
    <w:p w:rsidR="007F0C01" w:rsidRPr="007F0C01" w:rsidRDefault="007F0C01" w:rsidP="007F0C0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</w:pP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>Срок выполнения гарантийного ремонта</w:t>
      </w:r>
      <w:r w:rsidRPr="007F0C01">
        <w:rPr>
          <w:rFonts w:ascii="Times New Roman" w:eastAsia="Calibri" w:hAnsi="Times New Roman" w:cs="Times New Roman"/>
          <w:kern w:val="0"/>
          <w:sz w:val="24"/>
          <w:lang w:eastAsia="x-none" w:bidi="ar-SA"/>
        </w:rPr>
        <w:t xml:space="preserve"> (замены)</w:t>
      </w: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 xml:space="preserve"> не </w:t>
      </w:r>
      <w:r w:rsidRPr="007F0C01">
        <w:rPr>
          <w:rFonts w:ascii="Times New Roman" w:eastAsia="Calibri" w:hAnsi="Times New Roman" w:cs="Times New Roman"/>
          <w:kern w:val="0"/>
          <w:sz w:val="24"/>
          <w:lang w:eastAsia="x-none" w:bidi="ar-SA"/>
        </w:rPr>
        <w:t xml:space="preserve">должен </w:t>
      </w: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>превыша</w:t>
      </w:r>
      <w:r w:rsidRPr="007F0C01">
        <w:rPr>
          <w:rFonts w:ascii="Times New Roman" w:eastAsia="Calibri" w:hAnsi="Times New Roman" w:cs="Times New Roman"/>
          <w:kern w:val="0"/>
          <w:sz w:val="24"/>
          <w:lang w:eastAsia="x-none" w:bidi="ar-SA"/>
        </w:rPr>
        <w:t>ть 4</w:t>
      </w: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>5 дней</w:t>
      </w:r>
      <w:r w:rsidRPr="007F0C01">
        <w:rPr>
          <w:rFonts w:ascii="Times New Roman" w:eastAsia="Calibri" w:hAnsi="Times New Roman" w:cs="Times New Roman"/>
          <w:kern w:val="0"/>
          <w:sz w:val="24"/>
          <w:lang w:eastAsia="x-none" w:bidi="ar-SA"/>
        </w:rPr>
        <w:t xml:space="preserve"> </w:t>
      </w: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>со дня обращения Получателя</w:t>
      </w:r>
      <w:r w:rsidRPr="007F0C01">
        <w:rPr>
          <w:rFonts w:ascii="Times New Roman" w:eastAsia="Calibri" w:hAnsi="Times New Roman" w:cs="Times New Roman"/>
          <w:kern w:val="0"/>
          <w:sz w:val="24"/>
          <w:lang w:eastAsia="x-none" w:bidi="ar-SA"/>
        </w:rPr>
        <w:t xml:space="preserve"> к Исполнителю</w:t>
      </w: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>.</w:t>
      </w:r>
    </w:p>
    <w:p w:rsidR="007F0C01" w:rsidRPr="007F0C01" w:rsidRDefault="007F0C01" w:rsidP="007F0C01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F0C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В случае обнаружения Получателем в течени</w:t>
      </w:r>
      <w:r w:rsidR="0044216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7F0C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7F0C01" w:rsidRPr="007F0C01" w:rsidRDefault="007F0C01" w:rsidP="007F0C0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7F0C01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sectPr w:rsidR="007F0C01" w:rsidRPr="007F0C01" w:rsidSect="00C77A3D">
      <w:pgSz w:w="11906" w:h="16838"/>
      <w:pgMar w:top="709" w:right="849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 w15:restartNumberingAfterBreak="0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55EBC"/>
    <w:rsid w:val="0007522B"/>
    <w:rsid w:val="00076745"/>
    <w:rsid w:val="00090D1C"/>
    <w:rsid w:val="000A5991"/>
    <w:rsid w:val="000B69ED"/>
    <w:rsid w:val="000D741B"/>
    <w:rsid w:val="000E283F"/>
    <w:rsid w:val="000F490E"/>
    <w:rsid w:val="00111851"/>
    <w:rsid w:val="00122B3C"/>
    <w:rsid w:val="00124F6A"/>
    <w:rsid w:val="00153AD4"/>
    <w:rsid w:val="00157E2C"/>
    <w:rsid w:val="001716BE"/>
    <w:rsid w:val="0017270F"/>
    <w:rsid w:val="00172A78"/>
    <w:rsid w:val="00186CBB"/>
    <w:rsid w:val="00187341"/>
    <w:rsid w:val="001874CA"/>
    <w:rsid w:val="001933ED"/>
    <w:rsid w:val="001A4AF8"/>
    <w:rsid w:val="001B412C"/>
    <w:rsid w:val="001D2CA5"/>
    <w:rsid w:val="001D659D"/>
    <w:rsid w:val="001E40B2"/>
    <w:rsid w:val="001F27F8"/>
    <w:rsid w:val="002204CF"/>
    <w:rsid w:val="00231304"/>
    <w:rsid w:val="00233BD5"/>
    <w:rsid w:val="00237A34"/>
    <w:rsid w:val="0026081D"/>
    <w:rsid w:val="002748B7"/>
    <w:rsid w:val="00277718"/>
    <w:rsid w:val="002C05D8"/>
    <w:rsid w:val="002C3B9A"/>
    <w:rsid w:val="002D7A96"/>
    <w:rsid w:val="0031224B"/>
    <w:rsid w:val="00317DAC"/>
    <w:rsid w:val="00350DEF"/>
    <w:rsid w:val="00355808"/>
    <w:rsid w:val="00360698"/>
    <w:rsid w:val="0036293D"/>
    <w:rsid w:val="00370463"/>
    <w:rsid w:val="00377F88"/>
    <w:rsid w:val="003828C5"/>
    <w:rsid w:val="003950E7"/>
    <w:rsid w:val="003C1B4E"/>
    <w:rsid w:val="003E0129"/>
    <w:rsid w:val="003F1189"/>
    <w:rsid w:val="0041402D"/>
    <w:rsid w:val="00424E13"/>
    <w:rsid w:val="0044216A"/>
    <w:rsid w:val="004443C3"/>
    <w:rsid w:val="004515C7"/>
    <w:rsid w:val="00451A3E"/>
    <w:rsid w:val="00453A6E"/>
    <w:rsid w:val="00454DB9"/>
    <w:rsid w:val="004731E7"/>
    <w:rsid w:val="00486274"/>
    <w:rsid w:val="0048698A"/>
    <w:rsid w:val="0049611A"/>
    <w:rsid w:val="004B0437"/>
    <w:rsid w:val="004B174C"/>
    <w:rsid w:val="004C0E4B"/>
    <w:rsid w:val="004C1132"/>
    <w:rsid w:val="004E1870"/>
    <w:rsid w:val="0051765D"/>
    <w:rsid w:val="005218E5"/>
    <w:rsid w:val="0054690C"/>
    <w:rsid w:val="00555D6D"/>
    <w:rsid w:val="00563E8C"/>
    <w:rsid w:val="005708AB"/>
    <w:rsid w:val="005918B2"/>
    <w:rsid w:val="005935DD"/>
    <w:rsid w:val="005B3D3E"/>
    <w:rsid w:val="005B5C13"/>
    <w:rsid w:val="005B5CEC"/>
    <w:rsid w:val="006122D6"/>
    <w:rsid w:val="00646765"/>
    <w:rsid w:val="00655FF0"/>
    <w:rsid w:val="006710C5"/>
    <w:rsid w:val="006724C0"/>
    <w:rsid w:val="006811D7"/>
    <w:rsid w:val="006909B2"/>
    <w:rsid w:val="006B2303"/>
    <w:rsid w:val="006B6920"/>
    <w:rsid w:val="006B6A44"/>
    <w:rsid w:val="006C38D5"/>
    <w:rsid w:val="006D259F"/>
    <w:rsid w:val="006D6316"/>
    <w:rsid w:val="006D6A97"/>
    <w:rsid w:val="006F4527"/>
    <w:rsid w:val="006F573A"/>
    <w:rsid w:val="006F77A0"/>
    <w:rsid w:val="00735C46"/>
    <w:rsid w:val="00752B5D"/>
    <w:rsid w:val="007619E1"/>
    <w:rsid w:val="00786DBB"/>
    <w:rsid w:val="007E7838"/>
    <w:rsid w:val="007F0C01"/>
    <w:rsid w:val="00820995"/>
    <w:rsid w:val="00822020"/>
    <w:rsid w:val="0082469A"/>
    <w:rsid w:val="00830883"/>
    <w:rsid w:val="008505CF"/>
    <w:rsid w:val="00850B08"/>
    <w:rsid w:val="00851A30"/>
    <w:rsid w:val="008743D4"/>
    <w:rsid w:val="008748F9"/>
    <w:rsid w:val="008A081A"/>
    <w:rsid w:val="008A35B4"/>
    <w:rsid w:val="008B1D85"/>
    <w:rsid w:val="008C00D5"/>
    <w:rsid w:val="008C4B58"/>
    <w:rsid w:val="008E6202"/>
    <w:rsid w:val="008F1D6D"/>
    <w:rsid w:val="00901FD9"/>
    <w:rsid w:val="00912795"/>
    <w:rsid w:val="00913392"/>
    <w:rsid w:val="0093125C"/>
    <w:rsid w:val="00982558"/>
    <w:rsid w:val="00982F8C"/>
    <w:rsid w:val="0099302C"/>
    <w:rsid w:val="009A2C34"/>
    <w:rsid w:val="009B0AB7"/>
    <w:rsid w:val="009B495E"/>
    <w:rsid w:val="009B5D74"/>
    <w:rsid w:val="009F1821"/>
    <w:rsid w:val="00A12C1D"/>
    <w:rsid w:val="00A12CBD"/>
    <w:rsid w:val="00A211C9"/>
    <w:rsid w:val="00A31128"/>
    <w:rsid w:val="00A32058"/>
    <w:rsid w:val="00A410D4"/>
    <w:rsid w:val="00A41603"/>
    <w:rsid w:val="00A5518F"/>
    <w:rsid w:val="00A71B01"/>
    <w:rsid w:val="00A85A72"/>
    <w:rsid w:val="00A921B0"/>
    <w:rsid w:val="00A97942"/>
    <w:rsid w:val="00AB3399"/>
    <w:rsid w:val="00AC22E7"/>
    <w:rsid w:val="00AD0E98"/>
    <w:rsid w:val="00B01EAD"/>
    <w:rsid w:val="00B342A5"/>
    <w:rsid w:val="00B505A4"/>
    <w:rsid w:val="00B73B28"/>
    <w:rsid w:val="00B8029D"/>
    <w:rsid w:val="00BA2457"/>
    <w:rsid w:val="00BB0629"/>
    <w:rsid w:val="00BB2891"/>
    <w:rsid w:val="00BB58F0"/>
    <w:rsid w:val="00BE7CDD"/>
    <w:rsid w:val="00BF4C18"/>
    <w:rsid w:val="00BF5A0B"/>
    <w:rsid w:val="00C01C1F"/>
    <w:rsid w:val="00C06C01"/>
    <w:rsid w:val="00C10D1D"/>
    <w:rsid w:val="00C30C07"/>
    <w:rsid w:val="00C3737F"/>
    <w:rsid w:val="00C37AEE"/>
    <w:rsid w:val="00C456FF"/>
    <w:rsid w:val="00C45C86"/>
    <w:rsid w:val="00C476DB"/>
    <w:rsid w:val="00C6156E"/>
    <w:rsid w:val="00C66C27"/>
    <w:rsid w:val="00C67613"/>
    <w:rsid w:val="00C752D8"/>
    <w:rsid w:val="00C77A3D"/>
    <w:rsid w:val="00C84615"/>
    <w:rsid w:val="00CA1D7D"/>
    <w:rsid w:val="00CA5600"/>
    <w:rsid w:val="00CE1094"/>
    <w:rsid w:val="00CE2A44"/>
    <w:rsid w:val="00CF120C"/>
    <w:rsid w:val="00D071AC"/>
    <w:rsid w:val="00D14566"/>
    <w:rsid w:val="00D212E1"/>
    <w:rsid w:val="00D344AC"/>
    <w:rsid w:val="00D4452E"/>
    <w:rsid w:val="00D533C6"/>
    <w:rsid w:val="00D61752"/>
    <w:rsid w:val="00D7365B"/>
    <w:rsid w:val="00D77FB4"/>
    <w:rsid w:val="00D97217"/>
    <w:rsid w:val="00DB24A6"/>
    <w:rsid w:val="00DB706A"/>
    <w:rsid w:val="00DE186D"/>
    <w:rsid w:val="00E05163"/>
    <w:rsid w:val="00E1131F"/>
    <w:rsid w:val="00E33B7A"/>
    <w:rsid w:val="00E34D05"/>
    <w:rsid w:val="00E44DF4"/>
    <w:rsid w:val="00E5364A"/>
    <w:rsid w:val="00E545FC"/>
    <w:rsid w:val="00EB0FE7"/>
    <w:rsid w:val="00EC15B2"/>
    <w:rsid w:val="00F063AA"/>
    <w:rsid w:val="00F30D4D"/>
    <w:rsid w:val="00F41B52"/>
    <w:rsid w:val="00F46699"/>
    <w:rsid w:val="00F52A30"/>
    <w:rsid w:val="00F6764B"/>
    <w:rsid w:val="00F94B2E"/>
    <w:rsid w:val="00FA5312"/>
    <w:rsid w:val="00FC575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6C81-26FD-4BBF-87F5-7774A079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127</cp:revision>
  <cp:lastPrinted>2023-04-17T22:47:00Z</cp:lastPrinted>
  <dcterms:created xsi:type="dcterms:W3CDTF">2022-02-07T06:16:00Z</dcterms:created>
  <dcterms:modified xsi:type="dcterms:W3CDTF">2023-04-17T22:54:00Z</dcterms:modified>
</cp:coreProperties>
</file>