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6" w:rsidRDefault="00023762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A84699" w:rsidRPr="00A84699">
        <w:rPr>
          <w:rFonts w:ascii="Times New Roman" w:hAnsi="Times New Roman" w:cs="Times New Roman"/>
          <w:b/>
          <w:color w:val="000000"/>
        </w:rPr>
        <w:t>ОКЭФ.</w:t>
      </w:r>
      <w:r w:rsidR="0059207F">
        <w:rPr>
          <w:rFonts w:ascii="Times New Roman" w:hAnsi="Times New Roman" w:cs="Times New Roman"/>
          <w:b/>
          <w:color w:val="000000"/>
        </w:rPr>
        <w:t>3</w:t>
      </w:r>
      <w:r w:rsidR="00A84699" w:rsidRPr="00A84699">
        <w:rPr>
          <w:rFonts w:ascii="Times New Roman" w:hAnsi="Times New Roman" w:cs="Times New Roman"/>
          <w:b/>
          <w:color w:val="000000"/>
        </w:rPr>
        <w:t>-2</w:t>
      </w:r>
      <w:r w:rsidR="0059207F">
        <w:rPr>
          <w:rFonts w:ascii="Times New Roman" w:hAnsi="Times New Roman" w:cs="Times New Roman"/>
          <w:b/>
          <w:color w:val="000000"/>
        </w:rPr>
        <w:t>4</w:t>
      </w:r>
    </w:p>
    <w:p w:rsidR="00DB57BE" w:rsidRPr="00C0660F" w:rsidRDefault="00DB57BE" w:rsidP="00470A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64856" w:rsidRDefault="00023762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1C497E" w:rsidRPr="001C497E">
        <w:rPr>
          <w:rFonts w:ascii="Times New Roman" w:eastAsia="Arial Unicode MS" w:hAnsi="Times New Roman" w:cs="Times New Roman"/>
          <w:kern w:val="1"/>
        </w:rPr>
        <w:t>Выполнение работ по обеспечению протезом плеча с микропроцессорным управлением в 2024 году</w:t>
      </w:r>
      <w:r w:rsidR="00E9198D">
        <w:rPr>
          <w:rFonts w:ascii="Times New Roman" w:eastAsia="Arial Unicode MS" w:hAnsi="Times New Roman" w:cs="Times New Roman"/>
          <w:kern w:val="1"/>
        </w:rPr>
        <w:t>.</w:t>
      </w:r>
      <w:r w:rsidR="00133075">
        <w:rPr>
          <w:rFonts w:ascii="Times New Roman" w:eastAsia="Arial Unicode MS" w:hAnsi="Times New Roman" w:cs="Times New Roman"/>
          <w:kern w:val="1"/>
        </w:rPr>
        <w:t xml:space="preserve"> </w:t>
      </w:r>
    </w:p>
    <w:p w:rsidR="0075477F" w:rsidRDefault="0075477F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tbl>
      <w:tblPr>
        <w:tblStyle w:val="a4"/>
        <w:tblW w:w="10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84"/>
        <w:gridCol w:w="1422"/>
      </w:tblGrid>
      <w:tr w:rsidR="00470ADC" w:rsidRPr="00470ADC" w:rsidTr="00BF5932">
        <w:tc>
          <w:tcPr>
            <w:tcW w:w="562" w:type="dxa"/>
          </w:tcPr>
          <w:p w:rsidR="00470ADC" w:rsidRPr="00470ADC" w:rsidRDefault="00470ADC" w:rsidP="00470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AD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268" w:type="dxa"/>
          </w:tcPr>
          <w:p w:rsidR="00470ADC" w:rsidRPr="00470ADC" w:rsidRDefault="00470ADC" w:rsidP="00470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ADC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6384" w:type="dxa"/>
          </w:tcPr>
          <w:p w:rsidR="00470ADC" w:rsidRPr="00470ADC" w:rsidRDefault="00470ADC" w:rsidP="00470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ADC">
              <w:rPr>
                <w:rFonts w:ascii="Times New Roman" w:hAnsi="Times New Roman" w:cs="Times New Roman"/>
                <w:b/>
              </w:rPr>
              <w:t>Описание функциональных и технических характеристик Изделия</w:t>
            </w:r>
          </w:p>
        </w:tc>
        <w:tc>
          <w:tcPr>
            <w:tcW w:w="1422" w:type="dxa"/>
          </w:tcPr>
          <w:p w:rsidR="00470ADC" w:rsidRPr="00470ADC" w:rsidRDefault="00470ADC" w:rsidP="00470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ADC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470ADC" w:rsidRPr="00470ADC" w:rsidTr="00BF5932">
        <w:tc>
          <w:tcPr>
            <w:tcW w:w="562" w:type="dxa"/>
          </w:tcPr>
          <w:p w:rsidR="00470ADC" w:rsidRPr="00470ADC" w:rsidRDefault="00470ADC" w:rsidP="00470ADC">
            <w:pPr>
              <w:jc w:val="center"/>
              <w:rPr>
                <w:rFonts w:ascii="Times New Roman" w:hAnsi="Times New Roman" w:cs="Times New Roman"/>
              </w:rPr>
            </w:pPr>
            <w:r w:rsidRPr="0047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70ADC" w:rsidRPr="00470ADC" w:rsidRDefault="00470ADC" w:rsidP="00B957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470AD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Протез плеча с микропроцессорным управлением (наименование по Приказу 86н от 13.02.2018г.)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F40A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Протез плеча с микропроцессорным управлением (наименование по Приказу от 13.02.2018г. №86н)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</w:pPr>
            <w:r w:rsidRPr="00CF40A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Назначение протеза плеча с микропроцессорным управлением:</w:t>
            </w:r>
            <w:r w:rsidRPr="00CF40AC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 xml:space="preserve"> протез плеча с микропроцессорным управлением с биоэлектрической системой управления, с приемной гильзой по слепку. Протез плеча с микропроцессорным управлением предназначен для обеспечения действий инвалидов по самообслуживанию.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proofErr w:type="spellStart"/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Культеприемная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 гильза протеза плеча с микропроцессорным управлением: 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протез плеча с микропроцессорным управлением включает индивидуальное изготовление примерочной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культеприемной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гильзы из термопласта.</w:t>
            </w:r>
            <w:r w:rsidRPr="00CF40AC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Внутри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культеприемной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гильзы в проекции управляющих мышц располагаются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миографические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датчики – 2 шт. 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Состав постоянной и несущей гильзы протеза плеча с микропроцессорным управлением</w:t>
            </w:r>
            <w:r w:rsidRPr="00CF40AC">
              <w:rPr>
                <w:rFonts w:ascii="Times New Roman" w:eastAsia="SimSun" w:hAnsi="Times New Roman" w:cs="Times New Roman"/>
                <w:b/>
                <w:bCs/>
                <w:color w:val="00B050"/>
                <w:kern w:val="1"/>
                <w:lang w:eastAsia="hi-IN" w:bidi="hi-IN"/>
              </w:rPr>
              <w:t>:</w:t>
            </w:r>
            <w:r w:rsidRPr="00CF40AC">
              <w:rPr>
                <w:rFonts w:ascii="Times New Roman" w:eastAsia="SimSun" w:hAnsi="Times New Roman" w:cs="Times New Roman"/>
                <w:bCs/>
                <w:color w:val="00B050"/>
                <w:kern w:val="1"/>
                <w:lang w:eastAsia="hi-IN" w:bidi="hi-IN"/>
              </w:rPr>
              <w:t xml:space="preserve"> </w:t>
            </w:r>
            <w:r w:rsidRPr="00CF40A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п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остоянная гильза плеча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Состав протеза плеча с микропроцессорным управлением: 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состоит из силиконовой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культеприемной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гильзы, несущей гильзы из композитных материалов на основе акриловых смол, индивидуального крепления, локтевого модуля, системной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электрокисти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, системы управления и электропитания.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Локтевой модуль: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локтевой модуль присоединен к несущей гильзе плеча с возможностью ротации.</w:t>
            </w:r>
            <w:r w:rsidRPr="00CF40AC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Локтевой модуль со сквозным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электросоединением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EasyPlug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плечом (серповидный шарнир), с регулируемой силой трения.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Источник энергии протеза с микропроцессорным управлением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: заряжаемый литиево-ионный аккумулятор. Литиево-ионный аккумулятор присоединен к несущей гильзе посредством крепежной рамки.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Кисть протеза плеча с микропроцессорным управлением: </w:t>
            </w:r>
            <w:r w:rsidRPr="00CF40A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к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исть присоединена к пластиковому предплечью локтевого модуля посредством муфты.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Максимально допустимая нагрузка для фиксатора: д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ля фиксатора 230 Н при длине предплечья 305 мм.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Кабели электродов и кабель соединения с аккумулятором: 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электрокисти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Приведение в движение среднего и указательного, а также большого пальца: </w:t>
            </w:r>
            <w:r w:rsidRPr="00CF40A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п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осредством миниатюрной передачи компактный мощный электродвигатель приводит в движение средний и указательный, а также большой пальцы.</w:t>
            </w:r>
          </w:p>
          <w:p w:rsidR="00CF40AC" w:rsidRPr="00CF40AC" w:rsidRDefault="00CF40AC" w:rsidP="00CF40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CF40A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Протез плеча с микропроцессорным управлением комплектуется: </w:t>
            </w:r>
            <w:r w:rsidRPr="00CF40AC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к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осметическая оболочка из силикона.</w:t>
            </w:r>
          </w:p>
          <w:p w:rsidR="00CF40AC" w:rsidRPr="00CF40AC" w:rsidRDefault="00CF40AC" w:rsidP="00CE067D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lastRenderedPageBreak/>
              <w:t xml:space="preserve">Технические характеристики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электрокисти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: 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Рабочее напряжение – 6/2,2 В, рабочая температура 0-70°С, ширина раскрытия 100 </w:t>
            </w:r>
            <w:proofErr w:type="gram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мм.</w:t>
            </w:r>
            <w:proofErr w:type="gram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, максимальное усилия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схвата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- 90 Н, средняя скорость - 110 мм/с, </w:t>
            </w:r>
            <w:bookmarkStart w:id="0" w:name="_GoBack"/>
            <w:bookmarkEnd w:id="0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вес (с системным каркасом руки) 310 гр.</w:t>
            </w:r>
          </w:p>
          <w:p w:rsidR="00470ADC" w:rsidRPr="00470ADC" w:rsidRDefault="00CF40AC" w:rsidP="000962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</w:pPr>
            <w:r w:rsidRPr="00CF40AC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Технические характеристики электрода: </w:t>
            </w:r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Рабочее напряжение: </w:t>
            </w:r>
            <w:proofErr w:type="spellStart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Uв</w:t>
            </w:r>
            <w:proofErr w:type="spellEnd"/>
            <w:r w:rsidRPr="00CF40AC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4,8-7,2В, диапазон частот 90-450 Гц, температура окружающей среды – 15-60 °С, </w:t>
            </w:r>
            <w:r w:rsidRPr="00CF40AC">
              <w:rPr>
                <w:rFonts w:ascii="Times New Roman" w:eastAsia="Times New Roman" w:hAnsi="Times New Roman" w:cs="Times New Roman"/>
              </w:rPr>
              <w:t>габариты Д*Ш*В 27*18*9,5</w:t>
            </w:r>
            <w:proofErr w:type="gramStart"/>
            <w:r w:rsidRPr="00CF40AC">
              <w:rPr>
                <w:rFonts w:ascii="Times New Roman" w:eastAsia="Times New Roman" w:hAnsi="Times New Roman" w:cs="Times New Roman"/>
              </w:rPr>
              <w:t>мм.,</w:t>
            </w:r>
            <w:proofErr w:type="gramEnd"/>
            <w:r w:rsidRPr="00CF40AC">
              <w:rPr>
                <w:rFonts w:ascii="Times New Roman" w:eastAsia="Times New Roman" w:hAnsi="Times New Roman" w:cs="Times New Roman"/>
              </w:rPr>
              <w:t xml:space="preserve"> вес 4,5 гр.</w:t>
            </w:r>
          </w:p>
        </w:tc>
        <w:tc>
          <w:tcPr>
            <w:tcW w:w="1422" w:type="dxa"/>
          </w:tcPr>
          <w:p w:rsidR="00470ADC" w:rsidRPr="00470ADC" w:rsidRDefault="00765FCE" w:rsidP="0047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70ADC" w:rsidRPr="00470ADC" w:rsidTr="008D16ED">
        <w:trPr>
          <w:trHeight w:val="263"/>
        </w:trPr>
        <w:tc>
          <w:tcPr>
            <w:tcW w:w="9214" w:type="dxa"/>
            <w:gridSpan w:val="3"/>
          </w:tcPr>
          <w:p w:rsidR="00470ADC" w:rsidRPr="00470ADC" w:rsidRDefault="00470ADC" w:rsidP="008D16ED">
            <w:pPr>
              <w:rPr>
                <w:rFonts w:ascii="Times New Roman" w:hAnsi="Times New Roman" w:cs="Times New Roman"/>
                <w:b/>
              </w:rPr>
            </w:pPr>
            <w:r w:rsidRPr="00470ADC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422" w:type="dxa"/>
          </w:tcPr>
          <w:p w:rsidR="00470ADC" w:rsidRPr="00470ADC" w:rsidRDefault="00765FCE" w:rsidP="00470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FC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70ADC" w:rsidRPr="00470ADC" w:rsidRDefault="00470ADC" w:rsidP="00470ADC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3"/>
          <w:szCs w:val="23"/>
          <w:lang w:eastAsia="ar-SA"/>
        </w:rPr>
      </w:pPr>
    </w:p>
    <w:p w:rsidR="00470ADC" w:rsidRPr="00470ADC" w:rsidRDefault="00470ADC" w:rsidP="00470ADC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3"/>
          <w:szCs w:val="23"/>
          <w:lang w:eastAsia="ar-SA"/>
        </w:rPr>
      </w:pPr>
      <w:r w:rsidRPr="00470ADC">
        <w:rPr>
          <w:rFonts w:ascii="Times New Roman" w:eastAsia="Arial Unicode MS" w:hAnsi="Times New Roman" w:cs="Times New Roman"/>
          <w:b/>
          <w:color w:val="000000"/>
          <w:kern w:val="1"/>
          <w:sz w:val="23"/>
          <w:szCs w:val="23"/>
          <w:lang w:eastAsia="ar-SA"/>
        </w:rPr>
        <w:t>Требования к безопасности товара</w:t>
      </w:r>
    </w:p>
    <w:p w:rsidR="00470ADC" w:rsidRPr="00470ADC" w:rsidRDefault="00470ADC" w:rsidP="00350A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 xml:space="preserve">Протез плеча с микропроцессорным управлением должен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>ортезы</w:t>
      </w:r>
      <w:proofErr w:type="spellEnd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 xml:space="preserve"> наружные. Требования и методы испытаний»; ГОСТ Р 56138-2021 «Протезы верхних конечностей. Технические требования»,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>цитотоксичность</w:t>
      </w:r>
      <w:proofErr w:type="spellEnd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 xml:space="preserve">: методы </w:t>
      </w:r>
      <w:proofErr w:type="spellStart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>in</w:t>
      </w:r>
      <w:proofErr w:type="spellEnd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>vitro</w:t>
      </w:r>
      <w:proofErr w:type="spellEnd"/>
      <w:r w:rsidRPr="006028CE">
        <w:rPr>
          <w:rFonts w:ascii="Times New Roman" w:eastAsia="SimSun" w:hAnsi="Times New Roman" w:cs="Times New Roman"/>
          <w:kern w:val="1"/>
          <w:lang w:eastAsia="hi-IN" w:bidi="hi-IN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470ADC" w:rsidRPr="00470ADC" w:rsidRDefault="00470ADC" w:rsidP="00350A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70ADC">
        <w:rPr>
          <w:rFonts w:ascii="Times New Roman" w:eastAsia="SimSun" w:hAnsi="Times New Roman" w:cs="Times New Roman"/>
          <w:kern w:val="1"/>
          <w:lang w:eastAsia="hi-IN" w:bidi="hi-IN"/>
        </w:rPr>
        <w:t>Исполнитель должен изготовить протез, удовлетворяющие следующим требованиям:</w:t>
      </w:r>
    </w:p>
    <w:p w:rsidR="00470ADC" w:rsidRPr="00470ADC" w:rsidRDefault="00470ADC" w:rsidP="00350A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70ADC">
        <w:rPr>
          <w:rFonts w:ascii="Times New Roman" w:eastAsia="SimSun" w:hAnsi="Times New Roman" w:cs="Times New Roman"/>
          <w:kern w:val="1"/>
          <w:lang w:eastAsia="hi-IN" w:bidi="hi-IN"/>
        </w:rPr>
        <w:t>- не должно создаваться угрозы для жизни и здоровья Получателя, окружающей среде, а также использование протеза не должно причинять вред имуществу получателя при его эксплуатации;</w:t>
      </w:r>
    </w:p>
    <w:p w:rsidR="00470ADC" w:rsidRPr="00470ADC" w:rsidRDefault="00470ADC" w:rsidP="00350A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70ADC">
        <w:rPr>
          <w:rFonts w:ascii="Times New Roman" w:eastAsia="SimSun" w:hAnsi="Times New Roman" w:cs="Times New Roman"/>
          <w:kern w:val="1"/>
          <w:lang w:eastAsia="hi-IN" w:bidi="hi-IN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75477F" w:rsidRDefault="00470ADC" w:rsidP="00350A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</w:rPr>
      </w:pPr>
      <w:r w:rsidRPr="00470ADC">
        <w:rPr>
          <w:rFonts w:ascii="Times New Roman" w:eastAsia="SimSun" w:hAnsi="Times New Roman" w:cs="Times New Roman"/>
          <w:kern w:val="1"/>
          <w:lang w:eastAsia="hi-IN" w:bidi="hi-I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33075" w:rsidRDefault="00133075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p w:rsidR="009576DB" w:rsidRPr="009576DB" w:rsidRDefault="009576DB" w:rsidP="009576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>Гарантийный срок пользования протезом плеча с микропроцессорным управлением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EB600E">
        <w:rPr>
          <w:rFonts w:ascii="Times New Roman" w:eastAsia="SimSun" w:hAnsi="Times New Roman" w:cs="Times New Roman"/>
          <w:kern w:val="1"/>
          <w:lang w:eastAsia="hi-IN" w:bidi="hi-IN"/>
        </w:rPr>
        <w:t>–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EB600E">
        <w:rPr>
          <w:rFonts w:ascii="Times New Roman" w:eastAsia="SimSun" w:hAnsi="Times New Roman" w:cs="Times New Roman"/>
          <w:kern w:val="1"/>
          <w:lang w:eastAsia="hi-IN" w:bidi="hi-IN"/>
        </w:rPr>
        <w:t xml:space="preserve">12 </w:t>
      </w: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 xml:space="preserve">месяцев с момента подписания Получателем Накладной о получении результата Работ. </w:t>
      </w:r>
    </w:p>
    <w:p w:rsidR="009576DB" w:rsidRPr="009576DB" w:rsidRDefault="009576DB" w:rsidP="009576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>Исполнитель предоставляет гарантию на результат выполненных Работ, произво</w:t>
      </w:r>
      <w:r w:rsidR="00CE5335">
        <w:rPr>
          <w:rFonts w:ascii="Times New Roman" w:eastAsia="SimSun" w:hAnsi="Times New Roman" w:cs="Times New Roman"/>
          <w:kern w:val="1"/>
          <w:lang w:eastAsia="hi-IN" w:bidi="hi-IN"/>
        </w:rPr>
        <w:t>дит за счет собственных средств</w:t>
      </w: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 xml:space="preserve"> в период гарантийн</w:t>
      </w:r>
      <w:r w:rsidR="00CE5335">
        <w:rPr>
          <w:rFonts w:ascii="Times New Roman" w:eastAsia="SimSun" w:hAnsi="Times New Roman" w:cs="Times New Roman"/>
          <w:kern w:val="1"/>
          <w:lang w:eastAsia="hi-IN" w:bidi="hi-IN"/>
        </w:rPr>
        <w:t>ого срока эксплуатации</w:t>
      </w: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 xml:space="preserve"> гарантийный ремонт или замену Изделия, вышедшего из строя до истечения гарантийного срока, при этом работы по ремонту должны быть выполнены в течение 20 рабочих дней с момента обращения Получателя</w:t>
      </w:r>
      <w:r w:rsidR="00A74B8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 xml:space="preserve">к Исполнителю. Гарантия качества результата Работ распространяется на все составляющие результата Работ. </w:t>
      </w:r>
    </w:p>
    <w:p w:rsidR="00D252B3" w:rsidRPr="00AC05F4" w:rsidRDefault="009576DB" w:rsidP="00AC05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>Срок пользования протезом плеча с микропроцессорным управлением</w:t>
      </w:r>
      <w:r w:rsidR="00EB600E">
        <w:rPr>
          <w:rFonts w:ascii="Times New Roman" w:eastAsia="SimSun" w:hAnsi="Times New Roman" w:cs="Times New Roman"/>
          <w:kern w:val="1"/>
          <w:lang w:eastAsia="hi-IN" w:bidi="hi-IN"/>
        </w:rPr>
        <w:t xml:space="preserve"> – не менее 36</w:t>
      </w:r>
      <w:r w:rsidRPr="009576DB">
        <w:rPr>
          <w:rFonts w:ascii="Times New Roman" w:eastAsia="SimSun" w:hAnsi="Times New Roman" w:cs="Times New Roman"/>
          <w:kern w:val="1"/>
          <w:lang w:eastAsia="hi-IN" w:bidi="hi-IN"/>
        </w:rPr>
        <w:t xml:space="preserve"> месяцев с момента подписания Получателем Накладной о получении результата Работ.</w:t>
      </w:r>
    </w:p>
    <w:sectPr w:rsidR="00D252B3" w:rsidRPr="00AC05F4" w:rsidSect="00AD4794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54366"/>
    <w:rsid w:val="00064856"/>
    <w:rsid w:val="00072D60"/>
    <w:rsid w:val="00072DDD"/>
    <w:rsid w:val="00073E60"/>
    <w:rsid w:val="0008373F"/>
    <w:rsid w:val="00090B55"/>
    <w:rsid w:val="000962A3"/>
    <w:rsid w:val="000B3C25"/>
    <w:rsid w:val="000D0098"/>
    <w:rsid w:val="000E0A23"/>
    <w:rsid w:val="000F2E07"/>
    <w:rsid w:val="000F710C"/>
    <w:rsid w:val="00112D27"/>
    <w:rsid w:val="001211AB"/>
    <w:rsid w:val="00127D1F"/>
    <w:rsid w:val="00133075"/>
    <w:rsid w:val="00141F12"/>
    <w:rsid w:val="001424B7"/>
    <w:rsid w:val="001430A4"/>
    <w:rsid w:val="001574D5"/>
    <w:rsid w:val="001672A0"/>
    <w:rsid w:val="00186415"/>
    <w:rsid w:val="001A2215"/>
    <w:rsid w:val="001B09BB"/>
    <w:rsid w:val="001B7098"/>
    <w:rsid w:val="001C1810"/>
    <w:rsid w:val="001C497E"/>
    <w:rsid w:val="001C78A5"/>
    <w:rsid w:val="001D1DB1"/>
    <w:rsid w:val="001D36AA"/>
    <w:rsid w:val="001D38A4"/>
    <w:rsid w:val="001D5B4B"/>
    <w:rsid w:val="001E29CB"/>
    <w:rsid w:val="001E4F3B"/>
    <w:rsid w:val="001E5CBB"/>
    <w:rsid w:val="001F1ED3"/>
    <w:rsid w:val="001F6CE5"/>
    <w:rsid w:val="0023509A"/>
    <w:rsid w:val="0024017C"/>
    <w:rsid w:val="00244134"/>
    <w:rsid w:val="00245087"/>
    <w:rsid w:val="002630D1"/>
    <w:rsid w:val="00265541"/>
    <w:rsid w:val="002C0863"/>
    <w:rsid w:val="002C7EF3"/>
    <w:rsid w:val="00310983"/>
    <w:rsid w:val="00312A57"/>
    <w:rsid w:val="00314561"/>
    <w:rsid w:val="0032691A"/>
    <w:rsid w:val="00327269"/>
    <w:rsid w:val="00350A2D"/>
    <w:rsid w:val="00353EFD"/>
    <w:rsid w:val="0036283A"/>
    <w:rsid w:val="0036487E"/>
    <w:rsid w:val="00373BAF"/>
    <w:rsid w:val="003748A3"/>
    <w:rsid w:val="003837F9"/>
    <w:rsid w:val="0038625C"/>
    <w:rsid w:val="003A0460"/>
    <w:rsid w:val="003A0E88"/>
    <w:rsid w:val="003A432F"/>
    <w:rsid w:val="003B07FF"/>
    <w:rsid w:val="003D5100"/>
    <w:rsid w:val="003D7143"/>
    <w:rsid w:val="003E6986"/>
    <w:rsid w:val="003F7ABB"/>
    <w:rsid w:val="00425026"/>
    <w:rsid w:val="0043562B"/>
    <w:rsid w:val="00440F39"/>
    <w:rsid w:val="00444D7C"/>
    <w:rsid w:val="00446D27"/>
    <w:rsid w:val="00460D8A"/>
    <w:rsid w:val="004646F9"/>
    <w:rsid w:val="004657B4"/>
    <w:rsid w:val="004671D7"/>
    <w:rsid w:val="00470ADC"/>
    <w:rsid w:val="004A5AC2"/>
    <w:rsid w:val="004B4436"/>
    <w:rsid w:val="004D442A"/>
    <w:rsid w:val="004D79CA"/>
    <w:rsid w:val="004E3926"/>
    <w:rsid w:val="004F069A"/>
    <w:rsid w:val="00525D83"/>
    <w:rsid w:val="00535CA9"/>
    <w:rsid w:val="00536B50"/>
    <w:rsid w:val="005429C8"/>
    <w:rsid w:val="00551035"/>
    <w:rsid w:val="00551A09"/>
    <w:rsid w:val="00553773"/>
    <w:rsid w:val="00560707"/>
    <w:rsid w:val="00563EEB"/>
    <w:rsid w:val="0056456E"/>
    <w:rsid w:val="0056490E"/>
    <w:rsid w:val="005755AD"/>
    <w:rsid w:val="005910DD"/>
    <w:rsid w:val="0059207F"/>
    <w:rsid w:val="00595CC3"/>
    <w:rsid w:val="005C2DF6"/>
    <w:rsid w:val="005C7666"/>
    <w:rsid w:val="005F088E"/>
    <w:rsid w:val="005F2027"/>
    <w:rsid w:val="005F4E80"/>
    <w:rsid w:val="006028CE"/>
    <w:rsid w:val="00605B2D"/>
    <w:rsid w:val="00625DD0"/>
    <w:rsid w:val="00626A6D"/>
    <w:rsid w:val="00652279"/>
    <w:rsid w:val="00660C19"/>
    <w:rsid w:val="006861BC"/>
    <w:rsid w:val="006A0AC8"/>
    <w:rsid w:val="006B7B78"/>
    <w:rsid w:val="006C2DA0"/>
    <w:rsid w:val="006C5539"/>
    <w:rsid w:val="006C64A7"/>
    <w:rsid w:val="006E2F10"/>
    <w:rsid w:val="006F0F4B"/>
    <w:rsid w:val="006F7CC7"/>
    <w:rsid w:val="00701328"/>
    <w:rsid w:val="00720C08"/>
    <w:rsid w:val="0072319F"/>
    <w:rsid w:val="00726D7C"/>
    <w:rsid w:val="007307BC"/>
    <w:rsid w:val="00733885"/>
    <w:rsid w:val="00744139"/>
    <w:rsid w:val="0075477F"/>
    <w:rsid w:val="00765FCE"/>
    <w:rsid w:val="0077400B"/>
    <w:rsid w:val="0077660C"/>
    <w:rsid w:val="00785CE7"/>
    <w:rsid w:val="0079160B"/>
    <w:rsid w:val="007B1CA6"/>
    <w:rsid w:val="007B2106"/>
    <w:rsid w:val="007C1D3A"/>
    <w:rsid w:val="007D0819"/>
    <w:rsid w:val="007D6065"/>
    <w:rsid w:val="007D6337"/>
    <w:rsid w:val="007D70CE"/>
    <w:rsid w:val="0083218E"/>
    <w:rsid w:val="0083240B"/>
    <w:rsid w:val="008374AE"/>
    <w:rsid w:val="0084334F"/>
    <w:rsid w:val="00851D02"/>
    <w:rsid w:val="008529E1"/>
    <w:rsid w:val="008600FF"/>
    <w:rsid w:val="00863552"/>
    <w:rsid w:val="00875B99"/>
    <w:rsid w:val="00894256"/>
    <w:rsid w:val="008D16ED"/>
    <w:rsid w:val="008F54A0"/>
    <w:rsid w:val="00901DA1"/>
    <w:rsid w:val="00913D31"/>
    <w:rsid w:val="00914896"/>
    <w:rsid w:val="0093268D"/>
    <w:rsid w:val="009367C0"/>
    <w:rsid w:val="009501A1"/>
    <w:rsid w:val="00952D60"/>
    <w:rsid w:val="0095461A"/>
    <w:rsid w:val="009576DB"/>
    <w:rsid w:val="009601B4"/>
    <w:rsid w:val="00966074"/>
    <w:rsid w:val="00967BB2"/>
    <w:rsid w:val="00972A33"/>
    <w:rsid w:val="00984265"/>
    <w:rsid w:val="0099113F"/>
    <w:rsid w:val="009937A3"/>
    <w:rsid w:val="00993B69"/>
    <w:rsid w:val="009B148E"/>
    <w:rsid w:val="009D52E9"/>
    <w:rsid w:val="009E15E5"/>
    <w:rsid w:val="009E4D4C"/>
    <w:rsid w:val="009F0D2D"/>
    <w:rsid w:val="009F76A0"/>
    <w:rsid w:val="00A067AC"/>
    <w:rsid w:val="00A17F83"/>
    <w:rsid w:val="00A34C5B"/>
    <w:rsid w:val="00A3613D"/>
    <w:rsid w:val="00A466F9"/>
    <w:rsid w:val="00A71769"/>
    <w:rsid w:val="00A74B87"/>
    <w:rsid w:val="00A84699"/>
    <w:rsid w:val="00A920EE"/>
    <w:rsid w:val="00AA2BCA"/>
    <w:rsid w:val="00AC05F4"/>
    <w:rsid w:val="00AC2AF4"/>
    <w:rsid w:val="00AC3D38"/>
    <w:rsid w:val="00AC643B"/>
    <w:rsid w:val="00AD0EE5"/>
    <w:rsid w:val="00AD4794"/>
    <w:rsid w:val="00AE0589"/>
    <w:rsid w:val="00AE1AD7"/>
    <w:rsid w:val="00B022D4"/>
    <w:rsid w:val="00B031CE"/>
    <w:rsid w:val="00B2224B"/>
    <w:rsid w:val="00B276F7"/>
    <w:rsid w:val="00B4498D"/>
    <w:rsid w:val="00B50882"/>
    <w:rsid w:val="00B72066"/>
    <w:rsid w:val="00B9336E"/>
    <w:rsid w:val="00B95420"/>
    <w:rsid w:val="00B954C9"/>
    <w:rsid w:val="00B957C9"/>
    <w:rsid w:val="00BA1E19"/>
    <w:rsid w:val="00BA59FC"/>
    <w:rsid w:val="00BB64FB"/>
    <w:rsid w:val="00BC343B"/>
    <w:rsid w:val="00BC57A5"/>
    <w:rsid w:val="00BC716F"/>
    <w:rsid w:val="00BD01D4"/>
    <w:rsid w:val="00BF0976"/>
    <w:rsid w:val="00BF0B1E"/>
    <w:rsid w:val="00BF4442"/>
    <w:rsid w:val="00BF5932"/>
    <w:rsid w:val="00BF6005"/>
    <w:rsid w:val="00C05EC0"/>
    <w:rsid w:val="00C0660F"/>
    <w:rsid w:val="00C06E9A"/>
    <w:rsid w:val="00C1307E"/>
    <w:rsid w:val="00C162F1"/>
    <w:rsid w:val="00C36D38"/>
    <w:rsid w:val="00C44EAC"/>
    <w:rsid w:val="00C61C85"/>
    <w:rsid w:val="00C74B93"/>
    <w:rsid w:val="00C76C6B"/>
    <w:rsid w:val="00C829C8"/>
    <w:rsid w:val="00C919A8"/>
    <w:rsid w:val="00C94FCA"/>
    <w:rsid w:val="00CC348A"/>
    <w:rsid w:val="00CC3C2F"/>
    <w:rsid w:val="00CD7727"/>
    <w:rsid w:val="00CE067D"/>
    <w:rsid w:val="00CE24CA"/>
    <w:rsid w:val="00CE36AF"/>
    <w:rsid w:val="00CE5335"/>
    <w:rsid w:val="00CF3B03"/>
    <w:rsid w:val="00CF40AC"/>
    <w:rsid w:val="00CF4273"/>
    <w:rsid w:val="00CF7A9D"/>
    <w:rsid w:val="00D11902"/>
    <w:rsid w:val="00D16D74"/>
    <w:rsid w:val="00D233AC"/>
    <w:rsid w:val="00D24FD5"/>
    <w:rsid w:val="00D252B3"/>
    <w:rsid w:val="00D272F3"/>
    <w:rsid w:val="00D27B6A"/>
    <w:rsid w:val="00D37B49"/>
    <w:rsid w:val="00D40FEE"/>
    <w:rsid w:val="00D430AD"/>
    <w:rsid w:val="00D4524B"/>
    <w:rsid w:val="00D46D72"/>
    <w:rsid w:val="00D473EB"/>
    <w:rsid w:val="00D524A2"/>
    <w:rsid w:val="00D54970"/>
    <w:rsid w:val="00D54E7C"/>
    <w:rsid w:val="00D82B9B"/>
    <w:rsid w:val="00D85F5C"/>
    <w:rsid w:val="00D92759"/>
    <w:rsid w:val="00DA522E"/>
    <w:rsid w:val="00DB49A0"/>
    <w:rsid w:val="00DB57BE"/>
    <w:rsid w:val="00DC394A"/>
    <w:rsid w:val="00DF3BAB"/>
    <w:rsid w:val="00DF5A99"/>
    <w:rsid w:val="00E1108F"/>
    <w:rsid w:val="00E16241"/>
    <w:rsid w:val="00E313E0"/>
    <w:rsid w:val="00E703EF"/>
    <w:rsid w:val="00E76F45"/>
    <w:rsid w:val="00E80CD5"/>
    <w:rsid w:val="00E906CD"/>
    <w:rsid w:val="00E9198D"/>
    <w:rsid w:val="00EB600E"/>
    <w:rsid w:val="00EB798F"/>
    <w:rsid w:val="00ED7120"/>
    <w:rsid w:val="00EE17B5"/>
    <w:rsid w:val="00EF1534"/>
    <w:rsid w:val="00EF254E"/>
    <w:rsid w:val="00EF71FF"/>
    <w:rsid w:val="00F03704"/>
    <w:rsid w:val="00F05A65"/>
    <w:rsid w:val="00F05AE8"/>
    <w:rsid w:val="00F26C4F"/>
    <w:rsid w:val="00F54B57"/>
    <w:rsid w:val="00F71188"/>
    <w:rsid w:val="00F87AAC"/>
    <w:rsid w:val="00F92994"/>
    <w:rsid w:val="00FB4C07"/>
    <w:rsid w:val="00FD22D6"/>
    <w:rsid w:val="00FD2963"/>
    <w:rsid w:val="00FE1DE4"/>
    <w:rsid w:val="00FE2DA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BC57A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C5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Заголовок таблицы"/>
    <w:basedOn w:val="a5"/>
    <w:rsid w:val="00BC57A5"/>
    <w:pPr>
      <w:jc w:val="center"/>
    </w:pPr>
    <w:rPr>
      <w:b/>
      <w:bCs/>
      <w:lang w:eastAsia="ar-SA"/>
    </w:rPr>
  </w:style>
  <w:style w:type="paragraph" w:styleId="ab">
    <w:name w:val="List Paragraph"/>
    <w:basedOn w:val="a"/>
    <w:uiPriority w:val="34"/>
    <w:qFormat/>
    <w:rsid w:val="00BC57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C57A5"/>
    <w:rPr>
      <w:b/>
      <w:bCs/>
    </w:rPr>
  </w:style>
  <w:style w:type="character" w:customStyle="1" w:styleId="ng-binding">
    <w:name w:val="ng-binding"/>
    <w:rsid w:val="0055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9DE8-75CC-4CED-A4B7-7AF2B9E6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519</cp:revision>
  <cp:lastPrinted>2022-10-12T05:39:00Z</cp:lastPrinted>
  <dcterms:created xsi:type="dcterms:W3CDTF">2021-08-12T08:18:00Z</dcterms:created>
  <dcterms:modified xsi:type="dcterms:W3CDTF">2024-02-01T04:33:00Z</dcterms:modified>
</cp:coreProperties>
</file>