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D9" w:rsidRDefault="006F6E8C" w:rsidP="004406D9">
      <w:pPr>
        <w:spacing w:after="0" w:line="100" w:lineRule="atLeast"/>
        <w:jc w:val="right"/>
        <w:rPr>
          <w:rFonts w:ascii="Times New Roman" w:hAnsi="Times New Roman" w:cs="Times New Roman"/>
          <w:bCs/>
        </w:rPr>
      </w:pPr>
      <w:r w:rsidRPr="006F6E8C">
        <w:rPr>
          <w:rFonts w:ascii="Times New Roman" w:hAnsi="Times New Roman" w:cs="Times New Roman"/>
          <w:bCs/>
        </w:rPr>
        <w:t xml:space="preserve">Приложение №1 к извещению </w:t>
      </w:r>
    </w:p>
    <w:p w:rsidR="006F6E8C" w:rsidRPr="006F6E8C" w:rsidRDefault="006F6E8C" w:rsidP="004406D9">
      <w:pPr>
        <w:spacing w:after="0" w:line="100" w:lineRule="atLeast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34467" w:rsidRPr="006F6E8C" w:rsidRDefault="009C56D7" w:rsidP="0021280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8C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5460D6" w:rsidRPr="006F6E8C" w:rsidRDefault="005460D6" w:rsidP="005460D6">
      <w:pPr>
        <w:tabs>
          <w:tab w:val="left" w:pos="0"/>
          <w:tab w:val="left" w:pos="6804"/>
        </w:tabs>
        <w:spacing w:line="240" w:lineRule="auto"/>
        <w:ind w:firstLine="567"/>
        <w:jc w:val="center"/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</w:pPr>
      <w:r w:rsidRPr="006F6E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поставку специальных средств при нарушениях функций выделения для обеспечения в 202</w:t>
      </w:r>
      <w:r w:rsidR="00C51AFF" w:rsidRPr="006F6E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6F6E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году пострадавших в результате несчастных случаев на производстве и</w:t>
      </w:r>
      <w:r w:rsidRPr="006F6E8C"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6F6E8C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профессиональных заболеваний</w:t>
      </w:r>
    </w:p>
    <w:p w:rsidR="00734467" w:rsidRPr="006F6E8C" w:rsidRDefault="00734467" w:rsidP="00212806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E8C">
        <w:rPr>
          <w:rFonts w:ascii="Times New Roman" w:hAnsi="Times New Roman" w:cs="Times New Roman"/>
          <w:bCs/>
          <w:sz w:val="24"/>
          <w:szCs w:val="24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B442FB" w:rsidRPr="006F6E8C" w:rsidRDefault="00B442FB" w:rsidP="00212806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3"/>
        <w:gridCol w:w="2176"/>
        <w:gridCol w:w="5518"/>
        <w:gridCol w:w="1834"/>
      </w:tblGrid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Ремешки для крепления мочеприемников (мешков для сбора мочи) к ноге;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Ремешки должны быть из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материала с креплением к мочеприемнику;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Ремешки должны быть регулируемой длины, с застежками на липучке.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В комплекте должно быть НЕ МЕНЕЕ 2 шт. ремешков.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пластырем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пластырем должен быть латексный,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на 90 градусов, с двусторонним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гипоаллергенным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гидроколлоидным эластичным адгезивным пластырем, обладающий памятью материала, предохраняющим половой орган от сдавливания.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пластырем должен быть НЕ МЕНЕЕ 5 размеров;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Диаметры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уропрезервативов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пластырем должны быть НЕ МЕНЕЕ: 20 мм, 25 мм, 30 мм, 35 мм, 40 мм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самоклеящийся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самоклеящийся</w:t>
            </w: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должен быть из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материала, с утолщенным сливным портом, обеспечивающим постоянный и беспрепятственный отток мочи даже при перегибании на 90 градусов, с адгезивной (клеящей) полосой, нанесенной на внутреннюю поверхность широкой части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уропрезерватива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, с раскручивающей ленточкой и пластиковым аппликатором для бесконтактной фиксации.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самоклеящийся</w:t>
            </w: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должен быть НЕ МЕНЕЕ 5 размеров;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Диаметры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ропрезервативов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самоклеящихся </w:t>
            </w: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должны быть НЕ МЕНЕЕ: 20 мм, 25 мм, 30 мм, 35 мм, 40 мм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лубрицированный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должен быть из поливинилхлорида, покрытый снаружи гидрофильным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поливинилпирролидоном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активирующимся при контакте водой, стабилизированным карбамидом (или оснащен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пакетиком-саше со стерильной водой внутри блистера.)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Катетеры должны быть мужские, женские, детские;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катетера мужского должна быть НЕ МЕНЕЕ 40 см, СН 8-18;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катетера женского должна быть НЕ МЕНЕЕ 20 см, СН 8- 16,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Нелатон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изогнутый типа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Тиманн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двумя боковыми отверстиями с покрытыми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винилпирролидоном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краями.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должен иметь воронкообразный коннектор для соединения с мочеприемником.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должен быть стерильным,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должен находиться в индивидуальной упаковке, имеющей фиксирующий диск (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для крепления к стационарной поверхности,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должен быть с инструкцией по применению изделия.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Катетер должен быть двухходовым, с баллоном.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Размер должен быть Сh10- Сh30.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 быть НЕ МЕНЕЕ 11 размеров.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Шарьера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Катетер должен быть двухходовые для длительной катетеризации мочевого пузыря.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Катетер должен быть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противозвратным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клапаном, покрышкой, баллоном.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Катетеры должны иметь 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атравматичный</w:t>
            </w:r>
            <w:proofErr w:type="spellEnd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терминальный конец, хорошую эластичность под действием температуры тела.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Размер должен быть Сh10- Сh30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 быть НЕ МЕНЕЕ 11 размеров.</w:t>
            </w:r>
          </w:p>
          <w:p w:rsidR="00244726" w:rsidRPr="006F6E8C" w:rsidRDefault="00244726" w:rsidP="0089461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6F6E8C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Шарьера</w:t>
            </w:r>
            <w:proofErr w:type="spellEnd"/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эпицистостомы</w:t>
            </w:r>
            <w:proofErr w:type="spellEnd"/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должен быть с полой гибкой трубкой.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7E1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4"/>
              </w:rPr>
            </w:pPr>
            <w:r w:rsidRPr="006F6E8C">
              <w:rPr>
                <w:rFonts w:eastAsia="Albany AMT"/>
                <w:sz w:val="24"/>
              </w:rPr>
              <w:t>Защитная пленка во флаконе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4"/>
              </w:rPr>
            </w:pPr>
            <w:r w:rsidRPr="006F6E8C">
              <w:rPr>
                <w:rFonts w:eastAsia="Albany AMT"/>
                <w:sz w:val="24"/>
              </w:rPr>
              <w:t xml:space="preserve">Защитная пленка во флаконе применяется для ухода за кожей вокруг </w:t>
            </w:r>
            <w:proofErr w:type="spellStart"/>
            <w:r w:rsidRPr="006F6E8C">
              <w:rPr>
                <w:rFonts w:eastAsia="Albany AMT"/>
                <w:sz w:val="24"/>
              </w:rPr>
              <w:t>стомы</w:t>
            </w:r>
            <w:proofErr w:type="spellEnd"/>
            <w:r w:rsidRPr="006F6E8C">
              <w:rPr>
                <w:rFonts w:eastAsia="Albany AMT"/>
                <w:sz w:val="24"/>
              </w:rPr>
              <w:t>.</w:t>
            </w:r>
          </w:p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4"/>
              </w:rPr>
            </w:pPr>
            <w:r w:rsidRPr="006F6E8C">
              <w:rPr>
                <w:rFonts w:eastAsia="Albany AMT"/>
                <w:sz w:val="24"/>
              </w:rPr>
              <w:t>Защитная пленка (спрей) на основе силикона;</w:t>
            </w:r>
          </w:p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4"/>
              </w:rPr>
            </w:pPr>
            <w:r w:rsidRPr="006F6E8C">
              <w:rPr>
                <w:rFonts w:eastAsia="Albany AMT"/>
                <w:sz w:val="24"/>
              </w:rPr>
              <w:t xml:space="preserve">Защитная пленка (спрей) эффективно защищает кожу вокруг </w:t>
            </w:r>
            <w:proofErr w:type="spellStart"/>
            <w:r w:rsidRPr="006F6E8C">
              <w:rPr>
                <w:rFonts w:eastAsia="Albany AMT"/>
                <w:sz w:val="24"/>
              </w:rPr>
              <w:t>стомы</w:t>
            </w:r>
            <w:proofErr w:type="spellEnd"/>
            <w:r w:rsidRPr="006F6E8C">
              <w:rPr>
                <w:rFonts w:eastAsia="Albany AMT"/>
                <w:sz w:val="24"/>
              </w:rPr>
              <w:t xml:space="preserve"> от агрессивного воздействия выделений;</w:t>
            </w:r>
          </w:p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4"/>
              </w:rPr>
            </w:pPr>
            <w:r w:rsidRPr="006F6E8C">
              <w:rPr>
                <w:rFonts w:eastAsia="Albany AMT"/>
                <w:sz w:val="24"/>
              </w:rPr>
              <w:t>Защитная пленка (спрей) не содержит спирта и агрессивных химических веществ.</w:t>
            </w:r>
          </w:p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sz w:val="24"/>
              </w:rPr>
            </w:pPr>
            <w:r w:rsidRPr="006F6E8C">
              <w:rPr>
                <w:rFonts w:eastAsia="Albany AMT"/>
                <w:sz w:val="24"/>
              </w:rPr>
              <w:t>Защитная пленка (спрей) создает на поверхности кожи тонкую пленку, которая высыхает за несколько секунд.</w:t>
            </w:r>
          </w:p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bCs/>
                <w:caps/>
                <w:sz w:val="24"/>
              </w:rPr>
            </w:pPr>
            <w:r w:rsidRPr="006F6E8C">
              <w:rPr>
                <w:rFonts w:eastAsia="Albany AMT"/>
                <w:sz w:val="24"/>
              </w:rPr>
              <w:t>Объем флакона не менее 50 мл.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44726" w:rsidRPr="006F6E8C" w:rsidTr="006F6E8C">
        <w:tc>
          <w:tcPr>
            <w:tcW w:w="675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244726" w:rsidRPr="006F6E8C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4"/>
              </w:rPr>
            </w:pPr>
            <w:r w:rsidRPr="006F6E8C">
              <w:rPr>
                <w:rFonts w:eastAsia="Albany AMT"/>
                <w:kern w:val="1"/>
                <w:sz w:val="24"/>
              </w:rPr>
              <w:t>Очиститель для кожи во флаконе</w:t>
            </w:r>
          </w:p>
        </w:tc>
        <w:tc>
          <w:tcPr>
            <w:tcW w:w="5557" w:type="dxa"/>
            <w:vAlign w:val="center"/>
          </w:tcPr>
          <w:p w:rsidR="00244726" w:rsidRPr="006F6E8C" w:rsidRDefault="00244726" w:rsidP="00E214FE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4"/>
              </w:rPr>
            </w:pPr>
            <w:r w:rsidRPr="006F6E8C">
              <w:rPr>
                <w:rFonts w:eastAsia="Albany AMT"/>
                <w:kern w:val="1"/>
                <w:sz w:val="24"/>
              </w:rPr>
              <w:t xml:space="preserve">Очиститель для кожи во флаконе предназначен </w:t>
            </w:r>
            <w:r w:rsidRPr="006F6E8C">
              <w:rPr>
                <w:rFonts w:eastAsia="Albany AMT"/>
                <w:color w:val="222222"/>
                <w:kern w:val="1"/>
                <w:sz w:val="24"/>
              </w:rPr>
              <w:t xml:space="preserve">для ухода за кожей вокруг </w:t>
            </w:r>
            <w:proofErr w:type="spellStart"/>
            <w:r w:rsidRPr="006F6E8C">
              <w:rPr>
                <w:rFonts w:eastAsia="Albany AMT"/>
                <w:color w:val="222222"/>
                <w:kern w:val="1"/>
                <w:sz w:val="24"/>
              </w:rPr>
              <w:t>стомы</w:t>
            </w:r>
            <w:proofErr w:type="spellEnd"/>
            <w:r w:rsidRPr="006F6E8C">
              <w:rPr>
                <w:rFonts w:eastAsia="Albany AMT"/>
                <w:color w:val="222222"/>
                <w:kern w:val="1"/>
                <w:sz w:val="24"/>
              </w:rPr>
              <w:t>;</w:t>
            </w:r>
          </w:p>
          <w:p w:rsidR="00244726" w:rsidRPr="006F6E8C" w:rsidRDefault="00244726" w:rsidP="00E214FE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4"/>
              </w:rPr>
            </w:pPr>
            <w:r w:rsidRPr="006F6E8C">
              <w:rPr>
                <w:rFonts w:eastAsia="Albany AMT"/>
                <w:kern w:val="1"/>
                <w:sz w:val="24"/>
              </w:rPr>
              <w:t xml:space="preserve">Очиститель для кожи </w:t>
            </w:r>
            <w:r w:rsidRPr="006F6E8C">
              <w:rPr>
                <w:rFonts w:eastAsia="Albany AMT"/>
                <w:color w:val="222222"/>
                <w:kern w:val="1"/>
                <w:sz w:val="24"/>
              </w:rPr>
              <w:t>замещает мыло, воду и другие высушивающие кожу или агрессивные вещества;</w:t>
            </w:r>
          </w:p>
          <w:p w:rsidR="00244726" w:rsidRPr="006F6E8C" w:rsidRDefault="00244726" w:rsidP="00E214FE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kern w:val="1"/>
                <w:sz w:val="24"/>
              </w:rPr>
            </w:pPr>
            <w:r w:rsidRPr="006F6E8C">
              <w:rPr>
                <w:rFonts w:eastAsia="Albany AMT"/>
                <w:kern w:val="1"/>
                <w:sz w:val="24"/>
              </w:rPr>
              <w:t xml:space="preserve">Очиститель для кожи </w:t>
            </w:r>
            <w:r w:rsidRPr="006F6E8C">
              <w:rPr>
                <w:rFonts w:eastAsia="Albany AMT"/>
                <w:color w:val="222222"/>
                <w:kern w:val="1"/>
                <w:sz w:val="24"/>
              </w:rPr>
              <w:t xml:space="preserve">предназначен для очищения кожи вокруг </w:t>
            </w:r>
            <w:proofErr w:type="spellStart"/>
            <w:r w:rsidRPr="006F6E8C">
              <w:rPr>
                <w:rFonts w:eastAsia="Albany AMT"/>
                <w:color w:val="222222"/>
                <w:kern w:val="1"/>
                <w:sz w:val="24"/>
              </w:rPr>
              <w:t>стомы</w:t>
            </w:r>
            <w:proofErr w:type="spellEnd"/>
            <w:r w:rsidRPr="006F6E8C">
              <w:rPr>
                <w:rFonts w:eastAsia="Albany AMT"/>
                <w:color w:val="222222"/>
                <w:kern w:val="1"/>
                <w:sz w:val="24"/>
              </w:rPr>
              <w:t xml:space="preserve"> от кала, мочи, гноя, слизи, экссудата;</w:t>
            </w:r>
          </w:p>
          <w:p w:rsidR="00244726" w:rsidRPr="006F6E8C" w:rsidRDefault="00244726" w:rsidP="00E214FE">
            <w:pPr>
              <w:pStyle w:val="2"/>
              <w:tabs>
                <w:tab w:val="clear" w:pos="4536"/>
              </w:tabs>
              <w:ind w:left="0" w:right="0" w:firstLine="0"/>
              <w:outlineLvl w:val="1"/>
              <w:rPr>
                <w:rFonts w:eastAsia="Albany AMT"/>
                <w:bCs/>
                <w:caps/>
                <w:sz w:val="24"/>
              </w:rPr>
            </w:pPr>
            <w:r w:rsidRPr="006F6E8C">
              <w:rPr>
                <w:rFonts w:eastAsia="Albany AMT"/>
                <w:sz w:val="24"/>
              </w:rPr>
              <w:t>Объем флакона не менее 180 мл.</w:t>
            </w:r>
          </w:p>
        </w:tc>
        <w:tc>
          <w:tcPr>
            <w:tcW w:w="1842" w:type="dxa"/>
            <w:vAlign w:val="center"/>
          </w:tcPr>
          <w:p w:rsidR="00244726" w:rsidRPr="006F6E8C" w:rsidRDefault="00244726" w:rsidP="0089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7B789C" w:rsidRPr="006F6E8C" w:rsidRDefault="007B789C" w:rsidP="007E1FC7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2806" w:rsidRPr="006F6E8C" w:rsidRDefault="00212806" w:rsidP="007E1FC7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12806" w:rsidRPr="006F6E8C" w:rsidRDefault="00212806" w:rsidP="007E1FC7">
      <w:pPr>
        <w:autoSpaceDE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Товар соответствует требованиям стандартов:</w:t>
      </w:r>
    </w:p>
    <w:p w:rsidR="00212806" w:rsidRPr="006F6E8C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bCs/>
          <w:sz w:val="24"/>
          <w:szCs w:val="24"/>
        </w:rPr>
        <w:t>-</w:t>
      </w:r>
      <w:r w:rsidRPr="006F6E8C">
        <w:rPr>
          <w:rFonts w:ascii="Times New Roman" w:hAnsi="Times New Roman" w:cs="Times New Roman"/>
          <w:bCs/>
          <w:sz w:val="24"/>
          <w:szCs w:val="24"/>
        </w:rPr>
        <w:tab/>
        <w:t>ГОСТ ISO 10993-1-20</w:t>
      </w:r>
      <w:r w:rsidR="003474DB" w:rsidRPr="006F6E8C">
        <w:rPr>
          <w:rFonts w:ascii="Times New Roman" w:hAnsi="Times New Roman" w:cs="Times New Roman"/>
          <w:bCs/>
          <w:sz w:val="24"/>
          <w:szCs w:val="24"/>
        </w:rPr>
        <w:t>2</w:t>
      </w:r>
      <w:r w:rsidRPr="006F6E8C">
        <w:rPr>
          <w:rFonts w:ascii="Times New Roman" w:hAnsi="Times New Roman" w:cs="Times New Roman"/>
          <w:bCs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212806" w:rsidRPr="006F6E8C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 xml:space="preserve">- </w:t>
      </w:r>
      <w:r w:rsidRPr="006F6E8C">
        <w:rPr>
          <w:rFonts w:ascii="Times New Roman" w:hAnsi="Times New Roman" w:cs="Times New Roman"/>
          <w:sz w:val="24"/>
          <w:szCs w:val="24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F6E8C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6F6E8C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6F6E8C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Pr="006F6E8C">
        <w:rPr>
          <w:rFonts w:ascii="Times New Roman" w:hAnsi="Times New Roman" w:cs="Times New Roman"/>
          <w:sz w:val="24"/>
          <w:szCs w:val="24"/>
        </w:rPr>
        <w:t>»;</w:t>
      </w:r>
    </w:p>
    <w:p w:rsidR="00212806" w:rsidRPr="006F6E8C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</w:t>
      </w:r>
      <w:r w:rsidRPr="006F6E8C">
        <w:rPr>
          <w:rFonts w:ascii="Times New Roman" w:hAnsi="Times New Roman" w:cs="Times New Roman"/>
          <w:sz w:val="24"/>
          <w:szCs w:val="24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12806" w:rsidRPr="006F6E8C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</w:t>
      </w:r>
      <w:r w:rsidRPr="006F6E8C">
        <w:rPr>
          <w:rFonts w:ascii="Times New Roman" w:hAnsi="Times New Roman" w:cs="Times New Roman"/>
          <w:sz w:val="24"/>
          <w:szCs w:val="24"/>
        </w:rPr>
        <w:tab/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8663F4" w:rsidRPr="006F6E8C" w:rsidRDefault="008663F4" w:rsidP="008663F4">
      <w:pPr>
        <w:pStyle w:val="2"/>
        <w:rPr>
          <w:sz w:val="24"/>
        </w:rPr>
      </w:pPr>
      <w:r w:rsidRPr="006F6E8C">
        <w:rPr>
          <w:sz w:val="24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212806" w:rsidRPr="006F6E8C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E8C">
        <w:rPr>
          <w:rFonts w:ascii="Times New Roman" w:hAnsi="Times New Roman" w:cs="Times New Roman"/>
          <w:sz w:val="24"/>
          <w:szCs w:val="24"/>
        </w:rPr>
        <w:t>Конструкция специальных средств при нарушениях функций выделения (моче - и калоприемников) обеспечивает пользователю удобство и простоту обращения с ними, легкость в уходе.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 xml:space="preserve">В специальных средствах при нарушениях функций выделения отсутствуют механические повреждения (разрывы края, разрезы и т.п.). </w:t>
      </w:r>
    </w:p>
    <w:p w:rsidR="00212806" w:rsidRPr="006F6E8C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b/>
          <w:sz w:val="24"/>
          <w:szCs w:val="24"/>
        </w:rPr>
        <w:t>Безопасность Товара</w:t>
      </w:r>
    </w:p>
    <w:p w:rsidR="00373756" w:rsidRPr="006F6E8C" w:rsidRDefault="00373756" w:rsidP="00373756">
      <w:pPr>
        <w:tabs>
          <w:tab w:val="left" w:pos="-7797"/>
          <w:tab w:val="left" w:pos="142"/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ab/>
      </w:r>
      <w:r w:rsidRPr="006F6E8C">
        <w:rPr>
          <w:rFonts w:ascii="Times New Roman" w:hAnsi="Times New Roman" w:cs="Times New Roman"/>
          <w:sz w:val="24"/>
          <w:szCs w:val="24"/>
        </w:rPr>
        <w:tab/>
      </w:r>
      <w:r w:rsidRPr="006F6E8C">
        <w:rPr>
          <w:rFonts w:ascii="Times New Roman" w:hAnsi="Times New Roman" w:cs="Times New Roman"/>
          <w:sz w:val="24"/>
          <w:szCs w:val="24"/>
        </w:rPr>
        <w:tab/>
        <w:t>На изделия предоставляются действующие регистрационные удостоверения и сертификаты соответствия.</w:t>
      </w:r>
    </w:p>
    <w:p w:rsidR="00373756" w:rsidRPr="006F6E8C" w:rsidRDefault="00373756" w:rsidP="00373756">
      <w:pPr>
        <w:tabs>
          <w:tab w:val="left" w:pos="-7797"/>
          <w:tab w:val="left" w:pos="142"/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нарушениях функций выделения разрешены к применению в соответствие с действующим законодательством Российской Федерации. Остаточный срок годности Товара с момента передачи Получателю составляет 1 год.</w:t>
      </w:r>
    </w:p>
    <w:p w:rsidR="00212806" w:rsidRPr="006F6E8C" w:rsidRDefault="00212806" w:rsidP="00373756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C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 и отгрузке Товара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Хранение осуществляется в соответствии с требованиями, предъявляемыми к данной категории товара.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lastRenderedPageBreak/>
        <w:t xml:space="preserve"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(моче - и калоприемников) включает: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условное обозначение группы изделий, товарную марку, обозначение номера изделия;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отличительные характеристики изделий в соответствии с их техническим исполнением;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номер артикула;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количество изделий в упаковке;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правила использования;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штриховой код изделия;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информацию о сертификации;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- указания по утилизации: «Не бросать в канализацию».</w:t>
      </w:r>
    </w:p>
    <w:p w:rsidR="00212806" w:rsidRPr="006F6E8C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8C">
        <w:rPr>
          <w:rFonts w:ascii="Times New Roman" w:hAnsi="Times New Roman" w:cs="Times New Roman"/>
          <w:b/>
          <w:bCs/>
          <w:sz w:val="24"/>
          <w:szCs w:val="24"/>
        </w:rPr>
        <w:t>Требования к комплектации</w:t>
      </w:r>
    </w:p>
    <w:p w:rsidR="00212806" w:rsidRPr="006F6E8C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E8C">
        <w:rPr>
          <w:rFonts w:ascii="Times New Roman" w:hAnsi="Times New Roman" w:cs="Times New Roman"/>
          <w:sz w:val="24"/>
          <w:szCs w:val="24"/>
        </w:rPr>
        <w:t>Инструкция (паспорт) на русском языке.</w:t>
      </w:r>
    </w:p>
    <w:p w:rsidR="004406D9" w:rsidRDefault="004406D9" w:rsidP="004406D9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bCs/>
          <w:sz w:val="20"/>
          <w:szCs w:val="20"/>
        </w:rPr>
      </w:pPr>
    </w:p>
    <w:sectPr w:rsidR="004406D9" w:rsidSect="00373756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7"/>
    <w:rsid w:val="0017550D"/>
    <w:rsid w:val="001C3B04"/>
    <w:rsid w:val="002008E8"/>
    <w:rsid w:val="00212806"/>
    <w:rsid w:val="00244726"/>
    <w:rsid w:val="002A4BD3"/>
    <w:rsid w:val="002F4759"/>
    <w:rsid w:val="003474DB"/>
    <w:rsid w:val="00373756"/>
    <w:rsid w:val="00390C9D"/>
    <w:rsid w:val="003D1311"/>
    <w:rsid w:val="003E2DBE"/>
    <w:rsid w:val="004406D9"/>
    <w:rsid w:val="00524162"/>
    <w:rsid w:val="0052796C"/>
    <w:rsid w:val="005460D6"/>
    <w:rsid w:val="006F6E8C"/>
    <w:rsid w:val="00734467"/>
    <w:rsid w:val="00747BFE"/>
    <w:rsid w:val="007B789C"/>
    <w:rsid w:val="007E1CCA"/>
    <w:rsid w:val="007E1FC7"/>
    <w:rsid w:val="00850633"/>
    <w:rsid w:val="008663F4"/>
    <w:rsid w:val="00894610"/>
    <w:rsid w:val="00965E4E"/>
    <w:rsid w:val="009C56D7"/>
    <w:rsid w:val="00A73947"/>
    <w:rsid w:val="00B442FB"/>
    <w:rsid w:val="00B4792E"/>
    <w:rsid w:val="00C51AFF"/>
    <w:rsid w:val="00D66129"/>
    <w:rsid w:val="00E214FE"/>
    <w:rsid w:val="00E31AEB"/>
    <w:rsid w:val="00FC6E47"/>
    <w:rsid w:val="00FE0AD0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849D4-C8B2-42A8-A31B-9165855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7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212806"/>
    <w:pPr>
      <w:keepNext/>
      <w:numPr>
        <w:ilvl w:val="1"/>
        <w:numId w:val="1"/>
      </w:numPr>
      <w:tabs>
        <w:tab w:val="left" w:pos="4536"/>
      </w:tabs>
      <w:spacing w:after="0" w:line="240" w:lineRule="auto"/>
      <w:ind w:left="360" w:right="-199" w:firstLine="540"/>
      <w:jc w:val="both"/>
      <w:outlineLvl w:val="1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128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E1FC7"/>
    <w:pPr>
      <w:ind w:left="720"/>
      <w:contextualSpacing/>
    </w:pPr>
  </w:style>
  <w:style w:type="character" w:customStyle="1" w:styleId="11">
    <w:name w:val="Заголовок 11"/>
    <w:rsid w:val="005460D6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C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6D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Тужилина Наталья Юрьевна</cp:lastModifiedBy>
  <cp:revision>3</cp:revision>
  <cp:lastPrinted>2022-12-05T11:49:00Z</cp:lastPrinted>
  <dcterms:created xsi:type="dcterms:W3CDTF">2022-12-06T07:40:00Z</dcterms:created>
  <dcterms:modified xsi:type="dcterms:W3CDTF">2022-12-06T07:41:00Z</dcterms:modified>
</cp:coreProperties>
</file>