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B40022">
      <w:pPr>
        <w:widowControl/>
        <w:suppressAutoHyphens w:val="0"/>
        <w:autoSpaceDE w:val="0"/>
        <w:autoSpaceDN w:val="0"/>
        <w:adjustRightInd w:val="0"/>
        <w:snapToGrid/>
        <w:spacing w:line="1" w:lineRule="exact"/>
        <w:ind w:firstLine="0"/>
        <w:jc w:val="left"/>
        <w:rPr>
          <w:sz w:val="2"/>
          <w:szCs w:val="2"/>
          <w:lang w:eastAsia="ru-RU"/>
        </w:rPr>
      </w:pPr>
      <w:r>
        <w:rPr>
          <w:sz w:val="2"/>
          <w:szCs w:val="2"/>
          <w:lang w:eastAsia="ru-RU"/>
        </w:rPr>
        <w:t>4</w:t>
      </w:r>
    </w:p>
    <w:p w:rsidR="008075B9" w:rsidRPr="0013496D" w:rsidRDefault="008075B9" w:rsidP="00AF715F">
      <w:pPr>
        <w:jc w:val="right"/>
        <w:rPr>
          <w:sz w:val="26"/>
          <w:szCs w:val="26"/>
        </w:rPr>
      </w:pPr>
      <w:r w:rsidRPr="0013496D">
        <w:rPr>
          <w:sz w:val="26"/>
          <w:szCs w:val="26"/>
        </w:rPr>
        <w:t xml:space="preserve">Приложение № </w:t>
      </w:r>
      <w:r>
        <w:rPr>
          <w:sz w:val="26"/>
          <w:szCs w:val="26"/>
        </w:rPr>
        <w:t>1</w:t>
      </w:r>
      <w:r w:rsidRPr="00702EDA">
        <w:rPr>
          <w:sz w:val="26"/>
          <w:szCs w:val="26"/>
        </w:rPr>
        <w:t xml:space="preserve"> </w:t>
      </w:r>
      <w:r>
        <w:rPr>
          <w:sz w:val="26"/>
          <w:szCs w:val="26"/>
        </w:rPr>
        <w:t>к извещению</w:t>
      </w:r>
    </w:p>
    <w:p w:rsidR="008075B9" w:rsidRPr="0013496D" w:rsidRDefault="008075B9" w:rsidP="008075B9">
      <w:pPr>
        <w:ind w:firstLine="0"/>
        <w:rPr>
          <w:sz w:val="26"/>
          <w:szCs w:val="26"/>
        </w:rPr>
      </w:pPr>
    </w:p>
    <w:p w:rsidR="002E4851" w:rsidRDefault="002E4851" w:rsidP="002E4851">
      <w:pPr>
        <w:jc w:val="center"/>
        <w:rPr>
          <w:b/>
          <w:sz w:val="26"/>
          <w:szCs w:val="26"/>
        </w:rPr>
      </w:pPr>
      <w:r>
        <w:rPr>
          <w:b/>
          <w:sz w:val="26"/>
          <w:szCs w:val="26"/>
        </w:rPr>
        <w:t>Описание объекта закупки (техническое задание)</w:t>
      </w:r>
    </w:p>
    <w:p w:rsidR="008075B9" w:rsidRDefault="008075B9" w:rsidP="00AF715F">
      <w:pPr>
        <w:ind w:firstLine="709"/>
        <w:rPr>
          <w:sz w:val="26"/>
          <w:szCs w:val="26"/>
        </w:rPr>
      </w:pPr>
    </w:p>
    <w:p w:rsidR="008075B9" w:rsidRPr="00715139" w:rsidRDefault="008075B9" w:rsidP="00794375">
      <w:pPr>
        <w:tabs>
          <w:tab w:val="left" w:pos="0"/>
        </w:tabs>
        <w:spacing w:line="240" w:lineRule="auto"/>
        <w:ind w:firstLine="709"/>
      </w:pPr>
      <w:r w:rsidRPr="00715139">
        <w:rPr>
          <w:b/>
          <w:bCs/>
          <w:sz w:val="26"/>
          <w:szCs w:val="26"/>
        </w:rPr>
        <w:t>Наименование и описание объекта закупки и условия контракта (</w:t>
      </w:r>
      <w:r w:rsidRPr="00715139">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sidRPr="00715139">
        <w:rPr>
          <w:b/>
          <w:bCs/>
          <w:i/>
          <w:iCs/>
          <w:color w:val="000000"/>
          <w:sz w:val="26"/>
          <w:szCs w:val="26"/>
        </w:rPr>
        <w:t>при необходимости</w:t>
      </w:r>
      <w:r w:rsidRPr="00715139">
        <w:rPr>
          <w:b/>
          <w:bCs/>
          <w:color w:val="000000"/>
          <w:sz w:val="26"/>
          <w:szCs w:val="26"/>
        </w:rPr>
        <w:t>, требования к гарантийному сроку товара, информация о количестве и месте поставки товара, срок поставки товара</w:t>
      </w:r>
      <w:r w:rsidRPr="00715139">
        <w:rPr>
          <w:b/>
          <w:bCs/>
          <w:sz w:val="26"/>
          <w:szCs w:val="26"/>
        </w:rPr>
        <w:t xml:space="preserve"> и иные показатели, связанные с определением соответствия поставляемого товара потребностям заказчика): </w:t>
      </w:r>
    </w:p>
    <w:p w:rsidR="008075B9" w:rsidRDefault="008075B9" w:rsidP="00794375">
      <w:pPr>
        <w:shd w:val="clear" w:color="auto" w:fill="FFFFFF"/>
        <w:tabs>
          <w:tab w:val="left" w:pos="0"/>
        </w:tabs>
        <w:spacing w:line="240" w:lineRule="auto"/>
        <w:ind w:firstLine="709"/>
        <w:rPr>
          <w:sz w:val="26"/>
          <w:szCs w:val="26"/>
        </w:rPr>
      </w:pPr>
      <w:r w:rsidRPr="00FE2D9D">
        <w:rPr>
          <w:b/>
          <w:bCs/>
          <w:sz w:val="26"/>
          <w:szCs w:val="26"/>
        </w:rPr>
        <w:t>Наименование объекта закупки:</w:t>
      </w:r>
      <w:r w:rsidRPr="00FE2D9D">
        <w:rPr>
          <w:sz w:val="26"/>
          <w:szCs w:val="26"/>
        </w:rPr>
        <w:t xml:space="preserve"> </w:t>
      </w:r>
      <w:r w:rsidR="00242693" w:rsidRPr="00242693">
        <w:rPr>
          <w:sz w:val="26"/>
          <w:szCs w:val="26"/>
        </w:rPr>
        <w:t>поставка специальных средств при нарушени</w:t>
      </w:r>
      <w:r w:rsidR="004F0166">
        <w:rPr>
          <w:sz w:val="26"/>
          <w:szCs w:val="26"/>
        </w:rPr>
        <w:t>ях</w:t>
      </w:r>
      <w:r w:rsidR="00242693" w:rsidRPr="00242693">
        <w:rPr>
          <w:sz w:val="26"/>
          <w:szCs w:val="26"/>
        </w:rPr>
        <w:t xml:space="preserve"> функций выделения для обеспечения инвалидов в 202</w:t>
      </w:r>
      <w:r w:rsidR="00B5160D">
        <w:rPr>
          <w:sz w:val="26"/>
          <w:szCs w:val="26"/>
        </w:rPr>
        <w:t>3</w:t>
      </w:r>
      <w:r w:rsidR="00242693" w:rsidRPr="00242693">
        <w:rPr>
          <w:sz w:val="26"/>
          <w:szCs w:val="26"/>
        </w:rPr>
        <w:t xml:space="preserve"> году (далее также – товар, Товар, Получатели)</w:t>
      </w:r>
      <w:r w:rsidRPr="00912AFE">
        <w:rPr>
          <w:sz w:val="26"/>
          <w:szCs w:val="26"/>
        </w:rPr>
        <w:t>.</w:t>
      </w:r>
    </w:p>
    <w:p w:rsidR="008075B9" w:rsidRPr="008075B9" w:rsidRDefault="008075B9" w:rsidP="00794375">
      <w:pPr>
        <w:shd w:val="clear" w:color="auto" w:fill="FFFFFF"/>
        <w:tabs>
          <w:tab w:val="left" w:pos="0"/>
        </w:tabs>
        <w:spacing w:line="240" w:lineRule="auto"/>
        <w:ind w:firstLine="709"/>
        <w:rPr>
          <w:b/>
          <w:bCs/>
          <w:sz w:val="26"/>
          <w:szCs w:val="26"/>
        </w:rPr>
      </w:pPr>
      <w:r w:rsidRPr="00D95E10">
        <w:rPr>
          <w:b/>
          <w:bCs/>
          <w:sz w:val="26"/>
          <w:szCs w:val="26"/>
        </w:rPr>
        <w:t>Описание объекта закупки:</w:t>
      </w:r>
      <w:r>
        <w:rPr>
          <w:b/>
          <w:bCs/>
          <w:sz w:val="26"/>
          <w:szCs w:val="26"/>
        </w:rPr>
        <w:t xml:space="preserve"> </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382"/>
        <w:gridCol w:w="1454"/>
        <w:gridCol w:w="4281"/>
        <w:gridCol w:w="992"/>
      </w:tblGrid>
      <w:tr w:rsidR="00242693" w:rsidRPr="00242693" w:rsidTr="009A2423">
        <w:tc>
          <w:tcPr>
            <w:tcW w:w="590" w:type="dxa"/>
          </w:tcPr>
          <w:p w:rsidR="00242693" w:rsidRPr="00242693" w:rsidRDefault="00242693" w:rsidP="00242693">
            <w:pPr>
              <w:widowControl/>
              <w:snapToGrid/>
              <w:spacing w:line="240" w:lineRule="auto"/>
              <w:ind w:firstLine="0"/>
              <w:jc w:val="center"/>
              <w:rPr>
                <w:b/>
                <w:sz w:val="20"/>
              </w:rPr>
            </w:pPr>
            <w:r w:rsidRPr="00242693">
              <w:rPr>
                <w:b/>
                <w:sz w:val="20"/>
              </w:rPr>
              <w:t xml:space="preserve">№ </w:t>
            </w:r>
          </w:p>
          <w:p w:rsidR="00242693" w:rsidRPr="00242693" w:rsidRDefault="00242693" w:rsidP="00242693">
            <w:pPr>
              <w:widowControl/>
              <w:snapToGrid/>
              <w:spacing w:line="240" w:lineRule="auto"/>
              <w:ind w:firstLine="0"/>
              <w:jc w:val="center"/>
              <w:rPr>
                <w:b/>
                <w:sz w:val="20"/>
              </w:rPr>
            </w:pPr>
            <w:r w:rsidRPr="00242693">
              <w:rPr>
                <w:b/>
                <w:sz w:val="20"/>
              </w:rPr>
              <w:t>п/п</w:t>
            </w:r>
          </w:p>
        </w:tc>
        <w:tc>
          <w:tcPr>
            <w:tcW w:w="2382" w:type="dxa"/>
          </w:tcPr>
          <w:p w:rsidR="00242693" w:rsidRPr="00242693" w:rsidRDefault="00242693" w:rsidP="00242693">
            <w:pPr>
              <w:widowControl/>
              <w:snapToGrid/>
              <w:spacing w:line="240" w:lineRule="auto"/>
              <w:ind w:firstLine="0"/>
              <w:jc w:val="center"/>
              <w:rPr>
                <w:b/>
                <w:sz w:val="20"/>
              </w:rPr>
            </w:pPr>
            <w:r w:rsidRPr="00242693">
              <w:rPr>
                <w:b/>
                <w:sz w:val="20"/>
              </w:rPr>
              <w:t>Наименование товара</w:t>
            </w:r>
          </w:p>
        </w:tc>
        <w:tc>
          <w:tcPr>
            <w:tcW w:w="1454" w:type="dxa"/>
          </w:tcPr>
          <w:p w:rsidR="00242693" w:rsidRPr="00242693" w:rsidRDefault="00242693" w:rsidP="00242693">
            <w:pPr>
              <w:widowControl/>
              <w:tabs>
                <w:tab w:val="left" w:pos="709"/>
              </w:tabs>
              <w:snapToGrid/>
              <w:spacing w:line="240" w:lineRule="auto"/>
              <w:ind w:firstLine="0"/>
              <w:jc w:val="center"/>
              <w:rPr>
                <w:b/>
                <w:color w:val="000000"/>
                <w:sz w:val="20"/>
              </w:rPr>
            </w:pPr>
            <w:r w:rsidRPr="00242693">
              <w:rPr>
                <w:b/>
                <w:color w:val="000000"/>
                <w:sz w:val="20"/>
              </w:rPr>
              <w:t>КОЗ/ОКПД2/ КТРУ</w:t>
            </w:r>
          </w:p>
        </w:tc>
        <w:tc>
          <w:tcPr>
            <w:tcW w:w="4281" w:type="dxa"/>
          </w:tcPr>
          <w:p w:rsidR="00242693" w:rsidRPr="00242693" w:rsidRDefault="00242693" w:rsidP="00242693">
            <w:pPr>
              <w:widowControl/>
              <w:tabs>
                <w:tab w:val="left" w:pos="709"/>
              </w:tabs>
              <w:snapToGrid/>
              <w:spacing w:line="240" w:lineRule="auto"/>
              <w:ind w:firstLine="0"/>
              <w:jc w:val="center"/>
              <w:rPr>
                <w:b/>
                <w:sz w:val="20"/>
              </w:rPr>
            </w:pPr>
            <w:r w:rsidRPr="00242693">
              <w:rPr>
                <w:b/>
                <w:color w:val="000000"/>
                <w:sz w:val="20"/>
              </w:rPr>
              <w:t>Технические, функциональные характеристики (потребительские свойства) товара, комплектность</w:t>
            </w:r>
          </w:p>
        </w:tc>
        <w:tc>
          <w:tcPr>
            <w:tcW w:w="992" w:type="dxa"/>
          </w:tcPr>
          <w:p w:rsidR="00242693" w:rsidRPr="00242693" w:rsidRDefault="00B5160D" w:rsidP="00B5160D">
            <w:pPr>
              <w:widowControl/>
              <w:tabs>
                <w:tab w:val="left" w:pos="709"/>
              </w:tabs>
              <w:snapToGrid/>
              <w:spacing w:line="240" w:lineRule="auto"/>
              <w:ind w:firstLine="0"/>
              <w:jc w:val="center"/>
              <w:rPr>
                <w:b/>
                <w:color w:val="000000"/>
                <w:sz w:val="20"/>
              </w:rPr>
            </w:pPr>
            <w:r>
              <w:rPr>
                <w:b/>
                <w:color w:val="000000"/>
                <w:sz w:val="20"/>
              </w:rPr>
              <w:t>Кол-</w:t>
            </w:r>
            <w:proofErr w:type="gramStart"/>
            <w:r>
              <w:rPr>
                <w:b/>
                <w:color w:val="000000"/>
                <w:sz w:val="20"/>
              </w:rPr>
              <w:t>во ,</w:t>
            </w:r>
            <w:proofErr w:type="gramEnd"/>
            <w:r>
              <w:rPr>
                <w:b/>
                <w:color w:val="000000"/>
                <w:sz w:val="20"/>
              </w:rPr>
              <w:t xml:space="preserve"> шт.</w:t>
            </w:r>
          </w:p>
        </w:tc>
      </w:tr>
      <w:tr w:rsidR="00D70355" w:rsidRPr="00242693" w:rsidTr="009A2423">
        <w:tc>
          <w:tcPr>
            <w:tcW w:w="590" w:type="dxa"/>
          </w:tcPr>
          <w:p w:rsidR="00D70355" w:rsidRPr="00242693" w:rsidRDefault="00D70355" w:rsidP="00D70355">
            <w:pPr>
              <w:widowControl/>
              <w:snapToGrid/>
              <w:spacing w:line="240" w:lineRule="auto"/>
              <w:ind w:firstLine="0"/>
              <w:jc w:val="center"/>
              <w:rPr>
                <w:b/>
                <w:sz w:val="20"/>
              </w:rPr>
            </w:pPr>
            <w:r w:rsidRPr="00242693">
              <w:rPr>
                <w:b/>
                <w:sz w:val="20"/>
              </w:rPr>
              <w:t>1</w:t>
            </w:r>
          </w:p>
        </w:tc>
        <w:tc>
          <w:tcPr>
            <w:tcW w:w="2382" w:type="dxa"/>
          </w:tcPr>
          <w:p w:rsidR="00D70355" w:rsidRPr="00D70355" w:rsidRDefault="00D70355" w:rsidP="00D70355">
            <w:pPr>
              <w:pStyle w:val="aff3"/>
              <w:ind w:firstLine="6"/>
              <w:jc w:val="center"/>
              <w:rPr>
                <w:sz w:val="20"/>
              </w:rPr>
            </w:pPr>
            <w:r w:rsidRPr="00D70355">
              <w:rPr>
                <w:sz w:val="20"/>
              </w:rPr>
              <w:t>Однокомпонентный дренируемый калоприемник со встроенной конвексной пластиной</w:t>
            </w:r>
          </w:p>
          <w:p w:rsidR="00D70355" w:rsidRPr="00D70355" w:rsidRDefault="00D70355" w:rsidP="00D70355">
            <w:pPr>
              <w:pStyle w:val="aff3"/>
              <w:ind w:firstLine="6"/>
              <w:jc w:val="center"/>
              <w:rPr>
                <w:bCs/>
                <w:sz w:val="20"/>
              </w:rPr>
            </w:pPr>
            <w:r w:rsidRPr="00D70355">
              <w:rPr>
                <w:bCs/>
                <w:sz w:val="20"/>
              </w:rPr>
              <w:t>(наименование по приказу Минтруда России №86н от 13.02.2018)</w:t>
            </w:r>
          </w:p>
          <w:p w:rsidR="00D70355" w:rsidRPr="00D70355" w:rsidRDefault="00D70355" w:rsidP="00D70355">
            <w:pPr>
              <w:pStyle w:val="aff3"/>
              <w:ind w:firstLine="6"/>
              <w:jc w:val="center"/>
              <w:rPr>
                <w:bCs/>
                <w:sz w:val="20"/>
              </w:rPr>
            </w:pPr>
          </w:p>
          <w:p w:rsidR="00D70355" w:rsidRPr="00D70355" w:rsidRDefault="00D70355" w:rsidP="00D70355">
            <w:pPr>
              <w:pStyle w:val="aff3"/>
              <w:ind w:firstLine="6"/>
              <w:jc w:val="center"/>
              <w:rPr>
                <w:bCs/>
                <w:sz w:val="20"/>
              </w:rPr>
            </w:pPr>
            <w:r w:rsidRPr="00D70355">
              <w:rPr>
                <w:bCs/>
                <w:sz w:val="20"/>
              </w:rPr>
              <w:t>Калоприемник для кишечной стомы открытого типа, однокомпонентный</w:t>
            </w:r>
          </w:p>
          <w:p w:rsidR="00D70355" w:rsidRPr="00D70355" w:rsidRDefault="00D70355" w:rsidP="00D70355">
            <w:pPr>
              <w:pStyle w:val="aff3"/>
              <w:ind w:firstLine="6"/>
              <w:jc w:val="center"/>
              <w:rPr>
                <w:bCs/>
                <w:sz w:val="20"/>
              </w:rPr>
            </w:pPr>
            <w:r w:rsidRPr="00D70355">
              <w:rPr>
                <w:bCs/>
                <w:sz w:val="20"/>
              </w:rPr>
              <w:t>(наименование в соответствии с КТРУ)</w:t>
            </w:r>
          </w:p>
        </w:tc>
        <w:tc>
          <w:tcPr>
            <w:tcW w:w="1454" w:type="dxa"/>
          </w:tcPr>
          <w:p w:rsidR="00D70355" w:rsidRPr="00D70355" w:rsidRDefault="00D70355" w:rsidP="00D70355">
            <w:pPr>
              <w:pStyle w:val="aff3"/>
              <w:ind w:firstLine="6"/>
              <w:rPr>
                <w:sz w:val="20"/>
              </w:rPr>
            </w:pPr>
            <w:r w:rsidRPr="00D70355">
              <w:rPr>
                <w:bCs/>
                <w:sz w:val="20"/>
              </w:rPr>
              <w:t>01.28.21.01.02/32.50.13.190/32.50.13.190-00006906</w:t>
            </w:r>
          </w:p>
        </w:tc>
        <w:tc>
          <w:tcPr>
            <w:tcW w:w="4281" w:type="dxa"/>
          </w:tcPr>
          <w:p w:rsidR="00D70355" w:rsidRPr="00D70355" w:rsidRDefault="00D70355" w:rsidP="00D70355">
            <w:pPr>
              <w:pStyle w:val="aff3"/>
              <w:ind w:firstLine="6"/>
              <w:rPr>
                <w:sz w:val="20"/>
                <w:shd w:val="clear" w:color="auto" w:fill="FFFFFF"/>
              </w:rPr>
            </w:pPr>
            <w:r w:rsidRPr="00D70355">
              <w:rPr>
                <w:sz w:val="20"/>
              </w:rPr>
              <w:t>Калоприемники однокомпонентные конвексные дренируемые должны иметь: - дренируемый стомный мешок неразъемный, с зажимом, со встроенной конвексной адгезивной пластиной на натуральной, гипоаллергенной гидроколлоидной основе с защитным покрытием, из прозрачного или непрозрачного многослойного, не пропускающего запах полиэтилена, с мягкой нетканой подложкой, с вырезаемым отверстием под стому не менее 10 мм до не более 80 мм.</w:t>
            </w:r>
          </w:p>
        </w:tc>
        <w:tc>
          <w:tcPr>
            <w:tcW w:w="992" w:type="dxa"/>
          </w:tcPr>
          <w:p w:rsidR="00D70355" w:rsidRPr="000858D9" w:rsidRDefault="00B52593" w:rsidP="00D70355">
            <w:pPr>
              <w:widowControl/>
              <w:tabs>
                <w:tab w:val="left" w:pos="709"/>
              </w:tabs>
              <w:snapToGrid/>
              <w:spacing w:line="240" w:lineRule="auto"/>
              <w:ind w:firstLine="6"/>
              <w:jc w:val="center"/>
              <w:rPr>
                <w:b/>
                <w:color w:val="000000"/>
                <w:sz w:val="20"/>
              </w:rPr>
            </w:pPr>
            <w:r>
              <w:rPr>
                <w:b/>
                <w:color w:val="000000"/>
                <w:sz w:val="20"/>
              </w:rPr>
              <w:t>480</w:t>
            </w:r>
          </w:p>
        </w:tc>
      </w:tr>
      <w:tr w:rsidR="00D70355" w:rsidRPr="00242693" w:rsidTr="009A2423">
        <w:tc>
          <w:tcPr>
            <w:tcW w:w="590" w:type="dxa"/>
          </w:tcPr>
          <w:p w:rsidR="00D70355" w:rsidRPr="00242693" w:rsidRDefault="00D70355" w:rsidP="00D70355">
            <w:pPr>
              <w:widowControl/>
              <w:snapToGrid/>
              <w:spacing w:line="240" w:lineRule="auto"/>
              <w:ind w:firstLine="0"/>
              <w:jc w:val="center"/>
              <w:rPr>
                <w:b/>
                <w:sz w:val="20"/>
              </w:rPr>
            </w:pPr>
            <w:r>
              <w:rPr>
                <w:b/>
                <w:sz w:val="20"/>
              </w:rPr>
              <w:t>2</w:t>
            </w:r>
          </w:p>
        </w:tc>
        <w:tc>
          <w:tcPr>
            <w:tcW w:w="2382" w:type="dxa"/>
          </w:tcPr>
          <w:p w:rsidR="00D70355" w:rsidRPr="00D70355" w:rsidRDefault="00D70355" w:rsidP="00CE42D4">
            <w:pPr>
              <w:pStyle w:val="aff3"/>
              <w:ind w:firstLine="0"/>
              <w:jc w:val="center"/>
              <w:rPr>
                <w:sz w:val="20"/>
              </w:rPr>
            </w:pPr>
            <w:r w:rsidRPr="00D70355">
              <w:rPr>
                <w:sz w:val="20"/>
              </w:rPr>
              <w:t>Однокомпонентный дренируемый уроприемник со встроенной плоской пластиной</w:t>
            </w:r>
          </w:p>
          <w:p w:rsidR="00D70355" w:rsidRPr="00D70355" w:rsidRDefault="00D70355" w:rsidP="00CE42D4">
            <w:pPr>
              <w:pStyle w:val="aff3"/>
              <w:ind w:firstLine="0"/>
              <w:jc w:val="center"/>
              <w:rPr>
                <w:sz w:val="20"/>
              </w:rPr>
            </w:pPr>
            <w:r w:rsidRPr="00D70355">
              <w:rPr>
                <w:sz w:val="20"/>
              </w:rPr>
              <w:t>(наименование по приказу Минтруда России №86н от 13.02.2018)</w:t>
            </w:r>
          </w:p>
          <w:p w:rsidR="00D70355" w:rsidRPr="00D70355" w:rsidRDefault="00D70355" w:rsidP="00CE42D4">
            <w:pPr>
              <w:pStyle w:val="aff3"/>
              <w:ind w:firstLine="0"/>
              <w:jc w:val="center"/>
              <w:rPr>
                <w:sz w:val="20"/>
              </w:rPr>
            </w:pPr>
          </w:p>
          <w:p w:rsidR="00D70355" w:rsidRPr="00D70355" w:rsidRDefault="00D70355" w:rsidP="00CE42D4">
            <w:pPr>
              <w:pStyle w:val="aff3"/>
              <w:ind w:firstLine="0"/>
              <w:jc w:val="center"/>
              <w:rPr>
                <w:sz w:val="20"/>
                <w:lang w:eastAsia="ru-RU"/>
              </w:rPr>
            </w:pPr>
            <w:r w:rsidRPr="00D70355">
              <w:rPr>
                <w:sz w:val="20"/>
                <w:lang w:eastAsia="ru-RU"/>
              </w:rPr>
              <w:t>Мешок уростомный однокомпонентный</w:t>
            </w:r>
          </w:p>
          <w:p w:rsidR="00D70355" w:rsidRPr="00D70355" w:rsidRDefault="00D70355" w:rsidP="00CE42D4">
            <w:pPr>
              <w:pStyle w:val="aff3"/>
              <w:ind w:firstLine="0"/>
              <w:jc w:val="center"/>
              <w:rPr>
                <w:sz w:val="20"/>
              </w:rPr>
            </w:pPr>
            <w:r w:rsidRPr="00D70355">
              <w:rPr>
                <w:sz w:val="20"/>
              </w:rPr>
              <w:t>(наименование в соответствии с КТРУ)</w:t>
            </w:r>
          </w:p>
        </w:tc>
        <w:tc>
          <w:tcPr>
            <w:tcW w:w="1454" w:type="dxa"/>
          </w:tcPr>
          <w:p w:rsidR="00D70355" w:rsidRPr="00D70355" w:rsidRDefault="00D70355" w:rsidP="00CE42D4">
            <w:pPr>
              <w:pStyle w:val="aff3"/>
              <w:ind w:firstLine="0"/>
              <w:rPr>
                <w:color w:val="000000"/>
                <w:sz w:val="20"/>
              </w:rPr>
            </w:pPr>
            <w:r w:rsidRPr="00D70355">
              <w:rPr>
                <w:color w:val="000000"/>
                <w:sz w:val="20"/>
              </w:rPr>
              <w:t>01.28.21.01.05/32.50.13.190/отсутствует</w:t>
            </w:r>
          </w:p>
        </w:tc>
        <w:tc>
          <w:tcPr>
            <w:tcW w:w="4281" w:type="dxa"/>
          </w:tcPr>
          <w:p w:rsidR="00D70355" w:rsidRPr="00D70355" w:rsidRDefault="00D70355" w:rsidP="00D70355">
            <w:pPr>
              <w:pStyle w:val="aff3"/>
              <w:ind w:firstLine="0"/>
              <w:rPr>
                <w:sz w:val="20"/>
                <w:lang w:eastAsia="zh-CN"/>
              </w:rPr>
            </w:pPr>
            <w:r w:rsidRPr="00D70355">
              <w:rPr>
                <w:sz w:val="20"/>
                <w:shd w:val="clear" w:color="auto" w:fill="FFFFFF"/>
              </w:rPr>
              <w:t>Пластиковый мешочек, прикрепляемый к коже пациента и предназначенный для сбора мочи при уростомии - формировании искусственного устья для выведения мочи. Уроприемник</w:t>
            </w:r>
            <w:r w:rsidRPr="00D70355">
              <w:rPr>
                <w:sz w:val="20"/>
              </w:rPr>
              <w:t xml:space="preserve"> из многослойного, не пропускающего запах полиэтилена, с мягкой нетканой п подложкой; со встроенной адгезивной гипоаллергенной гидроколлоидной пластиной, </w:t>
            </w:r>
            <w:r w:rsidRPr="00D70355">
              <w:rPr>
                <w:sz w:val="20"/>
                <w:shd w:val="clear" w:color="auto" w:fill="FFFFFF"/>
              </w:rPr>
              <w:t>Диаметр вырезаемого отверстия от не менее 10 мм и до не более 80 мм</w:t>
            </w:r>
          </w:p>
        </w:tc>
        <w:tc>
          <w:tcPr>
            <w:tcW w:w="992" w:type="dxa"/>
          </w:tcPr>
          <w:p w:rsidR="00D70355" w:rsidRDefault="00B52593" w:rsidP="00D70355">
            <w:pPr>
              <w:widowControl/>
              <w:tabs>
                <w:tab w:val="left" w:pos="709"/>
              </w:tabs>
              <w:snapToGrid/>
              <w:spacing w:line="240" w:lineRule="auto"/>
              <w:ind w:firstLine="6"/>
              <w:jc w:val="center"/>
              <w:rPr>
                <w:b/>
                <w:color w:val="000000"/>
                <w:sz w:val="20"/>
              </w:rPr>
            </w:pPr>
            <w:r>
              <w:rPr>
                <w:b/>
                <w:color w:val="000000"/>
                <w:sz w:val="20"/>
              </w:rPr>
              <w:t>240</w:t>
            </w:r>
          </w:p>
        </w:tc>
      </w:tr>
      <w:tr w:rsidR="008D308E" w:rsidRPr="00242693" w:rsidTr="009A2423">
        <w:tc>
          <w:tcPr>
            <w:tcW w:w="590" w:type="dxa"/>
          </w:tcPr>
          <w:p w:rsidR="008D308E" w:rsidRPr="00242693" w:rsidRDefault="008C4457" w:rsidP="008D308E">
            <w:pPr>
              <w:widowControl/>
              <w:snapToGrid/>
              <w:spacing w:line="240" w:lineRule="auto"/>
              <w:ind w:firstLine="0"/>
              <w:jc w:val="center"/>
              <w:rPr>
                <w:b/>
                <w:sz w:val="20"/>
              </w:rPr>
            </w:pPr>
            <w:r>
              <w:rPr>
                <w:b/>
                <w:sz w:val="20"/>
              </w:rPr>
              <w:t>3</w:t>
            </w:r>
          </w:p>
        </w:tc>
        <w:tc>
          <w:tcPr>
            <w:tcW w:w="2382" w:type="dxa"/>
            <w:tcBorders>
              <w:left w:val="single" w:sz="4" w:space="0" w:color="000000"/>
              <w:right w:val="nil"/>
            </w:tcBorders>
            <w:vAlign w:val="center"/>
          </w:tcPr>
          <w:p w:rsidR="008D308E" w:rsidRPr="008C4457" w:rsidRDefault="008D308E" w:rsidP="008C4457">
            <w:pPr>
              <w:pStyle w:val="aff3"/>
              <w:ind w:firstLine="6"/>
              <w:jc w:val="center"/>
              <w:rPr>
                <w:sz w:val="20"/>
              </w:rPr>
            </w:pPr>
            <w:r w:rsidRPr="008C4457">
              <w:rPr>
                <w:sz w:val="20"/>
              </w:rPr>
              <w:t>Двухкомпонентный дренируемый калоприемник для втянутых стом в комплекте:</w:t>
            </w:r>
          </w:p>
          <w:p w:rsidR="008D308E" w:rsidRPr="008C4457" w:rsidRDefault="008D308E" w:rsidP="008C4457">
            <w:pPr>
              <w:pStyle w:val="aff3"/>
              <w:ind w:firstLine="6"/>
              <w:jc w:val="center"/>
              <w:rPr>
                <w:sz w:val="20"/>
              </w:rPr>
            </w:pPr>
            <w:r w:rsidRPr="008C4457">
              <w:rPr>
                <w:sz w:val="20"/>
              </w:rPr>
              <w:t>адгезивная пластина, конвексная, мешок дренируемый</w:t>
            </w:r>
          </w:p>
          <w:p w:rsidR="008D308E" w:rsidRPr="008C4457" w:rsidRDefault="008D308E" w:rsidP="008C4457">
            <w:pPr>
              <w:pStyle w:val="aff3"/>
              <w:ind w:firstLine="6"/>
              <w:jc w:val="center"/>
              <w:rPr>
                <w:color w:val="000000"/>
                <w:sz w:val="20"/>
              </w:rPr>
            </w:pPr>
            <w:r w:rsidRPr="008C4457">
              <w:rPr>
                <w:sz w:val="20"/>
              </w:rPr>
              <w:t xml:space="preserve">(по </w:t>
            </w:r>
            <w:r w:rsidRPr="008C4457">
              <w:rPr>
                <w:color w:val="000000"/>
                <w:sz w:val="20"/>
              </w:rPr>
              <w:t>приказу Минтруда России №86н от 13.02.2018)</w:t>
            </w:r>
          </w:p>
          <w:p w:rsidR="008D308E" w:rsidRPr="008C4457" w:rsidRDefault="008D308E" w:rsidP="008C4457">
            <w:pPr>
              <w:pStyle w:val="aff3"/>
              <w:ind w:firstLine="6"/>
              <w:jc w:val="center"/>
              <w:rPr>
                <w:color w:val="000000"/>
                <w:sz w:val="20"/>
              </w:rPr>
            </w:pPr>
          </w:p>
          <w:p w:rsidR="008D308E" w:rsidRPr="008C4457" w:rsidRDefault="008D308E" w:rsidP="008C4457">
            <w:pPr>
              <w:pStyle w:val="aff3"/>
              <w:ind w:firstLine="6"/>
              <w:jc w:val="center"/>
              <w:rPr>
                <w:color w:val="000000"/>
                <w:sz w:val="20"/>
              </w:rPr>
            </w:pPr>
            <w:r w:rsidRPr="008C4457">
              <w:rPr>
                <w:color w:val="000000"/>
                <w:sz w:val="20"/>
              </w:rPr>
              <w:t xml:space="preserve">Калоприемник для кишечной стомы открытого типа, многокомпонентный </w:t>
            </w:r>
            <w:r w:rsidRPr="008C4457">
              <w:rPr>
                <w:sz w:val="20"/>
              </w:rPr>
              <w:t>(наименование в соответствии с КТРУ)</w:t>
            </w:r>
          </w:p>
        </w:tc>
        <w:tc>
          <w:tcPr>
            <w:tcW w:w="1454" w:type="dxa"/>
          </w:tcPr>
          <w:p w:rsidR="008D308E" w:rsidRPr="008C4457" w:rsidRDefault="008D308E" w:rsidP="008C4457">
            <w:pPr>
              <w:pStyle w:val="aff3"/>
              <w:ind w:firstLine="6"/>
              <w:rPr>
                <w:sz w:val="20"/>
              </w:rPr>
            </w:pPr>
            <w:r w:rsidRPr="008C4457">
              <w:rPr>
                <w:sz w:val="20"/>
              </w:rPr>
              <w:t>01.28.21.01.08.01/32.50.13.190/32.50.13.190-00006904</w:t>
            </w:r>
          </w:p>
        </w:tc>
        <w:tc>
          <w:tcPr>
            <w:tcW w:w="4281" w:type="dxa"/>
            <w:tcBorders>
              <w:bottom w:val="nil"/>
            </w:tcBorders>
          </w:tcPr>
          <w:p w:rsidR="008D308E" w:rsidRPr="008C4457" w:rsidRDefault="008D308E" w:rsidP="008C4457">
            <w:pPr>
              <w:pStyle w:val="aff3"/>
              <w:ind w:firstLine="6"/>
              <w:rPr>
                <w:sz w:val="20"/>
              </w:rPr>
            </w:pPr>
            <w:r w:rsidRPr="008C4457">
              <w:rPr>
                <w:sz w:val="20"/>
              </w:rPr>
              <w:t>Калоприемник для кишечной стомы открытого типа (дренируемый), многокомпонентный, в составе 1 пластина и 3 мешка, с комплементарным фланцевым соединением.</w:t>
            </w:r>
          </w:p>
          <w:p w:rsidR="008D308E" w:rsidRPr="008C4457" w:rsidRDefault="008D308E" w:rsidP="008C4457">
            <w:pPr>
              <w:pStyle w:val="aff3"/>
              <w:ind w:firstLine="6"/>
              <w:rPr>
                <w:sz w:val="20"/>
              </w:rPr>
            </w:pPr>
            <w:r w:rsidRPr="008C4457">
              <w:rPr>
                <w:sz w:val="20"/>
              </w:rPr>
              <w:t>Конвексная адгезивная пластина для двухкомпонентного калоприемника для втянутых стом должна быть гипоаллергенная гидроколлоидная, состоящая из многослойных адгезивов, с защитным покрытием, с вырезаемым отверстием под стому, в зависимости от потребности получателя, с фланцем для крепления мешка, соответствующим фланцу мешка. Диаметр вырезаемого отверстия адгезивной пластины должен быть не менее 50 мм.</w:t>
            </w:r>
          </w:p>
          <w:p w:rsidR="008D308E" w:rsidRPr="008C4457" w:rsidRDefault="008D308E" w:rsidP="008C4457">
            <w:pPr>
              <w:pStyle w:val="aff3"/>
              <w:ind w:firstLine="6"/>
              <w:rPr>
                <w:sz w:val="20"/>
              </w:rPr>
            </w:pPr>
            <w:proofErr w:type="gramStart"/>
            <w:r w:rsidRPr="008C4457">
              <w:rPr>
                <w:sz w:val="20"/>
              </w:rPr>
              <w:t>Мешок</w:t>
            </w:r>
            <w:proofErr w:type="gramEnd"/>
            <w:r w:rsidRPr="008C4457">
              <w:rPr>
                <w:sz w:val="20"/>
              </w:rPr>
              <w:t xml:space="preserve"> дренируемый большой должен быть из непрозрачного/прозрачного многослойного, не пропускающего запах биостабильного полиэтилена или медицинского поливинилхлорида, обладающего стойкостью в условиях воздействия ферментативной системы, с мягкой нетканой подложкой, с зажимом, фланцем для крепления мешка к пластине. Диаметр фланца мешка строго соответствует диаметру фланца адгезивной пластины</w:t>
            </w:r>
          </w:p>
        </w:tc>
        <w:tc>
          <w:tcPr>
            <w:tcW w:w="992" w:type="dxa"/>
          </w:tcPr>
          <w:p w:rsidR="008D308E" w:rsidRDefault="00B52593" w:rsidP="008D308E">
            <w:pPr>
              <w:widowControl/>
              <w:tabs>
                <w:tab w:val="left" w:pos="709"/>
              </w:tabs>
              <w:snapToGrid/>
              <w:spacing w:line="240" w:lineRule="auto"/>
              <w:ind w:firstLine="6"/>
              <w:jc w:val="center"/>
              <w:rPr>
                <w:b/>
                <w:color w:val="000000"/>
                <w:sz w:val="20"/>
              </w:rPr>
            </w:pPr>
            <w:r>
              <w:rPr>
                <w:b/>
                <w:color w:val="000000"/>
                <w:sz w:val="20"/>
              </w:rPr>
              <w:t>40</w:t>
            </w:r>
          </w:p>
        </w:tc>
      </w:tr>
      <w:tr w:rsidR="008C4457" w:rsidRPr="00242693" w:rsidTr="009A2423">
        <w:tc>
          <w:tcPr>
            <w:tcW w:w="590" w:type="dxa"/>
          </w:tcPr>
          <w:p w:rsidR="008C4457" w:rsidRPr="00242693" w:rsidRDefault="008C4457" w:rsidP="008C4457">
            <w:pPr>
              <w:widowControl/>
              <w:snapToGrid/>
              <w:spacing w:line="240" w:lineRule="auto"/>
              <w:ind w:firstLine="0"/>
              <w:jc w:val="center"/>
              <w:rPr>
                <w:b/>
                <w:sz w:val="20"/>
              </w:rPr>
            </w:pPr>
            <w:r>
              <w:rPr>
                <w:b/>
                <w:sz w:val="20"/>
              </w:rPr>
              <w:t>4</w:t>
            </w:r>
          </w:p>
        </w:tc>
        <w:tc>
          <w:tcPr>
            <w:tcW w:w="2382" w:type="dxa"/>
          </w:tcPr>
          <w:p w:rsidR="008C4457" w:rsidRPr="008C4457" w:rsidRDefault="008C4457" w:rsidP="008C4457">
            <w:pPr>
              <w:pStyle w:val="aff3"/>
              <w:ind w:firstLine="6"/>
              <w:jc w:val="center"/>
              <w:rPr>
                <w:sz w:val="20"/>
              </w:rPr>
            </w:pPr>
            <w:r w:rsidRPr="008C4457">
              <w:rPr>
                <w:sz w:val="20"/>
              </w:rPr>
              <w:t>Двухкомпонентный дренируемый уроприемник в комплекте: адгезивная пластина, плоская; уростомный мешок</w:t>
            </w:r>
          </w:p>
          <w:p w:rsidR="008C4457" w:rsidRPr="008C4457" w:rsidRDefault="008C4457" w:rsidP="008C4457">
            <w:pPr>
              <w:pStyle w:val="aff3"/>
              <w:ind w:firstLine="6"/>
              <w:jc w:val="center"/>
              <w:rPr>
                <w:sz w:val="20"/>
              </w:rPr>
            </w:pPr>
            <w:r w:rsidRPr="008C4457">
              <w:rPr>
                <w:sz w:val="20"/>
              </w:rPr>
              <w:t>(наименование по приказу Минтруда России №86н от 13.02.2018)</w:t>
            </w:r>
          </w:p>
          <w:p w:rsidR="008C4457" w:rsidRPr="008C4457" w:rsidRDefault="008C4457" w:rsidP="008C4457">
            <w:pPr>
              <w:pStyle w:val="aff3"/>
              <w:ind w:firstLine="6"/>
              <w:jc w:val="center"/>
              <w:rPr>
                <w:sz w:val="20"/>
              </w:rPr>
            </w:pPr>
          </w:p>
        </w:tc>
        <w:tc>
          <w:tcPr>
            <w:tcW w:w="1454" w:type="dxa"/>
          </w:tcPr>
          <w:p w:rsidR="008C4457" w:rsidRPr="008C4457" w:rsidRDefault="008C4457" w:rsidP="008C4457">
            <w:pPr>
              <w:pStyle w:val="aff3"/>
              <w:ind w:firstLine="6"/>
              <w:jc w:val="center"/>
              <w:rPr>
                <w:color w:val="000000"/>
                <w:sz w:val="20"/>
              </w:rPr>
            </w:pPr>
            <w:r w:rsidRPr="008C4457">
              <w:rPr>
                <w:color w:val="000000"/>
                <w:sz w:val="20"/>
              </w:rPr>
              <w:t>01.28.21.01.11.01/32.50.13.190/отсутствует</w:t>
            </w:r>
          </w:p>
        </w:tc>
        <w:tc>
          <w:tcPr>
            <w:tcW w:w="4281" w:type="dxa"/>
          </w:tcPr>
          <w:p w:rsidR="008C4457" w:rsidRPr="008C4457" w:rsidRDefault="008C4457" w:rsidP="008C4457">
            <w:pPr>
              <w:pStyle w:val="aff3"/>
              <w:ind w:firstLine="6"/>
              <w:rPr>
                <w:sz w:val="20"/>
                <w:shd w:val="clear" w:color="auto" w:fill="FFFFFF"/>
              </w:rPr>
            </w:pPr>
            <w:r w:rsidRPr="008C4457">
              <w:rPr>
                <w:sz w:val="20"/>
                <w:shd w:val="clear" w:color="auto" w:fill="FFFFFF"/>
              </w:rPr>
              <w:t>Двухкомпонентный дренируемый уроприемник в комплекте: Адгезивная пластина, плоская 1 шт.; Уростомный мешок – 3 шт. Разъемное устройство, должно состоять из двух отдельных компонентов: уростомного мешка и плоской адгезивной (клеевой) пластины для фиксации уроприемника.</w:t>
            </w:r>
          </w:p>
          <w:p w:rsidR="008C4457" w:rsidRPr="008C4457" w:rsidRDefault="008C4457" w:rsidP="008C4457">
            <w:pPr>
              <w:pStyle w:val="aff3"/>
              <w:ind w:firstLine="6"/>
              <w:rPr>
                <w:sz w:val="20"/>
                <w:shd w:val="clear" w:color="auto" w:fill="FFFFFF"/>
              </w:rPr>
            </w:pPr>
            <w:r w:rsidRPr="008C4457">
              <w:rPr>
                <w:sz w:val="20"/>
                <w:shd w:val="clear" w:color="auto" w:fill="FFFFFF"/>
              </w:rPr>
              <w:t>Адгезивная пластина плоская - с клеевым слоем на натуральной, гипоаллергенной гидроколлоидной основе с защитным покрытием, с вырезаемым отверстием под стому, пластины с фланцем 40 мм, 50 мм, 60мм (конкретный размер фланца адгезивных пластин плоских, подлежащих к поставке, согласовывается Заказчиком с Поставщиком до начала поставки товара).</w:t>
            </w:r>
          </w:p>
          <w:p w:rsidR="008C4457" w:rsidRPr="008C4457" w:rsidRDefault="008C4457" w:rsidP="008C4457">
            <w:pPr>
              <w:pStyle w:val="aff3"/>
              <w:ind w:firstLine="6"/>
              <w:rPr>
                <w:sz w:val="20"/>
                <w:shd w:val="clear" w:color="auto" w:fill="FFFFFF"/>
              </w:rPr>
            </w:pPr>
            <w:r w:rsidRPr="008C4457">
              <w:rPr>
                <w:sz w:val="20"/>
                <w:shd w:val="clear" w:color="auto" w:fill="FFFFFF"/>
              </w:rPr>
              <w:t>Мешок уростомный дренируемый должен быть из непрозрачного/прозрачного многослойного, не пропускающего запах полиэтилена, с мягкой нетканой подложкой, фланцем для крепления мешка к пластине, соответствующим фланцу пластины 40 мм, 50 мм, 60мм (конкретный размер мешков уростомных, соответствующих фланцу адгезивных пластин, подлежащих к поставке, согласовывается Заказчиком с Поставщиком до начала поставки товара).</w:t>
            </w:r>
          </w:p>
        </w:tc>
        <w:tc>
          <w:tcPr>
            <w:tcW w:w="992" w:type="dxa"/>
          </w:tcPr>
          <w:p w:rsidR="008C4457" w:rsidRDefault="00B52593" w:rsidP="008C4457">
            <w:pPr>
              <w:widowControl/>
              <w:tabs>
                <w:tab w:val="left" w:pos="709"/>
              </w:tabs>
              <w:snapToGrid/>
              <w:spacing w:line="240" w:lineRule="auto"/>
              <w:ind w:firstLine="6"/>
              <w:jc w:val="center"/>
              <w:rPr>
                <w:b/>
                <w:color w:val="000000"/>
                <w:sz w:val="20"/>
              </w:rPr>
            </w:pPr>
            <w:r>
              <w:rPr>
                <w:b/>
                <w:color w:val="000000"/>
                <w:sz w:val="20"/>
              </w:rPr>
              <w:t>1040</w:t>
            </w:r>
          </w:p>
        </w:tc>
      </w:tr>
      <w:tr w:rsidR="008C4457" w:rsidRPr="00242693" w:rsidTr="009A2423">
        <w:tc>
          <w:tcPr>
            <w:tcW w:w="590" w:type="dxa"/>
          </w:tcPr>
          <w:p w:rsidR="008C4457" w:rsidRPr="00242693" w:rsidRDefault="008C4457" w:rsidP="008C4457">
            <w:pPr>
              <w:widowControl/>
              <w:snapToGrid/>
              <w:spacing w:line="240" w:lineRule="auto"/>
              <w:ind w:firstLine="0"/>
              <w:jc w:val="center"/>
              <w:rPr>
                <w:b/>
                <w:sz w:val="20"/>
              </w:rPr>
            </w:pPr>
            <w:r>
              <w:rPr>
                <w:b/>
                <w:sz w:val="20"/>
              </w:rPr>
              <w:t>5</w:t>
            </w:r>
          </w:p>
        </w:tc>
        <w:tc>
          <w:tcPr>
            <w:tcW w:w="2382" w:type="dxa"/>
          </w:tcPr>
          <w:p w:rsidR="008C4457" w:rsidRPr="008C4457" w:rsidRDefault="008C4457" w:rsidP="008C4457">
            <w:pPr>
              <w:pStyle w:val="aff3"/>
              <w:ind w:firstLine="6"/>
              <w:jc w:val="center"/>
              <w:rPr>
                <w:sz w:val="20"/>
              </w:rPr>
            </w:pPr>
            <w:r w:rsidRPr="008C4457">
              <w:rPr>
                <w:sz w:val="20"/>
              </w:rPr>
              <w:t>Пояс для калоприемников и уроприемников</w:t>
            </w:r>
          </w:p>
          <w:p w:rsidR="008C4457" w:rsidRPr="008C4457" w:rsidRDefault="008C4457" w:rsidP="008C4457">
            <w:pPr>
              <w:pStyle w:val="aff3"/>
              <w:ind w:firstLine="6"/>
              <w:jc w:val="center"/>
              <w:rPr>
                <w:sz w:val="20"/>
              </w:rPr>
            </w:pPr>
            <w:r w:rsidRPr="008C4457">
              <w:rPr>
                <w:bCs/>
                <w:sz w:val="20"/>
              </w:rPr>
              <w:t xml:space="preserve">(наименование по </w:t>
            </w:r>
            <w:r w:rsidRPr="008C4457">
              <w:rPr>
                <w:color w:val="000000"/>
                <w:sz w:val="20"/>
              </w:rPr>
              <w:t>приказу Минтруда России №86н от 13.02.2018)</w:t>
            </w:r>
          </w:p>
          <w:p w:rsidR="008C4457" w:rsidRPr="008C4457" w:rsidRDefault="008C4457" w:rsidP="008C4457">
            <w:pPr>
              <w:pStyle w:val="aff3"/>
              <w:ind w:firstLine="6"/>
              <w:jc w:val="center"/>
              <w:rPr>
                <w:sz w:val="20"/>
              </w:rPr>
            </w:pPr>
          </w:p>
          <w:p w:rsidR="008C4457" w:rsidRPr="008C4457" w:rsidRDefault="008C4457" w:rsidP="008C4457">
            <w:pPr>
              <w:pStyle w:val="aff3"/>
              <w:ind w:firstLine="6"/>
              <w:jc w:val="center"/>
              <w:rPr>
                <w:sz w:val="20"/>
              </w:rPr>
            </w:pPr>
            <w:r w:rsidRPr="008C4457">
              <w:rPr>
                <w:sz w:val="20"/>
              </w:rPr>
              <w:t>Пояс для калоприемников и уроприемников</w:t>
            </w:r>
          </w:p>
          <w:p w:rsidR="008C4457" w:rsidRPr="008C4457" w:rsidRDefault="008C4457" w:rsidP="008C4457">
            <w:pPr>
              <w:pStyle w:val="aff3"/>
              <w:ind w:firstLine="6"/>
              <w:jc w:val="center"/>
              <w:rPr>
                <w:sz w:val="20"/>
              </w:rPr>
            </w:pPr>
            <w:r w:rsidRPr="008C4457">
              <w:rPr>
                <w:sz w:val="20"/>
              </w:rPr>
              <w:t>(наименование в соответствии с КТРУ)</w:t>
            </w:r>
          </w:p>
        </w:tc>
        <w:tc>
          <w:tcPr>
            <w:tcW w:w="1454" w:type="dxa"/>
          </w:tcPr>
          <w:p w:rsidR="008C4457" w:rsidRPr="008C4457" w:rsidRDefault="008C4457" w:rsidP="008C4457">
            <w:pPr>
              <w:pStyle w:val="aff3"/>
              <w:ind w:firstLine="6"/>
              <w:jc w:val="center"/>
              <w:rPr>
                <w:bCs/>
                <w:sz w:val="20"/>
              </w:rPr>
            </w:pPr>
            <w:r w:rsidRPr="008C4457">
              <w:rPr>
                <w:bCs/>
                <w:sz w:val="20"/>
              </w:rPr>
              <w:t>01.28.21.01.13/32.50.13.190/32.50.13.190-00006908</w:t>
            </w:r>
          </w:p>
        </w:tc>
        <w:tc>
          <w:tcPr>
            <w:tcW w:w="4281" w:type="dxa"/>
          </w:tcPr>
          <w:p w:rsidR="008C4457" w:rsidRPr="008C4457" w:rsidRDefault="008C4457" w:rsidP="008C4457">
            <w:pPr>
              <w:pStyle w:val="aff3"/>
              <w:ind w:firstLine="6"/>
              <w:rPr>
                <w:sz w:val="20"/>
              </w:rPr>
            </w:pPr>
            <w:r w:rsidRPr="008C4457">
              <w:rPr>
                <w:bCs/>
                <w:sz w:val="20"/>
              </w:rPr>
              <w:t>Эластичная лента из дышащей ткани, со специальными крепежами на противоположных концах, которые соединяются с креплениями для пояса пластин двухкомпонентных калоприемников / уроприемников. Пояса совместимы с калоприемниками и уроприемниками.</w:t>
            </w:r>
          </w:p>
        </w:tc>
        <w:tc>
          <w:tcPr>
            <w:tcW w:w="992" w:type="dxa"/>
          </w:tcPr>
          <w:p w:rsidR="008C4457" w:rsidRDefault="00B52593" w:rsidP="008C4457">
            <w:pPr>
              <w:widowControl/>
              <w:tabs>
                <w:tab w:val="left" w:pos="709"/>
              </w:tabs>
              <w:snapToGrid/>
              <w:spacing w:line="240" w:lineRule="auto"/>
              <w:ind w:firstLine="6"/>
              <w:jc w:val="center"/>
              <w:rPr>
                <w:b/>
                <w:color w:val="000000"/>
                <w:sz w:val="20"/>
              </w:rPr>
            </w:pPr>
            <w:r>
              <w:rPr>
                <w:b/>
                <w:color w:val="000000"/>
                <w:sz w:val="20"/>
              </w:rPr>
              <w:t>42</w:t>
            </w:r>
          </w:p>
        </w:tc>
      </w:tr>
      <w:tr w:rsidR="008C4457" w:rsidRPr="00242693" w:rsidTr="009A2423">
        <w:tc>
          <w:tcPr>
            <w:tcW w:w="590" w:type="dxa"/>
          </w:tcPr>
          <w:p w:rsidR="008C4457" w:rsidRPr="00242693" w:rsidRDefault="008C4457" w:rsidP="008C4457">
            <w:pPr>
              <w:widowControl/>
              <w:snapToGrid/>
              <w:spacing w:line="240" w:lineRule="auto"/>
              <w:ind w:firstLine="0"/>
              <w:jc w:val="center"/>
              <w:rPr>
                <w:b/>
                <w:sz w:val="20"/>
              </w:rPr>
            </w:pPr>
            <w:r>
              <w:rPr>
                <w:b/>
                <w:sz w:val="20"/>
              </w:rPr>
              <w:t>6</w:t>
            </w:r>
          </w:p>
        </w:tc>
        <w:tc>
          <w:tcPr>
            <w:tcW w:w="2382" w:type="dxa"/>
          </w:tcPr>
          <w:p w:rsidR="008C4457" w:rsidRPr="008C4457" w:rsidRDefault="008C4457" w:rsidP="008C4457">
            <w:pPr>
              <w:pStyle w:val="aff3"/>
              <w:ind w:firstLine="6"/>
              <w:jc w:val="center"/>
              <w:rPr>
                <w:sz w:val="20"/>
              </w:rPr>
            </w:pPr>
            <w:r w:rsidRPr="008C4457">
              <w:rPr>
                <w:sz w:val="20"/>
              </w:rPr>
              <w:t>Уропрезерватив с пластырем</w:t>
            </w:r>
          </w:p>
          <w:p w:rsidR="008C4457" w:rsidRPr="008C4457" w:rsidRDefault="008C4457" w:rsidP="008C4457">
            <w:pPr>
              <w:pStyle w:val="aff3"/>
              <w:ind w:firstLine="6"/>
              <w:jc w:val="center"/>
              <w:rPr>
                <w:sz w:val="20"/>
              </w:rPr>
            </w:pPr>
            <w:r w:rsidRPr="008C4457">
              <w:rPr>
                <w:sz w:val="20"/>
              </w:rPr>
              <w:t xml:space="preserve">(наименование по </w:t>
            </w:r>
            <w:r w:rsidRPr="008C4457">
              <w:rPr>
                <w:color w:val="000000"/>
                <w:sz w:val="20"/>
              </w:rPr>
              <w:t>приказу Минтруда России №86н от 13.02.2018)</w:t>
            </w:r>
          </w:p>
        </w:tc>
        <w:tc>
          <w:tcPr>
            <w:tcW w:w="1454" w:type="dxa"/>
          </w:tcPr>
          <w:p w:rsidR="008C4457" w:rsidRPr="008C4457" w:rsidRDefault="008C4457" w:rsidP="008C4457">
            <w:pPr>
              <w:pStyle w:val="aff3"/>
              <w:ind w:firstLine="6"/>
              <w:jc w:val="center"/>
              <w:rPr>
                <w:color w:val="000000"/>
                <w:sz w:val="20"/>
              </w:rPr>
            </w:pPr>
            <w:r w:rsidRPr="008C4457">
              <w:rPr>
                <w:color w:val="000000"/>
                <w:sz w:val="20"/>
              </w:rPr>
              <w:t>01.28.21.01.18/32.50.13.190/</w:t>
            </w:r>
          </w:p>
          <w:p w:rsidR="008C4457" w:rsidRPr="008C4457" w:rsidRDefault="008C4457" w:rsidP="008C4457">
            <w:pPr>
              <w:pStyle w:val="aff3"/>
              <w:ind w:firstLine="6"/>
              <w:jc w:val="center"/>
              <w:rPr>
                <w:color w:val="000000"/>
                <w:sz w:val="20"/>
              </w:rPr>
            </w:pPr>
            <w:r w:rsidRPr="008C4457">
              <w:rPr>
                <w:color w:val="000000"/>
                <w:sz w:val="20"/>
              </w:rPr>
              <w:t>отсутствует</w:t>
            </w:r>
          </w:p>
        </w:tc>
        <w:tc>
          <w:tcPr>
            <w:tcW w:w="4281" w:type="dxa"/>
            <w:tcBorders>
              <w:bottom w:val="nil"/>
            </w:tcBorders>
          </w:tcPr>
          <w:p w:rsidR="008C4457" w:rsidRDefault="008C4457" w:rsidP="008C4457">
            <w:pPr>
              <w:pStyle w:val="aff3"/>
              <w:ind w:firstLine="6"/>
              <w:rPr>
                <w:sz w:val="20"/>
              </w:rPr>
            </w:pPr>
            <w:r w:rsidRPr="008C4457">
              <w:rPr>
                <w:sz w:val="20"/>
              </w:rPr>
              <w:t>Уропрезерватив из термопластичного полимера (</w:t>
            </w:r>
            <w:r w:rsidRPr="008C4457">
              <w:rPr>
                <w:sz w:val="20"/>
                <w:u w:val="single"/>
              </w:rPr>
              <w:t>латексный</w:t>
            </w:r>
            <w:r w:rsidRPr="008C4457">
              <w:rPr>
                <w:sz w:val="20"/>
              </w:rPr>
              <w:t>) с двухсторонним гидроколлоидным пластырем, обладающим «памятью материала»; с усиленным сливным портом и ригидным концом, обеспечивающий постоянный и беспрепятственный отток мочи. (Размер в зависимости от потребности Получателей, согласовывается Заказчиком с Поставщиком до начала поставки товара).</w:t>
            </w:r>
          </w:p>
          <w:p w:rsidR="008C4457" w:rsidRDefault="008C4457" w:rsidP="008C4457">
            <w:pPr>
              <w:pStyle w:val="aff3"/>
              <w:ind w:firstLine="6"/>
              <w:rPr>
                <w:sz w:val="20"/>
              </w:rPr>
            </w:pPr>
            <w:r w:rsidRPr="008C4457">
              <w:rPr>
                <w:sz w:val="20"/>
              </w:rPr>
              <w:t>Диаметр уропрезерватива не менее 29 мм и не более 32 мм.</w:t>
            </w:r>
          </w:p>
          <w:p w:rsidR="008C4457" w:rsidRPr="008C4457" w:rsidRDefault="008C4457" w:rsidP="008C4457">
            <w:pPr>
              <w:pStyle w:val="aff3"/>
              <w:ind w:firstLine="6"/>
              <w:rPr>
                <w:sz w:val="20"/>
              </w:rPr>
            </w:pPr>
            <w:r w:rsidRPr="008C4457">
              <w:rPr>
                <w:sz w:val="20"/>
              </w:rPr>
              <w:t>Диаметр уропрезерватива 35 мм.</w:t>
            </w:r>
          </w:p>
        </w:tc>
        <w:tc>
          <w:tcPr>
            <w:tcW w:w="992" w:type="dxa"/>
          </w:tcPr>
          <w:p w:rsidR="008C4457" w:rsidRDefault="00B52593" w:rsidP="008C4457">
            <w:pPr>
              <w:widowControl/>
              <w:tabs>
                <w:tab w:val="left" w:pos="709"/>
              </w:tabs>
              <w:snapToGrid/>
              <w:spacing w:line="240" w:lineRule="auto"/>
              <w:ind w:firstLine="6"/>
              <w:jc w:val="center"/>
              <w:rPr>
                <w:b/>
                <w:color w:val="000000"/>
                <w:sz w:val="20"/>
              </w:rPr>
            </w:pPr>
            <w:r>
              <w:rPr>
                <w:b/>
                <w:color w:val="000000"/>
                <w:sz w:val="20"/>
              </w:rPr>
              <w:t>480</w:t>
            </w:r>
          </w:p>
        </w:tc>
      </w:tr>
      <w:tr w:rsidR="00B5160D" w:rsidRPr="00242693" w:rsidTr="009A2423">
        <w:tc>
          <w:tcPr>
            <w:tcW w:w="590" w:type="dxa"/>
          </w:tcPr>
          <w:p w:rsidR="00B5160D" w:rsidRPr="00242693" w:rsidRDefault="008C4457" w:rsidP="00B5160D">
            <w:pPr>
              <w:widowControl/>
              <w:snapToGrid/>
              <w:spacing w:line="240" w:lineRule="auto"/>
              <w:ind w:firstLine="0"/>
              <w:jc w:val="center"/>
              <w:rPr>
                <w:b/>
                <w:sz w:val="20"/>
              </w:rPr>
            </w:pPr>
            <w:r>
              <w:rPr>
                <w:b/>
                <w:sz w:val="20"/>
              </w:rPr>
              <w:t>7</w:t>
            </w:r>
          </w:p>
        </w:tc>
        <w:tc>
          <w:tcPr>
            <w:tcW w:w="2382" w:type="dxa"/>
          </w:tcPr>
          <w:p w:rsidR="008C4457" w:rsidRPr="008C4457" w:rsidRDefault="008C4457" w:rsidP="008C4457">
            <w:pPr>
              <w:pStyle w:val="aff3"/>
              <w:ind w:firstLine="6"/>
              <w:jc w:val="center"/>
              <w:rPr>
                <w:sz w:val="20"/>
              </w:rPr>
            </w:pPr>
            <w:r w:rsidRPr="008C4457">
              <w:rPr>
                <w:sz w:val="20"/>
              </w:rPr>
              <w:t>Уропрезерватив</w:t>
            </w:r>
          </w:p>
          <w:p w:rsidR="008C4457" w:rsidRPr="008C4457" w:rsidRDefault="008C4457" w:rsidP="008C4457">
            <w:pPr>
              <w:pStyle w:val="aff3"/>
              <w:ind w:firstLine="6"/>
              <w:jc w:val="center"/>
              <w:rPr>
                <w:sz w:val="20"/>
              </w:rPr>
            </w:pPr>
            <w:r w:rsidRPr="008C4457">
              <w:rPr>
                <w:sz w:val="20"/>
              </w:rPr>
              <w:t>самоклеящийся</w:t>
            </w:r>
          </w:p>
          <w:p w:rsidR="00B5160D" w:rsidRPr="00B5160D" w:rsidRDefault="008C4457" w:rsidP="008C4457">
            <w:pPr>
              <w:pStyle w:val="aff3"/>
              <w:ind w:firstLine="6"/>
              <w:jc w:val="center"/>
              <w:rPr>
                <w:sz w:val="20"/>
              </w:rPr>
            </w:pPr>
            <w:r w:rsidRPr="008C4457">
              <w:rPr>
                <w:sz w:val="20"/>
              </w:rPr>
              <w:t>(наименование по приказу Минтруда России №86н от 13.02.2018)</w:t>
            </w:r>
          </w:p>
        </w:tc>
        <w:tc>
          <w:tcPr>
            <w:tcW w:w="1454" w:type="dxa"/>
          </w:tcPr>
          <w:p w:rsidR="00B5160D" w:rsidRPr="00B5160D" w:rsidRDefault="008C4457" w:rsidP="008C4457">
            <w:pPr>
              <w:pStyle w:val="aff3"/>
              <w:ind w:firstLine="6"/>
              <w:jc w:val="center"/>
              <w:rPr>
                <w:sz w:val="20"/>
              </w:rPr>
            </w:pPr>
            <w:r w:rsidRPr="008C4457">
              <w:rPr>
                <w:sz w:val="20"/>
              </w:rPr>
              <w:t>01.28.21.01.19/32.50.13.190/ отсутствует</w:t>
            </w:r>
          </w:p>
        </w:tc>
        <w:tc>
          <w:tcPr>
            <w:tcW w:w="4281" w:type="dxa"/>
          </w:tcPr>
          <w:p w:rsidR="008C4457" w:rsidRPr="008C4457" w:rsidRDefault="008C4457" w:rsidP="008C4457">
            <w:pPr>
              <w:pStyle w:val="aff3"/>
              <w:ind w:firstLine="6"/>
              <w:rPr>
                <w:sz w:val="20"/>
              </w:rPr>
            </w:pPr>
            <w:r w:rsidRPr="008C4457">
              <w:rPr>
                <w:sz w:val="20"/>
              </w:rPr>
              <w:t>Уропрезерватив самоклеящийся. Фиксация уропрезервативов должна быть надежной, обеспечивающей надежную защиту от протекания. Уропрезервативы должны иметь устройство для соединения с мешком для сбора мочи. (Размер в зависимости от потребности Получателей, согласовывается Заказчиком с Поставщиком до начала поставки товара).</w:t>
            </w:r>
          </w:p>
          <w:p w:rsidR="008C4457" w:rsidRPr="008C4457" w:rsidRDefault="008C4457" w:rsidP="008C4457">
            <w:pPr>
              <w:pStyle w:val="aff3"/>
              <w:ind w:firstLine="6"/>
              <w:rPr>
                <w:sz w:val="20"/>
              </w:rPr>
            </w:pPr>
            <w:r w:rsidRPr="008C4457">
              <w:rPr>
                <w:sz w:val="20"/>
              </w:rPr>
              <w:t>Диаметр уропрезерватива не менее 29 мм и не более 32 мм.</w:t>
            </w:r>
          </w:p>
          <w:p w:rsidR="008C4457" w:rsidRPr="008C4457" w:rsidRDefault="008C4457" w:rsidP="008C4457">
            <w:pPr>
              <w:pStyle w:val="aff3"/>
              <w:ind w:firstLine="6"/>
              <w:rPr>
                <w:sz w:val="20"/>
              </w:rPr>
            </w:pPr>
            <w:r w:rsidRPr="008C4457">
              <w:rPr>
                <w:sz w:val="20"/>
              </w:rPr>
              <w:t>Диаметр уропрезерватива 25 мм.</w:t>
            </w:r>
          </w:p>
          <w:p w:rsidR="00B5160D" w:rsidRPr="00B5160D" w:rsidRDefault="008C4457" w:rsidP="008C4457">
            <w:pPr>
              <w:pStyle w:val="aff3"/>
              <w:ind w:firstLine="6"/>
              <w:rPr>
                <w:sz w:val="20"/>
              </w:rPr>
            </w:pPr>
            <w:r w:rsidRPr="008C4457">
              <w:rPr>
                <w:sz w:val="20"/>
              </w:rPr>
              <w:t>Диаметр уропрезерватива 35 мм.</w:t>
            </w:r>
          </w:p>
        </w:tc>
        <w:tc>
          <w:tcPr>
            <w:tcW w:w="992" w:type="dxa"/>
          </w:tcPr>
          <w:p w:rsidR="00B5160D" w:rsidRDefault="00B52593" w:rsidP="00B5160D">
            <w:pPr>
              <w:widowControl/>
              <w:tabs>
                <w:tab w:val="left" w:pos="709"/>
              </w:tabs>
              <w:snapToGrid/>
              <w:spacing w:line="240" w:lineRule="auto"/>
              <w:ind w:firstLine="6"/>
              <w:jc w:val="center"/>
              <w:rPr>
                <w:b/>
                <w:color w:val="000000"/>
                <w:sz w:val="20"/>
              </w:rPr>
            </w:pPr>
            <w:r>
              <w:rPr>
                <w:b/>
                <w:color w:val="000000"/>
                <w:sz w:val="20"/>
              </w:rPr>
              <w:t>1800</w:t>
            </w:r>
          </w:p>
        </w:tc>
      </w:tr>
      <w:tr w:rsidR="00B5160D" w:rsidRPr="00242693" w:rsidTr="009A2423">
        <w:tc>
          <w:tcPr>
            <w:tcW w:w="590" w:type="dxa"/>
          </w:tcPr>
          <w:p w:rsidR="00B5160D" w:rsidRPr="00242693" w:rsidRDefault="008C4457" w:rsidP="00B5160D">
            <w:pPr>
              <w:widowControl/>
              <w:snapToGrid/>
              <w:spacing w:line="240" w:lineRule="auto"/>
              <w:ind w:firstLine="0"/>
              <w:jc w:val="center"/>
              <w:rPr>
                <w:b/>
                <w:sz w:val="20"/>
              </w:rPr>
            </w:pPr>
            <w:r>
              <w:rPr>
                <w:b/>
                <w:sz w:val="20"/>
              </w:rPr>
              <w:t>8</w:t>
            </w:r>
          </w:p>
        </w:tc>
        <w:tc>
          <w:tcPr>
            <w:tcW w:w="2382" w:type="dxa"/>
          </w:tcPr>
          <w:p w:rsidR="008C4457" w:rsidRPr="008C4457" w:rsidRDefault="008C4457" w:rsidP="008C4457">
            <w:pPr>
              <w:pStyle w:val="aff3"/>
              <w:ind w:firstLine="6"/>
              <w:jc w:val="center"/>
              <w:rPr>
                <w:sz w:val="20"/>
              </w:rPr>
            </w:pPr>
            <w:r w:rsidRPr="008C4457">
              <w:rPr>
                <w:sz w:val="20"/>
              </w:rPr>
              <w:t>Катетер уретральный длительного пользования</w:t>
            </w:r>
          </w:p>
          <w:p w:rsidR="008C4457" w:rsidRPr="008C4457" w:rsidRDefault="008C4457" w:rsidP="008C4457">
            <w:pPr>
              <w:pStyle w:val="aff3"/>
              <w:ind w:firstLine="6"/>
              <w:jc w:val="center"/>
              <w:rPr>
                <w:sz w:val="20"/>
              </w:rPr>
            </w:pPr>
            <w:r w:rsidRPr="008C4457">
              <w:rPr>
                <w:sz w:val="20"/>
              </w:rPr>
              <w:t>(наименование по приказу Минтруда России №86н от 13.02.2018)</w:t>
            </w:r>
          </w:p>
          <w:p w:rsidR="008C4457" w:rsidRPr="008C4457" w:rsidRDefault="008C4457" w:rsidP="008C4457">
            <w:pPr>
              <w:pStyle w:val="aff3"/>
              <w:ind w:firstLine="6"/>
              <w:jc w:val="center"/>
              <w:rPr>
                <w:sz w:val="20"/>
              </w:rPr>
            </w:pPr>
            <w:r w:rsidRPr="008C4457">
              <w:rPr>
                <w:sz w:val="20"/>
              </w:rPr>
              <w:t>Катетер уретральный постоянный для дренажа/промывания</w:t>
            </w:r>
          </w:p>
          <w:p w:rsidR="00B5160D" w:rsidRPr="00B5160D" w:rsidRDefault="008C4457" w:rsidP="008C4457">
            <w:pPr>
              <w:pStyle w:val="aff3"/>
              <w:ind w:firstLine="6"/>
              <w:jc w:val="center"/>
              <w:rPr>
                <w:sz w:val="20"/>
              </w:rPr>
            </w:pPr>
            <w:r w:rsidRPr="008C4457">
              <w:rPr>
                <w:sz w:val="20"/>
              </w:rPr>
              <w:t>(наименование в соответствии с КТРУ)</w:t>
            </w:r>
          </w:p>
        </w:tc>
        <w:tc>
          <w:tcPr>
            <w:tcW w:w="1454" w:type="dxa"/>
          </w:tcPr>
          <w:p w:rsidR="00B5160D" w:rsidRPr="00B5160D" w:rsidRDefault="008C4457" w:rsidP="00B5160D">
            <w:pPr>
              <w:pStyle w:val="aff3"/>
              <w:ind w:firstLine="6"/>
              <w:rPr>
                <w:sz w:val="20"/>
              </w:rPr>
            </w:pPr>
            <w:r w:rsidRPr="008C4457">
              <w:rPr>
                <w:sz w:val="20"/>
              </w:rPr>
              <w:t>01.28.21.01.22/32.50.13.190/32.50.13.190-00006893</w:t>
            </w:r>
          </w:p>
        </w:tc>
        <w:tc>
          <w:tcPr>
            <w:tcW w:w="4281" w:type="dxa"/>
          </w:tcPr>
          <w:p w:rsidR="00B5160D" w:rsidRPr="00B5160D" w:rsidRDefault="008C4457" w:rsidP="00B5160D">
            <w:pPr>
              <w:pStyle w:val="aff3"/>
              <w:ind w:firstLine="6"/>
              <w:rPr>
                <w:sz w:val="20"/>
              </w:rPr>
            </w:pPr>
            <w:r w:rsidRPr="008C4457">
              <w:rPr>
                <w:sz w:val="20"/>
              </w:rPr>
              <w:t>Катетер уретральный длительного пользования (катетер Фолея силиконовый) различных размеров предназначен для длительного (до 7 суток) дренирования мочевого пузыря и различных медицинских манипуляций, должен быть изготовлен из 100% силикона, имеет закрытый конец, 2 боковых отверстия. Стерильный, одноразовый.</w:t>
            </w:r>
          </w:p>
        </w:tc>
        <w:tc>
          <w:tcPr>
            <w:tcW w:w="992" w:type="dxa"/>
          </w:tcPr>
          <w:p w:rsidR="00B5160D" w:rsidRDefault="00B52593" w:rsidP="00B5160D">
            <w:pPr>
              <w:widowControl/>
              <w:tabs>
                <w:tab w:val="left" w:pos="709"/>
              </w:tabs>
              <w:snapToGrid/>
              <w:spacing w:line="240" w:lineRule="auto"/>
              <w:ind w:firstLine="6"/>
              <w:jc w:val="center"/>
              <w:rPr>
                <w:b/>
                <w:color w:val="000000"/>
                <w:sz w:val="20"/>
              </w:rPr>
            </w:pPr>
            <w:r>
              <w:rPr>
                <w:b/>
                <w:color w:val="000000"/>
                <w:sz w:val="20"/>
              </w:rPr>
              <w:t>48</w:t>
            </w:r>
          </w:p>
        </w:tc>
      </w:tr>
      <w:tr w:rsidR="00B5160D" w:rsidRPr="00242693" w:rsidTr="009A2423">
        <w:tc>
          <w:tcPr>
            <w:tcW w:w="590" w:type="dxa"/>
          </w:tcPr>
          <w:p w:rsidR="00B5160D" w:rsidRPr="00242693" w:rsidRDefault="008C4457" w:rsidP="00B5160D">
            <w:pPr>
              <w:widowControl/>
              <w:snapToGrid/>
              <w:spacing w:line="240" w:lineRule="auto"/>
              <w:ind w:firstLine="0"/>
              <w:jc w:val="center"/>
              <w:rPr>
                <w:b/>
                <w:sz w:val="20"/>
              </w:rPr>
            </w:pPr>
            <w:r>
              <w:rPr>
                <w:b/>
                <w:sz w:val="20"/>
              </w:rPr>
              <w:t>9</w:t>
            </w:r>
          </w:p>
        </w:tc>
        <w:tc>
          <w:tcPr>
            <w:tcW w:w="2382" w:type="dxa"/>
          </w:tcPr>
          <w:p w:rsidR="008C4457" w:rsidRPr="008C4457" w:rsidRDefault="008C4457" w:rsidP="008C4457">
            <w:pPr>
              <w:pStyle w:val="aff3"/>
              <w:ind w:firstLine="6"/>
              <w:jc w:val="center"/>
              <w:rPr>
                <w:sz w:val="20"/>
              </w:rPr>
            </w:pPr>
            <w:r w:rsidRPr="008C4457">
              <w:rPr>
                <w:sz w:val="20"/>
              </w:rPr>
              <w:t>Катетер уретральный постоянного пользования</w:t>
            </w:r>
          </w:p>
          <w:p w:rsidR="008C4457" w:rsidRPr="008C4457" w:rsidRDefault="008C4457" w:rsidP="008C4457">
            <w:pPr>
              <w:pStyle w:val="aff3"/>
              <w:ind w:firstLine="6"/>
              <w:jc w:val="center"/>
              <w:rPr>
                <w:sz w:val="20"/>
              </w:rPr>
            </w:pPr>
            <w:r w:rsidRPr="008C4457">
              <w:rPr>
                <w:sz w:val="20"/>
              </w:rPr>
              <w:t>(наименование по приказу Минтруда России №86н от 13.02.2018)</w:t>
            </w:r>
          </w:p>
          <w:p w:rsidR="008C4457" w:rsidRPr="008C4457" w:rsidRDefault="008C4457" w:rsidP="008C4457">
            <w:pPr>
              <w:pStyle w:val="aff3"/>
              <w:ind w:firstLine="6"/>
              <w:jc w:val="center"/>
              <w:rPr>
                <w:sz w:val="20"/>
              </w:rPr>
            </w:pPr>
            <w:r w:rsidRPr="008C4457">
              <w:rPr>
                <w:sz w:val="20"/>
              </w:rPr>
              <w:t>Катетер уретральный постоянный для дренажа</w:t>
            </w:r>
          </w:p>
          <w:p w:rsidR="00B5160D" w:rsidRPr="00B5160D" w:rsidRDefault="008C4457" w:rsidP="008C4457">
            <w:pPr>
              <w:pStyle w:val="aff3"/>
              <w:ind w:firstLine="6"/>
              <w:jc w:val="center"/>
              <w:rPr>
                <w:sz w:val="20"/>
              </w:rPr>
            </w:pPr>
            <w:r w:rsidRPr="008C4457">
              <w:rPr>
                <w:sz w:val="20"/>
              </w:rPr>
              <w:t>(наименование в соответствии с КТРУ)</w:t>
            </w:r>
          </w:p>
        </w:tc>
        <w:tc>
          <w:tcPr>
            <w:tcW w:w="1454" w:type="dxa"/>
          </w:tcPr>
          <w:p w:rsidR="00B5160D" w:rsidRPr="00B5160D" w:rsidRDefault="008C4457" w:rsidP="00B5160D">
            <w:pPr>
              <w:pStyle w:val="aff3"/>
              <w:ind w:firstLine="6"/>
              <w:rPr>
                <w:sz w:val="20"/>
              </w:rPr>
            </w:pPr>
            <w:r w:rsidRPr="008C4457">
              <w:rPr>
                <w:sz w:val="20"/>
              </w:rPr>
              <w:t>01.28.21.01.23/32.50.13.190/32.50.13.190-00006892</w:t>
            </w:r>
          </w:p>
        </w:tc>
        <w:tc>
          <w:tcPr>
            <w:tcW w:w="4281" w:type="dxa"/>
          </w:tcPr>
          <w:p w:rsidR="00B5160D" w:rsidRPr="008C4457" w:rsidRDefault="008C4457" w:rsidP="008C4457">
            <w:pPr>
              <w:pStyle w:val="aff3"/>
              <w:ind w:firstLine="0"/>
              <w:rPr>
                <w:sz w:val="20"/>
              </w:rPr>
            </w:pPr>
            <w:r w:rsidRPr="008C4457">
              <w:rPr>
                <w:sz w:val="20"/>
              </w:rPr>
              <w:t>Катетер уретральный постоянного пользования должен быть предназначен для длительной (до 30 суток) катетеризации мочевого пузыря и различных медицинских манипуляций. Стерилен. Должен быть изготовлен из натурального высококачественного латекса, покрытого силиконом.</w:t>
            </w:r>
          </w:p>
        </w:tc>
        <w:tc>
          <w:tcPr>
            <w:tcW w:w="992" w:type="dxa"/>
          </w:tcPr>
          <w:p w:rsidR="00B5160D" w:rsidRPr="00E82A25" w:rsidRDefault="00B52593" w:rsidP="00E82A25">
            <w:pPr>
              <w:widowControl/>
              <w:tabs>
                <w:tab w:val="left" w:pos="709"/>
              </w:tabs>
              <w:snapToGrid/>
              <w:spacing w:line="240" w:lineRule="auto"/>
              <w:ind w:firstLine="6"/>
              <w:jc w:val="center"/>
              <w:rPr>
                <w:b/>
                <w:color w:val="000000"/>
                <w:sz w:val="20"/>
              </w:rPr>
            </w:pPr>
            <w:r>
              <w:rPr>
                <w:b/>
                <w:color w:val="000000"/>
                <w:sz w:val="20"/>
              </w:rPr>
              <w:t>4</w:t>
            </w:r>
          </w:p>
        </w:tc>
      </w:tr>
      <w:tr w:rsidR="00D70355" w:rsidRPr="00242693" w:rsidTr="009A2423">
        <w:tc>
          <w:tcPr>
            <w:tcW w:w="590" w:type="dxa"/>
          </w:tcPr>
          <w:p w:rsidR="00D70355" w:rsidRPr="00242693" w:rsidRDefault="008C4457" w:rsidP="00B5160D">
            <w:pPr>
              <w:widowControl/>
              <w:snapToGrid/>
              <w:spacing w:line="240" w:lineRule="auto"/>
              <w:ind w:firstLine="0"/>
              <w:jc w:val="center"/>
              <w:rPr>
                <w:b/>
                <w:sz w:val="20"/>
              </w:rPr>
            </w:pPr>
            <w:r>
              <w:rPr>
                <w:b/>
                <w:sz w:val="20"/>
              </w:rPr>
              <w:t>10</w:t>
            </w:r>
          </w:p>
        </w:tc>
        <w:tc>
          <w:tcPr>
            <w:tcW w:w="2382" w:type="dxa"/>
          </w:tcPr>
          <w:p w:rsidR="008C4457" w:rsidRPr="008C4457" w:rsidRDefault="008C4457" w:rsidP="008C4457">
            <w:pPr>
              <w:pStyle w:val="aff3"/>
              <w:ind w:firstLine="6"/>
              <w:jc w:val="center"/>
              <w:rPr>
                <w:sz w:val="20"/>
              </w:rPr>
            </w:pPr>
            <w:r w:rsidRPr="008C4457">
              <w:rPr>
                <w:sz w:val="20"/>
              </w:rPr>
              <w:t>Катетер для эпицистостомы</w:t>
            </w:r>
          </w:p>
          <w:p w:rsidR="00D70355" w:rsidRPr="00B5160D" w:rsidRDefault="008C4457" w:rsidP="008C4457">
            <w:pPr>
              <w:pStyle w:val="aff3"/>
              <w:ind w:firstLine="6"/>
              <w:jc w:val="center"/>
              <w:rPr>
                <w:sz w:val="20"/>
              </w:rPr>
            </w:pPr>
            <w:r w:rsidRPr="008C4457">
              <w:rPr>
                <w:sz w:val="20"/>
              </w:rPr>
              <w:t>(наименование по приказу Минтруда России №86н от 13.02.2018)</w:t>
            </w:r>
          </w:p>
        </w:tc>
        <w:tc>
          <w:tcPr>
            <w:tcW w:w="1454" w:type="dxa"/>
          </w:tcPr>
          <w:p w:rsidR="00D70355" w:rsidRPr="00B5160D" w:rsidRDefault="008C4457" w:rsidP="008C4457">
            <w:pPr>
              <w:pStyle w:val="aff3"/>
              <w:ind w:firstLine="6"/>
              <w:jc w:val="center"/>
              <w:rPr>
                <w:sz w:val="20"/>
              </w:rPr>
            </w:pPr>
            <w:r w:rsidRPr="008C4457">
              <w:rPr>
                <w:sz w:val="20"/>
              </w:rPr>
              <w:t>01.28.21.01.24/32.50.13.190/ отсутствует</w:t>
            </w:r>
          </w:p>
        </w:tc>
        <w:tc>
          <w:tcPr>
            <w:tcW w:w="4281" w:type="dxa"/>
          </w:tcPr>
          <w:p w:rsidR="008C4457" w:rsidRPr="008C4457" w:rsidRDefault="008C4457" w:rsidP="008C4457">
            <w:pPr>
              <w:pStyle w:val="aff3"/>
              <w:ind w:firstLine="6"/>
              <w:rPr>
                <w:sz w:val="20"/>
              </w:rPr>
            </w:pPr>
            <w:r w:rsidRPr="008C4457">
              <w:rPr>
                <w:sz w:val="20"/>
              </w:rPr>
              <w:t>Катетер для эпицистостомы. Катетеры двухходовые, предназначены для длительной катетеризации мочевого пузыря. Изготовлены из латекса с силиконовым покрытием. Катетеры различных размеров.</w:t>
            </w:r>
          </w:p>
          <w:p w:rsidR="00D70355" w:rsidRPr="00B5160D" w:rsidRDefault="008C4457" w:rsidP="008C4457">
            <w:pPr>
              <w:pStyle w:val="aff3"/>
              <w:ind w:firstLine="6"/>
              <w:rPr>
                <w:sz w:val="20"/>
              </w:rPr>
            </w:pPr>
            <w:r w:rsidRPr="008C4457">
              <w:rPr>
                <w:sz w:val="20"/>
              </w:rPr>
              <w:t>размер 12-30 CH. (Размер в зависимости от потребности Получателей, согласовывается Заказчиком с Поставщиком до начала поставки товара).</w:t>
            </w:r>
          </w:p>
        </w:tc>
        <w:tc>
          <w:tcPr>
            <w:tcW w:w="992" w:type="dxa"/>
          </w:tcPr>
          <w:p w:rsidR="00D70355" w:rsidRDefault="00B52593" w:rsidP="00E82A25">
            <w:pPr>
              <w:widowControl/>
              <w:tabs>
                <w:tab w:val="left" w:pos="709"/>
              </w:tabs>
              <w:snapToGrid/>
              <w:spacing w:line="240" w:lineRule="auto"/>
              <w:ind w:firstLine="6"/>
              <w:jc w:val="center"/>
              <w:rPr>
                <w:b/>
                <w:color w:val="000000"/>
                <w:sz w:val="20"/>
              </w:rPr>
            </w:pPr>
            <w:r>
              <w:rPr>
                <w:b/>
                <w:color w:val="000000"/>
                <w:sz w:val="20"/>
              </w:rPr>
              <w:t>1968</w:t>
            </w:r>
          </w:p>
        </w:tc>
      </w:tr>
      <w:tr w:rsidR="00D70355" w:rsidRPr="00242693" w:rsidTr="009A2423">
        <w:tc>
          <w:tcPr>
            <w:tcW w:w="590" w:type="dxa"/>
          </w:tcPr>
          <w:p w:rsidR="00D70355" w:rsidRPr="00242693" w:rsidRDefault="008C4457" w:rsidP="00B5160D">
            <w:pPr>
              <w:widowControl/>
              <w:snapToGrid/>
              <w:spacing w:line="240" w:lineRule="auto"/>
              <w:ind w:firstLine="0"/>
              <w:jc w:val="center"/>
              <w:rPr>
                <w:b/>
                <w:sz w:val="20"/>
              </w:rPr>
            </w:pPr>
            <w:r>
              <w:rPr>
                <w:b/>
                <w:sz w:val="20"/>
              </w:rPr>
              <w:t>11</w:t>
            </w:r>
          </w:p>
        </w:tc>
        <w:tc>
          <w:tcPr>
            <w:tcW w:w="2382" w:type="dxa"/>
          </w:tcPr>
          <w:p w:rsidR="008C4457" w:rsidRDefault="008C4457" w:rsidP="008C4457">
            <w:pPr>
              <w:pStyle w:val="aff3"/>
              <w:ind w:firstLine="6"/>
              <w:jc w:val="center"/>
              <w:rPr>
                <w:sz w:val="20"/>
              </w:rPr>
            </w:pPr>
            <w:r>
              <w:rPr>
                <w:sz w:val="20"/>
              </w:rPr>
              <w:t>Система</w:t>
            </w:r>
          </w:p>
          <w:p w:rsidR="00D70355" w:rsidRPr="00B5160D" w:rsidRDefault="008C4457" w:rsidP="008C4457">
            <w:pPr>
              <w:pStyle w:val="aff3"/>
              <w:ind w:firstLine="6"/>
              <w:jc w:val="center"/>
              <w:rPr>
                <w:sz w:val="20"/>
              </w:rPr>
            </w:pPr>
            <w:r w:rsidRPr="008C4457">
              <w:rPr>
                <w:sz w:val="20"/>
              </w:rPr>
              <w:t>(с катетером)</w:t>
            </w:r>
            <w:r>
              <w:rPr>
                <w:sz w:val="20"/>
              </w:rPr>
              <w:t xml:space="preserve"> </w:t>
            </w:r>
            <w:r w:rsidRPr="008C4457">
              <w:rPr>
                <w:sz w:val="20"/>
              </w:rPr>
              <w:t>для нефростомии</w:t>
            </w:r>
            <w:r>
              <w:rPr>
                <w:sz w:val="20"/>
              </w:rPr>
              <w:t xml:space="preserve"> </w:t>
            </w:r>
            <w:r w:rsidRPr="008C4457">
              <w:rPr>
                <w:sz w:val="20"/>
              </w:rPr>
              <w:t>(наименование по приказу Минтруда России №86н от 13.02.2018)</w:t>
            </w:r>
          </w:p>
        </w:tc>
        <w:tc>
          <w:tcPr>
            <w:tcW w:w="1454" w:type="dxa"/>
          </w:tcPr>
          <w:p w:rsidR="00D70355" w:rsidRPr="00B5160D" w:rsidRDefault="008C4457" w:rsidP="008C4457">
            <w:pPr>
              <w:pStyle w:val="aff3"/>
              <w:ind w:firstLine="6"/>
              <w:jc w:val="center"/>
              <w:rPr>
                <w:sz w:val="20"/>
              </w:rPr>
            </w:pPr>
            <w:r w:rsidRPr="008C4457">
              <w:rPr>
                <w:sz w:val="20"/>
              </w:rPr>
              <w:t>01.28.21.01.25/32.50.13.190/ отсутствует</w:t>
            </w:r>
          </w:p>
        </w:tc>
        <w:tc>
          <w:tcPr>
            <w:tcW w:w="4281" w:type="dxa"/>
          </w:tcPr>
          <w:p w:rsidR="008C4457" w:rsidRPr="008C4457" w:rsidRDefault="008C4457" w:rsidP="008C4457">
            <w:pPr>
              <w:pStyle w:val="aff3"/>
              <w:ind w:firstLine="6"/>
              <w:rPr>
                <w:sz w:val="20"/>
              </w:rPr>
            </w:pPr>
            <w:r w:rsidRPr="008C4457">
              <w:rPr>
                <w:sz w:val="20"/>
              </w:rPr>
              <w:t>Катетер для нефростомии предназначен для выведения мочи из почки искусственным путем с помощью дренажа.</w:t>
            </w:r>
          </w:p>
          <w:p w:rsidR="008C4457" w:rsidRPr="008C4457" w:rsidRDefault="008C4457" w:rsidP="008C4457">
            <w:pPr>
              <w:pStyle w:val="aff3"/>
              <w:ind w:firstLine="6"/>
              <w:rPr>
                <w:sz w:val="20"/>
              </w:rPr>
            </w:pPr>
            <w:r w:rsidRPr="008C4457">
              <w:rPr>
                <w:sz w:val="20"/>
              </w:rPr>
              <w:t>Технические характеристики:</w:t>
            </w:r>
          </w:p>
          <w:p w:rsidR="008C4457" w:rsidRPr="008C4457" w:rsidRDefault="008C4457" w:rsidP="008C4457">
            <w:pPr>
              <w:pStyle w:val="aff3"/>
              <w:ind w:firstLine="6"/>
              <w:rPr>
                <w:sz w:val="20"/>
              </w:rPr>
            </w:pPr>
            <w:r w:rsidRPr="008C4457">
              <w:rPr>
                <w:sz w:val="20"/>
              </w:rPr>
              <w:t xml:space="preserve">- наличие не менее одной петли; </w:t>
            </w:r>
          </w:p>
          <w:p w:rsidR="008C4457" w:rsidRPr="008C4457" w:rsidRDefault="008C4457" w:rsidP="008C4457">
            <w:pPr>
              <w:pStyle w:val="aff3"/>
              <w:ind w:firstLine="6"/>
              <w:rPr>
                <w:sz w:val="20"/>
              </w:rPr>
            </w:pPr>
            <w:r w:rsidRPr="008C4457">
              <w:rPr>
                <w:sz w:val="20"/>
              </w:rPr>
              <w:t>- материал катетера: термопластичный рентгенконтракстный полимер;</w:t>
            </w:r>
          </w:p>
          <w:p w:rsidR="008C4457" w:rsidRPr="008C4457" w:rsidRDefault="008C4457" w:rsidP="008C4457">
            <w:pPr>
              <w:pStyle w:val="aff3"/>
              <w:ind w:firstLine="6"/>
              <w:rPr>
                <w:sz w:val="20"/>
              </w:rPr>
            </w:pPr>
            <w:r w:rsidRPr="008C4457">
              <w:rPr>
                <w:sz w:val="20"/>
              </w:rPr>
              <w:t>- длина не менее 30 см;</w:t>
            </w:r>
          </w:p>
          <w:p w:rsidR="008C4457" w:rsidRPr="008C4457" w:rsidRDefault="008C4457" w:rsidP="008C4457">
            <w:pPr>
              <w:pStyle w:val="aff3"/>
              <w:ind w:firstLine="6"/>
              <w:rPr>
                <w:sz w:val="20"/>
              </w:rPr>
            </w:pPr>
            <w:r w:rsidRPr="008C4457">
              <w:rPr>
                <w:sz w:val="20"/>
              </w:rPr>
              <w:t>- диаметр по шкале Шаррьера для катетеров – 9-12 CH;</w:t>
            </w:r>
          </w:p>
          <w:p w:rsidR="008C4457" w:rsidRPr="008C4457" w:rsidRDefault="008C4457" w:rsidP="008C4457">
            <w:pPr>
              <w:pStyle w:val="aff3"/>
              <w:ind w:firstLine="6"/>
              <w:rPr>
                <w:sz w:val="20"/>
              </w:rPr>
            </w:pPr>
            <w:r w:rsidRPr="008C4457">
              <w:rPr>
                <w:sz w:val="20"/>
              </w:rPr>
              <w:t>- наличие боковых отверстий на петле;</w:t>
            </w:r>
          </w:p>
          <w:p w:rsidR="008C4457" w:rsidRPr="008C4457" w:rsidRDefault="008C4457" w:rsidP="008C4457">
            <w:pPr>
              <w:pStyle w:val="aff3"/>
              <w:ind w:firstLine="6"/>
              <w:rPr>
                <w:sz w:val="20"/>
              </w:rPr>
            </w:pPr>
            <w:r w:rsidRPr="008C4457">
              <w:rPr>
                <w:sz w:val="20"/>
              </w:rPr>
              <w:t>- наличие металлического стилета для выпрямления петли катетера;</w:t>
            </w:r>
          </w:p>
          <w:p w:rsidR="00D70355" w:rsidRPr="00B5160D" w:rsidRDefault="008C4457" w:rsidP="008C4457">
            <w:pPr>
              <w:pStyle w:val="aff3"/>
              <w:ind w:firstLine="6"/>
              <w:rPr>
                <w:sz w:val="20"/>
              </w:rPr>
            </w:pPr>
            <w:r w:rsidRPr="008C4457">
              <w:rPr>
                <w:sz w:val="20"/>
              </w:rPr>
              <w:t>- наличие удлинителя не менее 25 см или переходника с механизмом для соединения катетера с мешком для сбора мочи;</w:t>
            </w:r>
          </w:p>
        </w:tc>
        <w:tc>
          <w:tcPr>
            <w:tcW w:w="992" w:type="dxa"/>
          </w:tcPr>
          <w:p w:rsidR="00D70355" w:rsidRDefault="00B52593" w:rsidP="00E82A25">
            <w:pPr>
              <w:widowControl/>
              <w:tabs>
                <w:tab w:val="left" w:pos="709"/>
              </w:tabs>
              <w:snapToGrid/>
              <w:spacing w:line="240" w:lineRule="auto"/>
              <w:ind w:firstLine="6"/>
              <w:jc w:val="center"/>
              <w:rPr>
                <w:b/>
                <w:color w:val="000000"/>
                <w:sz w:val="20"/>
              </w:rPr>
            </w:pPr>
            <w:r>
              <w:rPr>
                <w:b/>
                <w:color w:val="000000"/>
                <w:sz w:val="20"/>
              </w:rPr>
              <w:t>128</w:t>
            </w:r>
          </w:p>
        </w:tc>
      </w:tr>
      <w:tr w:rsidR="00D70355" w:rsidRPr="00242693" w:rsidTr="009A2423">
        <w:tc>
          <w:tcPr>
            <w:tcW w:w="590" w:type="dxa"/>
          </w:tcPr>
          <w:p w:rsidR="00D70355" w:rsidRPr="00242693" w:rsidRDefault="008C4457" w:rsidP="00B5160D">
            <w:pPr>
              <w:widowControl/>
              <w:snapToGrid/>
              <w:spacing w:line="240" w:lineRule="auto"/>
              <w:ind w:firstLine="0"/>
              <w:jc w:val="center"/>
              <w:rPr>
                <w:b/>
                <w:sz w:val="20"/>
              </w:rPr>
            </w:pPr>
            <w:r>
              <w:rPr>
                <w:b/>
                <w:sz w:val="20"/>
              </w:rPr>
              <w:t>12</w:t>
            </w:r>
          </w:p>
        </w:tc>
        <w:tc>
          <w:tcPr>
            <w:tcW w:w="2382" w:type="dxa"/>
          </w:tcPr>
          <w:p w:rsidR="008C4457" w:rsidRPr="008C4457" w:rsidRDefault="008C4457" w:rsidP="008C4457">
            <w:pPr>
              <w:pStyle w:val="aff3"/>
              <w:ind w:firstLine="6"/>
              <w:jc w:val="center"/>
              <w:rPr>
                <w:sz w:val="20"/>
              </w:rPr>
            </w:pPr>
            <w:r w:rsidRPr="008C4457">
              <w:rPr>
                <w:sz w:val="20"/>
              </w:rPr>
              <w:t>Катетер мочеточниковый для уретерокутанеостомы</w:t>
            </w:r>
          </w:p>
          <w:p w:rsidR="00D70355" w:rsidRPr="00B5160D" w:rsidRDefault="008C4457" w:rsidP="008C4457">
            <w:pPr>
              <w:pStyle w:val="aff3"/>
              <w:ind w:firstLine="6"/>
              <w:jc w:val="center"/>
              <w:rPr>
                <w:sz w:val="20"/>
              </w:rPr>
            </w:pPr>
            <w:r w:rsidRPr="008C4457">
              <w:rPr>
                <w:sz w:val="20"/>
              </w:rPr>
              <w:t>(наименование по приказу Минтруда России №86н от 13.02.2018)</w:t>
            </w:r>
          </w:p>
        </w:tc>
        <w:tc>
          <w:tcPr>
            <w:tcW w:w="1454" w:type="dxa"/>
          </w:tcPr>
          <w:p w:rsidR="00D70355" w:rsidRPr="00B5160D" w:rsidRDefault="008C4457" w:rsidP="008C4457">
            <w:pPr>
              <w:pStyle w:val="aff3"/>
              <w:ind w:firstLine="6"/>
              <w:jc w:val="center"/>
              <w:rPr>
                <w:sz w:val="20"/>
              </w:rPr>
            </w:pPr>
            <w:r w:rsidRPr="008C4457">
              <w:rPr>
                <w:sz w:val="20"/>
              </w:rPr>
              <w:t>01.28.21.01.26/32.50.13.190/ отсутствует</w:t>
            </w:r>
          </w:p>
        </w:tc>
        <w:tc>
          <w:tcPr>
            <w:tcW w:w="4281" w:type="dxa"/>
          </w:tcPr>
          <w:p w:rsidR="00D70355" w:rsidRPr="00B5160D" w:rsidRDefault="008C4457" w:rsidP="00B5160D">
            <w:pPr>
              <w:pStyle w:val="aff3"/>
              <w:ind w:firstLine="6"/>
              <w:rPr>
                <w:sz w:val="20"/>
              </w:rPr>
            </w:pPr>
            <w:r w:rsidRPr="008C4457">
              <w:rPr>
                <w:sz w:val="20"/>
              </w:rPr>
              <w:t>Катетер мочеточниковый для уретерокутанеостомы должен быть изготовлен из полимерного материала. Должен использоваться для отведения мочи через уретерокутанеостому. Должен иметь дистальные отверстия, овальный или круглый фланец для крепления к коже. Длина должна быть не менее 40 см. Катетер стерилен и должен находиться в индивидуальной упаковке. (Конкретный размер катетеров мочеточниковых для уретерокутанеостомы, подлежащих к поставке, согласовывается Заказчиком с Поставщиком до начала поставки товара).</w:t>
            </w:r>
          </w:p>
        </w:tc>
        <w:tc>
          <w:tcPr>
            <w:tcW w:w="992" w:type="dxa"/>
          </w:tcPr>
          <w:p w:rsidR="00D70355" w:rsidRDefault="00B52593" w:rsidP="00E82A25">
            <w:pPr>
              <w:widowControl/>
              <w:tabs>
                <w:tab w:val="left" w:pos="709"/>
              </w:tabs>
              <w:snapToGrid/>
              <w:spacing w:line="240" w:lineRule="auto"/>
              <w:ind w:firstLine="6"/>
              <w:jc w:val="center"/>
              <w:rPr>
                <w:b/>
                <w:color w:val="000000"/>
                <w:sz w:val="20"/>
              </w:rPr>
            </w:pPr>
            <w:r>
              <w:rPr>
                <w:b/>
                <w:color w:val="000000"/>
                <w:sz w:val="20"/>
              </w:rPr>
              <w:t>144</w:t>
            </w:r>
          </w:p>
        </w:tc>
      </w:tr>
      <w:tr w:rsidR="00D70355" w:rsidRPr="00242693" w:rsidTr="009A2423">
        <w:tc>
          <w:tcPr>
            <w:tcW w:w="590" w:type="dxa"/>
          </w:tcPr>
          <w:p w:rsidR="00D70355" w:rsidRPr="00242693" w:rsidRDefault="008C4457" w:rsidP="00B5160D">
            <w:pPr>
              <w:widowControl/>
              <w:snapToGrid/>
              <w:spacing w:line="240" w:lineRule="auto"/>
              <w:ind w:firstLine="0"/>
              <w:jc w:val="center"/>
              <w:rPr>
                <w:b/>
                <w:sz w:val="20"/>
              </w:rPr>
            </w:pPr>
            <w:r>
              <w:rPr>
                <w:b/>
                <w:sz w:val="20"/>
              </w:rPr>
              <w:t>13</w:t>
            </w:r>
          </w:p>
        </w:tc>
        <w:tc>
          <w:tcPr>
            <w:tcW w:w="2382" w:type="dxa"/>
          </w:tcPr>
          <w:p w:rsidR="008C4457" w:rsidRPr="008C4457" w:rsidRDefault="008C4457" w:rsidP="008C4457">
            <w:pPr>
              <w:pStyle w:val="aff3"/>
              <w:ind w:firstLine="6"/>
              <w:jc w:val="center"/>
              <w:rPr>
                <w:sz w:val="20"/>
              </w:rPr>
            </w:pPr>
            <w:r w:rsidRPr="008C4457">
              <w:rPr>
                <w:sz w:val="20"/>
              </w:rPr>
              <w:t>Анальный тампон (средство ухода при недержании кала)</w:t>
            </w:r>
          </w:p>
          <w:p w:rsidR="008C4457" w:rsidRPr="008C4457" w:rsidRDefault="008C4457" w:rsidP="008C4457">
            <w:pPr>
              <w:pStyle w:val="aff3"/>
              <w:ind w:firstLine="6"/>
              <w:jc w:val="center"/>
              <w:rPr>
                <w:sz w:val="20"/>
              </w:rPr>
            </w:pPr>
            <w:r w:rsidRPr="008C4457">
              <w:rPr>
                <w:sz w:val="20"/>
              </w:rPr>
              <w:t>(наименование по приказу Минтруда России №86н от 13.02.2018)</w:t>
            </w:r>
          </w:p>
          <w:p w:rsidR="008C4457" w:rsidRPr="008C4457" w:rsidRDefault="008C4457" w:rsidP="008C4457">
            <w:pPr>
              <w:pStyle w:val="aff3"/>
              <w:ind w:firstLine="6"/>
              <w:jc w:val="center"/>
              <w:rPr>
                <w:sz w:val="20"/>
              </w:rPr>
            </w:pPr>
          </w:p>
          <w:p w:rsidR="008C4457" w:rsidRPr="008C4457" w:rsidRDefault="008C4457" w:rsidP="008C4457">
            <w:pPr>
              <w:pStyle w:val="aff3"/>
              <w:ind w:firstLine="6"/>
              <w:jc w:val="center"/>
              <w:rPr>
                <w:sz w:val="20"/>
              </w:rPr>
            </w:pPr>
            <w:r w:rsidRPr="008C4457">
              <w:rPr>
                <w:sz w:val="20"/>
              </w:rPr>
              <w:t xml:space="preserve">Анальный тампон (средство ухода при недержании кала) </w:t>
            </w:r>
          </w:p>
          <w:p w:rsidR="00D70355" w:rsidRPr="00B5160D" w:rsidRDefault="008C4457" w:rsidP="008C4457">
            <w:pPr>
              <w:pStyle w:val="aff3"/>
              <w:ind w:firstLine="6"/>
              <w:jc w:val="center"/>
              <w:rPr>
                <w:sz w:val="20"/>
              </w:rPr>
            </w:pPr>
            <w:r w:rsidRPr="008C4457">
              <w:rPr>
                <w:sz w:val="20"/>
              </w:rPr>
              <w:t>(наименование в соответствии с КТРУ)</w:t>
            </w:r>
          </w:p>
        </w:tc>
        <w:tc>
          <w:tcPr>
            <w:tcW w:w="1454" w:type="dxa"/>
          </w:tcPr>
          <w:p w:rsidR="00D70355" w:rsidRPr="00B5160D" w:rsidRDefault="008C4457" w:rsidP="00B5160D">
            <w:pPr>
              <w:pStyle w:val="aff3"/>
              <w:ind w:firstLine="6"/>
              <w:rPr>
                <w:sz w:val="20"/>
              </w:rPr>
            </w:pPr>
            <w:r w:rsidRPr="008C4457">
              <w:rPr>
                <w:sz w:val="20"/>
              </w:rPr>
              <w:t>01.28.21.01.27/32.50.13.190/32.50.13.190-00006915</w:t>
            </w:r>
          </w:p>
        </w:tc>
        <w:tc>
          <w:tcPr>
            <w:tcW w:w="4281" w:type="dxa"/>
          </w:tcPr>
          <w:p w:rsidR="008C4457" w:rsidRPr="008C4457" w:rsidRDefault="008C4457" w:rsidP="008C4457">
            <w:pPr>
              <w:pStyle w:val="aff3"/>
              <w:ind w:firstLine="6"/>
              <w:rPr>
                <w:sz w:val="20"/>
              </w:rPr>
            </w:pPr>
            <w:r w:rsidRPr="008C4457">
              <w:rPr>
                <w:sz w:val="20"/>
              </w:rPr>
              <w:t>Анальный тампон (средство ухода при недержании кала): анальный тампон эффективно защищает от непроизвольного опорожнения кишечника при легкой и средней степени недержания кала.</w:t>
            </w:r>
          </w:p>
          <w:p w:rsidR="008C4457" w:rsidRPr="008C4457" w:rsidRDefault="008C4457" w:rsidP="008C4457">
            <w:pPr>
              <w:pStyle w:val="aff3"/>
              <w:ind w:firstLine="6"/>
              <w:rPr>
                <w:sz w:val="20"/>
              </w:rPr>
            </w:pPr>
            <w:r w:rsidRPr="008C4457">
              <w:rPr>
                <w:sz w:val="20"/>
              </w:rPr>
              <w:t>Анальный тампон покрыт растворяющейся в кишечнике пленкой, имеет форму и размер анальной свечи.</w:t>
            </w:r>
          </w:p>
          <w:p w:rsidR="00D70355" w:rsidRPr="00B5160D" w:rsidRDefault="008C4457" w:rsidP="008C4457">
            <w:pPr>
              <w:pStyle w:val="aff3"/>
              <w:ind w:firstLine="6"/>
              <w:rPr>
                <w:sz w:val="20"/>
              </w:rPr>
            </w:pPr>
            <w:r w:rsidRPr="008C4457">
              <w:rPr>
                <w:sz w:val="20"/>
              </w:rPr>
              <w:t>Размер анальных тампонов: 37 мм (маленький).</w:t>
            </w:r>
          </w:p>
        </w:tc>
        <w:tc>
          <w:tcPr>
            <w:tcW w:w="992" w:type="dxa"/>
          </w:tcPr>
          <w:p w:rsidR="00D70355" w:rsidRDefault="00B52593" w:rsidP="00E82A25">
            <w:pPr>
              <w:widowControl/>
              <w:tabs>
                <w:tab w:val="left" w:pos="709"/>
              </w:tabs>
              <w:snapToGrid/>
              <w:spacing w:line="240" w:lineRule="auto"/>
              <w:ind w:firstLine="6"/>
              <w:jc w:val="center"/>
              <w:rPr>
                <w:b/>
                <w:color w:val="000000"/>
                <w:sz w:val="20"/>
              </w:rPr>
            </w:pPr>
            <w:r>
              <w:rPr>
                <w:b/>
                <w:color w:val="000000"/>
                <w:sz w:val="20"/>
              </w:rPr>
              <w:t>720</w:t>
            </w:r>
          </w:p>
        </w:tc>
      </w:tr>
      <w:tr w:rsidR="00D70355" w:rsidRPr="00242693" w:rsidTr="009A2423">
        <w:tc>
          <w:tcPr>
            <w:tcW w:w="590" w:type="dxa"/>
          </w:tcPr>
          <w:p w:rsidR="00D70355" w:rsidRPr="00242693" w:rsidRDefault="008C4457" w:rsidP="00B5160D">
            <w:pPr>
              <w:widowControl/>
              <w:snapToGrid/>
              <w:spacing w:line="240" w:lineRule="auto"/>
              <w:ind w:firstLine="0"/>
              <w:jc w:val="center"/>
              <w:rPr>
                <w:b/>
                <w:sz w:val="20"/>
              </w:rPr>
            </w:pPr>
            <w:r>
              <w:rPr>
                <w:b/>
                <w:sz w:val="20"/>
              </w:rPr>
              <w:t>14</w:t>
            </w:r>
          </w:p>
        </w:tc>
        <w:tc>
          <w:tcPr>
            <w:tcW w:w="2382" w:type="dxa"/>
          </w:tcPr>
          <w:p w:rsidR="008C4457" w:rsidRPr="008C4457" w:rsidRDefault="008C4457" w:rsidP="008C4457">
            <w:pPr>
              <w:pStyle w:val="aff3"/>
              <w:ind w:firstLine="6"/>
              <w:jc w:val="center"/>
              <w:rPr>
                <w:sz w:val="20"/>
              </w:rPr>
            </w:pPr>
            <w:r w:rsidRPr="008C4457">
              <w:rPr>
                <w:sz w:val="20"/>
              </w:rPr>
              <w:t>Абсорбирующие желирующие пакетики для стомных мешков, 30 шт.</w:t>
            </w:r>
          </w:p>
          <w:p w:rsidR="00D70355" w:rsidRPr="00B5160D" w:rsidRDefault="008C4457" w:rsidP="008C4457">
            <w:pPr>
              <w:pStyle w:val="aff3"/>
              <w:ind w:firstLine="6"/>
              <w:jc w:val="center"/>
              <w:rPr>
                <w:sz w:val="20"/>
              </w:rPr>
            </w:pPr>
            <w:r w:rsidRPr="008C4457">
              <w:rPr>
                <w:sz w:val="20"/>
              </w:rPr>
              <w:t>(наименование по приказу Минтруда России №86н от 13.02.2018)</w:t>
            </w:r>
          </w:p>
        </w:tc>
        <w:tc>
          <w:tcPr>
            <w:tcW w:w="1454" w:type="dxa"/>
          </w:tcPr>
          <w:p w:rsidR="00D70355" w:rsidRPr="00B5160D" w:rsidRDefault="008C4457" w:rsidP="00B5160D">
            <w:pPr>
              <w:pStyle w:val="aff3"/>
              <w:ind w:firstLine="6"/>
              <w:rPr>
                <w:sz w:val="20"/>
              </w:rPr>
            </w:pPr>
            <w:r w:rsidRPr="008C4457">
              <w:rPr>
                <w:sz w:val="20"/>
              </w:rPr>
              <w:t>01.28.21.01.38/32.50.13.190/32.50.13.190-00006913</w:t>
            </w:r>
          </w:p>
        </w:tc>
        <w:tc>
          <w:tcPr>
            <w:tcW w:w="4281" w:type="dxa"/>
          </w:tcPr>
          <w:p w:rsidR="008C4457" w:rsidRPr="008C4457" w:rsidRDefault="008C4457" w:rsidP="008C4457">
            <w:pPr>
              <w:pStyle w:val="aff3"/>
              <w:ind w:firstLine="6"/>
              <w:rPr>
                <w:sz w:val="20"/>
              </w:rPr>
            </w:pPr>
            <w:r w:rsidRPr="008C4457">
              <w:rPr>
                <w:sz w:val="20"/>
              </w:rPr>
              <w:t>Специальный пакетик-саше для размещения внутри сборного мешка калоприемника (уроприемника). Помещается непосредственно в мешок, растворяется вместе с оболочкой и преобразовывает содержимое сборного мешка калоприемника (уроприемника) в гелеобразную массу.</w:t>
            </w:r>
          </w:p>
          <w:p w:rsidR="00D70355" w:rsidRPr="00B5160D" w:rsidRDefault="008C4457" w:rsidP="008C4457">
            <w:pPr>
              <w:pStyle w:val="aff3"/>
              <w:ind w:firstLine="6"/>
              <w:rPr>
                <w:sz w:val="20"/>
              </w:rPr>
            </w:pPr>
            <w:r w:rsidRPr="008C4457">
              <w:rPr>
                <w:sz w:val="20"/>
              </w:rPr>
              <w:t>Минимизирует неприятные запахи, вздутие мешка, а также уменьшает профиль сборного мешка для более незаметного ношения под одеждой</w:t>
            </w:r>
          </w:p>
        </w:tc>
        <w:tc>
          <w:tcPr>
            <w:tcW w:w="992" w:type="dxa"/>
          </w:tcPr>
          <w:p w:rsidR="00D70355" w:rsidRDefault="00B52593" w:rsidP="00E82A25">
            <w:pPr>
              <w:widowControl/>
              <w:tabs>
                <w:tab w:val="left" w:pos="709"/>
              </w:tabs>
              <w:snapToGrid/>
              <w:spacing w:line="240" w:lineRule="auto"/>
              <w:ind w:firstLine="6"/>
              <w:jc w:val="center"/>
              <w:rPr>
                <w:b/>
                <w:color w:val="000000"/>
                <w:sz w:val="20"/>
              </w:rPr>
            </w:pPr>
            <w:r>
              <w:rPr>
                <w:b/>
                <w:color w:val="000000"/>
                <w:sz w:val="20"/>
              </w:rPr>
              <w:t>400</w:t>
            </w:r>
          </w:p>
        </w:tc>
      </w:tr>
      <w:tr w:rsidR="00D70355" w:rsidRPr="00242693" w:rsidTr="009A2423">
        <w:tc>
          <w:tcPr>
            <w:tcW w:w="590" w:type="dxa"/>
          </w:tcPr>
          <w:p w:rsidR="00D70355" w:rsidRPr="00242693" w:rsidRDefault="008C4457" w:rsidP="00B5160D">
            <w:pPr>
              <w:widowControl/>
              <w:snapToGrid/>
              <w:spacing w:line="240" w:lineRule="auto"/>
              <w:ind w:firstLine="0"/>
              <w:jc w:val="center"/>
              <w:rPr>
                <w:b/>
                <w:sz w:val="20"/>
              </w:rPr>
            </w:pPr>
            <w:r>
              <w:rPr>
                <w:b/>
                <w:sz w:val="20"/>
              </w:rPr>
              <w:t>15</w:t>
            </w:r>
          </w:p>
        </w:tc>
        <w:tc>
          <w:tcPr>
            <w:tcW w:w="2382" w:type="dxa"/>
          </w:tcPr>
          <w:p w:rsidR="00D70355" w:rsidRPr="00B5160D" w:rsidRDefault="008C4457" w:rsidP="00B52593">
            <w:pPr>
              <w:pStyle w:val="aff3"/>
              <w:ind w:firstLine="6"/>
              <w:jc w:val="center"/>
              <w:rPr>
                <w:sz w:val="20"/>
              </w:rPr>
            </w:pPr>
            <w:r w:rsidRPr="008C4457">
              <w:rPr>
                <w:sz w:val="20"/>
              </w:rPr>
              <w:t>Адгезивная пластина-полукольцо для дополнительной фиксации пластин калоприемников и уроприемников, не менее 40 шт. (наименование по приказу Минтруда России №107н от 05.03.2021)</w:t>
            </w:r>
          </w:p>
        </w:tc>
        <w:tc>
          <w:tcPr>
            <w:tcW w:w="1454" w:type="dxa"/>
          </w:tcPr>
          <w:p w:rsidR="00D70355" w:rsidRPr="00B5160D" w:rsidRDefault="00B52593" w:rsidP="00B5160D">
            <w:pPr>
              <w:pStyle w:val="aff3"/>
              <w:ind w:firstLine="6"/>
              <w:rPr>
                <w:sz w:val="20"/>
              </w:rPr>
            </w:pPr>
            <w:r w:rsidRPr="00B52593">
              <w:rPr>
                <w:sz w:val="20"/>
              </w:rPr>
              <w:t>01.28.21.01.39/32.50.13.190/отсутствует</w:t>
            </w:r>
          </w:p>
        </w:tc>
        <w:tc>
          <w:tcPr>
            <w:tcW w:w="4281" w:type="dxa"/>
          </w:tcPr>
          <w:p w:rsidR="00D70355" w:rsidRPr="00B5160D" w:rsidRDefault="00B52593" w:rsidP="00B5160D">
            <w:pPr>
              <w:pStyle w:val="aff3"/>
              <w:ind w:firstLine="6"/>
              <w:rPr>
                <w:sz w:val="20"/>
              </w:rPr>
            </w:pPr>
            <w:r w:rsidRPr="00B52593">
              <w:rPr>
                <w:sz w:val="20"/>
              </w:rPr>
              <w:t>Эластичная пластина-полукольцо должно подходить для получателей любого телосложения, следовать рельефу и движением тела, обеспечивает дополнительную фиксацию пластины калоприемника или уроприемника по внешнему краю. Пластина-полукольцо должно легко удаляться вместе с калоприемником (уроприемником) или отдельно. Изделие должно находиться в индивидуальной упаковке.</w:t>
            </w:r>
          </w:p>
        </w:tc>
        <w:tc>
          <w:tcPr>
            <w:tcW w:w="992" w:type="dxa"/>
          </w:tcPr>
          <w:p w:rsidR="00D70355" w:rsidRDefault="00B52593" w:rsidP="00E82A25">
            <w:pPr>
              <w:widowControl/>
              <w:tabs>
                <w:tab w:val="left" w:pos="709"/>
              </w:tabs>
              <w:snapToGrid/>
              <w:spacing w:line="240" w:lineRule="auto"/>
              <w:ind w:firstLine="6"/>
              <w:jc w:val="center"/>
              <w:rPr>
                <w:b/>
                <w:color w:val="000000"/>
                <w:sz w:val="20"/>
              </w:rPr>
            </w:pPr>
            <w:r>
              <w:rPr>
                <w:b/>
                <w:color w:val="000000"/>
                <w:sz w:val="20"/>
              </w:rPr>
              <w:t>480</w:t>
            </w:r>
          </w:p>
        </w:tc>
      </w:tr>
      <w:tr w:rsidR="00366723" w:rsidRPr="00242693" w:rsidTr="009A2423">
        <w:tc>
          <w:tcPr>
            <w:tcW w:w="8707" w:type="dxa"/>
            <w:gridSpan w:val="4"/>
          </w:tcPr>
          <w:p w:rsidR="00366723" w:rsidRPr="00B5160D" w:rsidRDefault="00B5160D" w:rsidP="00242693">
            <w:pPr>
              <w:widowControl/>
              <w:snapToGrid/>
              <w:spacing w:line="240" w:lineRule="auto"/>
              <w:ind w:firstLine="0"/>
              <w:jc w:val="left"/>
              <w:rPr>
                <w:bCs/>
                <w:sz w:val="20"/>
              </w:rPr>
            </w:pPr>
            <w:r>
              <w:rPr>
                <w:b/>
                <w:bCs/>
                <w:kern w:val="1"/>
                <w:sz w:val="22"/>
                <w:szCs w:val="22"/>
                <w:lang w:eastAsia="ru-RU"/>
              </w:rPr>
              <w:t>Итого</w:t>
            </w:r>
            <w:r>
              <w:rPr>
                <w:b/>
                <w:bCs/>
                <w:kern w:val="1"/>
                <w:sz w:val="22"/>
                <w:szCs w:val="22"/>
                <w:lang w:val="en-US" w:eastAsia="ru-RU"/>
              </w:rPr>
              <w:t>:</w:t>
            </w:r>
          </w:p>
        </w:tc>
        <w:tc>
          <w:tcPr>
            <w:tcW w:w="992" w:type="dxa"/>
          </w:tcPr>
          <w:p w:rsidR="00366723" w:rsidRPr="00242693" w:rsidRDefault="00B52593" w:rsidP="00242693">
            <w:pPr>
              <w:widowControl/>
              <w:tabs>
                <w:tab w:val="left" w:pos="709"/>
              </w:tabs>
              <w:snapToGrid/>
              <w:spacing w:line="240" w:lineRule="auto"/>
              <w:ind w:firstLine="0"/>
              <w:jc w:val="center"/>
              <w:rPr>
                <w:b/>
                <w:color w:val="000000"/>
                <w:sz w:val="20"/>
              </w:rPr>
            </w:pPr>
            <w:r>
              <w:rPr>
                <w:b/>
                <w:color w:val="000000"/>
                <w:sz w:val="20"/>
              </w:rPr>
              <w:t>8014</w:t>
            </w:r>
          </w:p>
        </w:tc>
      </w:tr>
    </w:tbl>
    <w:p w:rsidR="00366723" w:rsidRDefault="00366723" w:rsidP="00366723">
      <w:pPr>
        <w:widowControl/>
        <w:suppressAutoHyphens w:val="0"/>
        <w:snapToGrid/>
        <w:spacing w:line="240" w:lineRule="auto"/>
        <w:ind w:firstLine="709"/>
        <w:rPr>
          <w:b/>
          <w:sz w:val="26"/>
          <w:szCs w:val="26"/>
          <w:lang w:eastAsia="ru-RU"/>
        </w:rPr>
      </w:pPr>
    </w:p>
    <w:p w:rsidR="00B5160D" w:rsidRPr="00B5160D" w:rsidRDefault="00B5160D" w:rsidP="00B5160D">
      <w:pPr>
        <w:widowControl/>
        <w:suppressAutoHyphens w:val="0"/>
        <w:snapToGrid/>
        <w:spacing w:line="240" w:lineRule="auto"/>
        <w:ind w:firstLine="709"/>
        <w:contextualSpacing/>
        <w:rPr>
          <w:sz w:val="26"/>
          <w:szCs w:val="26"/>
        </w:rPr>
      </w:pPr>
      <w:r w:rsidRPr="00B5160D">
        <w:rPr>
          <w:b/>
          <w:bCs/>
          <w:sz w:val="26"/>
          <w:szCs w:val="26"/>
        </w:rPr>
        <w:t>Требования к качеству и безопасности Товара:</w:t>
      </w:r>
      <w:r w:rsidRPr="00B5160D">
        <w:rPr>
          <w:bCs/>
          <w:sz w:val="26"/>
          <w:szCs w:val="26"/>
        </w:rPr>
        <w:t xml:space="preserve"> с</w:t>
      </w:r>
      <w:r w:rsidRPr="00B5160D">
        <w:rPr>
          <w:sz w:val="26"/>
          <w:szCs w:val="26"/>
        </w:rPr>
        <w:t>ырье и материалы для производства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Товар должен соответствовать требованиям стандартов: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 ГОСТ Р 58235-2018 «Специальные средства при нарушении функции выделения. Термины и определения. Классификация».</w:t>
      </w:r>
    </w:p>
    <w:p w:rsidR="00B5160D" w:rsidRPr="00B5160D" w:rsidRDefault="00B5160D" w:rsidP="00B5160D">
      <w:pPr>
        <w:widowControl/>
        <w:tabs>
          <w:tab w:val="left" w:pos="0"/>
          <w:tab w:val="left" w:pos="480"/>
          <w:tab w:val="left" w:pos="1134"/>
        </w:tabs>
        <w:snapToGrid/>
        <w:spacing w:line="240" w:lineRule="auto"/>
        <w:ind w:firstLine="709"/>
        <w:contextualSpacing/>
        <w:rPr>
          <w:spacing w:val="-1"/>
          <w:sz w:val="26"/>
          <w:szCs w:val="26"/>
        </w:rPr>
      </w:pPr>
      <w:r w:rsidRPr="00B5160D">
        <w:rPr>
          <w:spacing w:val="-1"/>
          <w:sz w:val="26"/>
          <w:szCs w:val="26"/>
        </w:rPr>
        <w:t xml:space="preserve">Все поставляемые специальные средства при нарушениях функций выделения должны иметь действующие регистрационные удостоверения, выданные Федеральной службой по надзору в сфере здравоохранения и социального развития. </w:t>
      </w:r>
    </w:p>
    <w:p w:rsidR="00B5160D" w:rsidRPr="00B5160D" w:rsidRDefault="00B5160D" w:rsidP="00B5160D">
      <w:pPr>
        <w:widowControl/>
        <w:tabs>
          <w:tab w:val="left" w:pos="0"/>
          <w:tab w:val="left" w:pos="709"/>
        </w:tabs>
        <w:snapToGrid/>
        <w:spacing w:line="240" w:lineRule="auto"/>
        <w:ind w:firstLine="709"/>
        <w:contextualSpacing/>
        <w:rPr>
          <w:spacing w:val="-6"/>
          <w:sz w:val="26"/>
          <w:szCs w:val="26"/>
        </w:rPr>
      </w:pPr>
      <w:r w:rsidRPr="00B5160D">
        <w:rPr>
          <w:spacing w:val="-1"/>
          <w:sz w:val="26"/>
          <w:szCs w:val="26"/>
        </w:rPr>
        <w:t xml:space="preserve">Товар должен иметь регистрационные удостоверения в соответствии с Федеральным законом </w:t>
      </w:r>
      <w:r w:rsidRPr="00B5160D">
        <w:rPr>
          <w:color w:val="000000"/>
          <w:spacing w:val="-6"/>
          <w:sz w:val="26"/>
          <w:szCs w:val="26"/>
        </w:rPr>
        <w:t xml:space="preserve">от 21.11.2011 № 323-ФЗ «Об основах охраны здоровья граждан в Российской Федерации» и </w:t>
      </w:r>
      <w:r w:rsidRPr="00B5160D">
        <w:rPr>
          <w:spacing w:val="-6"/>
          <w:sz w:val="26"/>
          <w:szCs w:val="26"/>
        </w:rPr>
        <w:t>Приказом Минздрава России от 6 мая 2019 года N 3371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B5160D" w:rsidRPr="00B5160D" w:rsidRDefault="00B5160D" w:rsidP="00B5160D">
      <w:pPr>
        <w:widowControl/>
        <w:tabs>
          <w:tab w:val="left" w:pos="0"/>
          <w:tab w:val="left" w:pos="709"/>
        </w:tabs>
        <w:snapToGrid/>
        <w:spacing w:line="240" w:lineRule="auto"/>
        <w:ind w:firstLine="709"/>
        <w:contextualSpacing/>
        <w:rPr>
          <w:sz w:val="26"/>
          <w:szCs w:val="26"/>
        </w:rPr>
      </w:pPr>
      <w:r w:rsidRPr="00B5160D">
        <w:rPr>
          <w:sz w:val="26"/>
          <w:szCs w:val="26"/>
        </w:rPr>
        <w:t xml:space="preserve">При поставке товара наличие </w:t>
      </w:r>
      <w:r w:rsidRPr="00B5160D">
        <w:rPr>
          <w:color w:val="000000"/>
          <w:spacing w:val="-6"/>
          <w:sz w:val="26"/>
          <w:szCs w:val="26"/>
        </w:rPr>
        <w:t xml:space="preserve">деклараций о соответствии, либо сертификатов соответствия (выданные до вступления в силу Постановления Правительства Российской Федерации от 01.12.2009 № 982) </w:t>
      </w:r>
      <w:r w:rsidRPr="00B5160D">
        <w:rPr>
          <w:sz w:val="26"/>
          <w:szCs w:val="26"/>
        </w:rPr>
        <w:t>или иные документы, свидетельствующие о качестве и безопасности товара,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B5160D" w:rsidRPr="00B5160D" w:rsidRDefault="00B5160D" w:rsidP="00B5160D">
      <w:pPr>
        <w:widowControl/>
        <w:tabs>
          <w:tab w:val="left" w:pos="0"/>
          <w:tab w:val="left" w:pos="709"/>
        </w:tabs>
        <w:snapToGrid/>
        <w:spacing w:line="240" w:lineRule="auto"/>
        <w:ind w:firstLine="709"/>
        <w:contextualSpacing/>
        <w:rPr>
          <w:color w:val="000000"/>
          <w:spacing w:val="-6"/>
          <w:sz w:val="26"/>
          <w:szCs w:val="26"/>
        </w:rPr>
      </w:pPr>
      <w:r w:rsidRPr="00B5160D">
        <w:rPr>
          <w:color w:val="000000"/>
          <w:spacing w:val="-6"/>
          <w:sz w:val="26"/>
          <w:szCs w:val="26"/>
        </w:rPr>
        <w:t>На момент передачи Получателям товар должен быть новым, не бывшим в употреблении (товаром, который не прошел восстановление потребительских свойств).</w:t>
      </w:r>
    </w:p>
    <w:p w:rsidR="00B5160D" w:rsidRPr="00B5160D" w:rsidRDefault="00B5160D" w:rsidP="00B5160D">
      <w:pPr>
        <w:widowControl/>
        <w:snapToGrid/>
        <w:spacing w:line="240" w:lineRule="auto"/>
        <w:ind w:firstLine="709"/>
        <w:contextualSpacing/>
        <w:rPr>
          <w:color w:val="000000"/>
          <w:spacing w:val="-6"/>
          <w:sz w:val="26"/>
          <w:szCs w:val="26"/>
        </w:rPr>
      </w:pPr>
      <w:r w:rsidRPr="00B5160D">
        <w:rPr>
          <w:b/>
          <w:sz w:val="26"/>
          <w:szCs w:val="26"/>
        </w:rPr>
        <w:t xml:space="preserve">Требования к маркировке, упаковке товара: </w:t>
      </w:r>
      <w:r w:rsidRPr="00B5160D">
        <w:rPr>
          <w:color w:val="000000"/>
          <w:spacing w:val="-6"/>
          <w:sz w:val="26"/>
          <w:szCs w:val="26"/>
        </w:rPr>
        <w:t>Упаковка Товара должна обеспечивать его защиту от воздействия механических и климатических факторов во время транспортирования, повреждений, порчи, загрязнения во время хранения.</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Хранение Товара должно осуществляться в соответствии с требованиями, предъявляемыми к данной категории Товара.</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xml:space="preserve">Транспортирование Товара производится любым видом транспорта в соответствии с ГОСТ 6658-75 и правилами перевозками грузов, действующими на данном виде транспорта. </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Маркировка и упаковка в соответствии с ГОСТ Р 50460-92 должна включать:</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условное обозначение группы изделий, товарную марку (при наличии), обозначение номера изделия (при наличии);</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страну-изготовителя;</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наименование предприятия-изготовителя, юридический адрес, товарный знак (при наличии);</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отличительные характеристики изделий в соответствии с их техническим исполнением (при наличии);</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номер артикула (при наличии);</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количество изделий в упаковке;</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дату (месяц, год) изготовления или гарантийный срок годности (при наличии);</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правила пользования (при необходимости);</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штриховой код изделия (при наличии).</w:t>
      </w:r>
    </w:p>
    <w:p w:rsidR="00B5160D" w:rsidRPr="00B5160D" w:rsidRDefault="00B5160D" w:rsidP="00B5160D">
      <w:pPr>
        <w:widowControl/>
        <w:snapToGrid/>
        <w:spacing w:line="240" w:lineRule="auto"/>
        <w:ind w:firstLine="709"/>
        <w:contextualSpacing/>
        <w:rPr>
          <w:spacing w:val="-3"/>
          <w:sz w:val="26"/>
          <w:szCs w:val="26"/>
        </w:rPr>
      </w:pPr>
      <w:r w:rsidRPr="00B5160D">
        <w:rPr>
          <w:spacing w:val="-3"/>
          <w:sz w:val="26"/>
          <w:szCs w:val="26"/>
        </w:rPr>
        <w:t>Погрузочно-разгрузочные работы производятся за счет и силами Поставщика.</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b/>
          <w:bCs/>
          <w:color w:val="000000"/>
          <w:spacing w:val="-6"/>
          <w:sz w:val="26"/>
          <w:szCs w:val="26"/>
        </w:rPr>
        <w:t>Требования к остаточному сроку годности товара:</w:t>
      </w:r>
      <w:r w:rsidRPr="00B5160D">
        <w:rPr>
          <w:bCs/>
          <w:color w:val="000000"/>
          <w:spacing w:val="-6"/>
          <w:sz w:val="26"/>
          <w:szCs w:val="26"/>
        </w:rPr>
        <w:t xml:space="preserve"> </w:t>
      </w:r>
      <w:r w:rsidRPr="00B5160D">
        <w:rPr>
          <w:color w:val="000000"/>
          <w:spacing w:val="-6"/>
          <w:sz w:val="26"/>
          <w:szCs w:val="26"/>
        </w:rPr>
        <w:t xml:space="preserve">остаточный срок годности </w:t>
      </w:r>
      <w:bookmarkStart w:id="0" w:name="_GoBack"/>
      <w:bookmarkEnd w:id="0"/>
      <w:r w:rsidRPr="00B5160D">
        <w:rPr>
          <w:color w:val="000000"/>
          <w:spacing w:val="-6"/>
          <w:sz w:val="26"/>
          <w:szCs w:val="26"/>
        </w:rPr>
        <w:t>товара на момент поставки должен составлять не менее 12 месяцев от установленного производителем Товара срока годности.</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В случае обнаружения в течение срока годности недостатков, Поставщик обязан принять от Получателя Товар ненадлежащего качества и заменить его в срок, установленный Законом РФ от 07.02.1992 г. № 2300-1 «О защите прав потребителей»</w:t>
      </w:r>
      <w:r w:rsidRPr="00B5160D">
        <w:rPr>
          <w:sz w:val="26"/>
          <w:szCs w:val="26"/>
        </w:rPr>
        <w:t xml:space="preserve"> </w:t>
      </w:r>
      <w:r w:rsidRPr="00B5160D">
        <w:rPr>
          <w:color w:val="000000"/>
          <w:spacing w:val="-6"/>
          <w:sz w:val="26"/>
          <w:szCs w:val="26"/>
        </w:rPr>
        <w:t>на Товар, соответствующий требованиям контракта.</w:t>
      </w:r>
    </w:p>
    <w:p w:rsidR="00B5160D" w:rsidRPr="00B5160D" w:rsidRDefault="00B5160D" w:rsidP="00B5160D">
      <w:pPr>
        <w:widowControl/>
        <w:tabs>
          <w:tab w:val="left" w:pos="0"/>
        </w:tabs>
        <w:snapToGrid/>
        <w:spacing w:line="240" w:lineRule="auto"/>
        <w:ind w:firstLine="709"/>
        <w:contextualSpacing/>
        <w:rPr>
          <w:spacing w:val="-1"/>
          <w:sz w:val="26"/>
          <w:szCs w:val="26"/>
        </w:rPr>
      </w:pPr>
      <w:r w:rsidRPr="00B5160D">
        <w:rPr>
          <w:b/>
          <w:color w:val="000000"/>
          <w:sz w:val="26"/>
          <w:szCs w:val="26"/>
        </w:rPr>
        <w:t xml:space="preserve">Место поставки товара: </w:t>
      </w:r>
      <w:r w:rsidRPr="00B5160D">
        <w:rPr>
          <w:color w:val="000000"/>
          <w:sz w:val="26"/>
          <w:szCs w:val="26"/>
        </w:rPr>
        <w:t>п</w:t>
      </w:r>
      <w:r w:rsidRPr="00B5160D">
        <w:rPr>
          <w:spacing w:val="-1"/>
          <w:sz w:val="26"/>
          <w:szCs w:val="26"/>
        </w:rPr>
        <w:t>оставка Товара осуществляется по направлениям Заказчика до места проживания Получателей на территории Амурской области Российской Федерации.</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По согласованию с Поставщиком Получатель может выбрать способ получения Товара (по месту жительства Получателя, по месту нахождения пунктов выдачи товара, по месту нахождения Поставщика или иное).</w:t>
      </w:r>
    </w:p>
    <w:p w:rsidR="00242693" w:rsidRPr="00242693" w:rsidRDefault="00242693" w:rsidP="00B5160D">
      <w:pPr>
        <w:widowControl/>
        <w:suppressAutoHyphens w:val="0"/>
        <w:snapToGrid/>
        <w:spacing w:line="240" w:lineRule="auto"/>
        <w:ind w:firstLine="709"/>
        <w:rPr>
          <w:sz w:val="26"/>
          <w:szCs w:val="26"/>
          <w:lang w:eastAsia="ru-RU"/>
        </w:rPr>
      </w:pPr>
    </w:p>
    <w:sectPr w:rsidR="00242693" w:rsidRPr="00242693" w:rsidSect="009A1751">
      <w:headerReference w:type="even" r:id="rId8"/>
      <w:headerReference w:type="default" r:id="rId9"/>
      <w:headerReference w:type="first" r:id="rId10"/>
      <w:endnotePr>
        <w:numFmt w:val="decimal"/>
      </w:endnotePr>
      <w:pgSz w:w="11906" w:h="16838"/>
      <w:pgMar w:top="1134" w:right="567" w:bottom="1134" w:left="1701" w:header="567"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E09" w:rsidRDefault="009C6E09">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9C6E09" w:rsidRDefault="009C6E09">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E09" w:rsidRDefault="009C6E09">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9C6E09" w:rsidRDefault="009C6E09">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p w:rsidR="00FF76E7" w:rsidRDefault="00FF76E7"/>
  <w:p w:rsidR="00FF76E7" w:rsidRDefault="00FF76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Pr="008C6895" w:rsidRDefault="00FF76E7"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9A2423">
      <w:rPr>
        <w:rStyle w:val="FontStyle71"/>
        <w:noProof/>
        <w:sz w:val="22"/>
        <w:szCs w:val="22"/>
      </w:rPr>
      <w:t>6</w:t>
    </w:r>
    <w:r w:rsidRPr="008C6895">
      <w:rPr>
        <w:rStyle w:val="FontStyle71"/>
        <w:sz w:val="22"/>
        <w:szCs w:val="22"/>
      </w:rPr>
      <w:fldChar w:fldCharType="end"/>
    </w:r>
  </w:p>
  <w:p w:rsidR="00FF76E7" w:rsidRDefault="00FF76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rsidP="00007223">
    <w:pPr>
      <w:widowControl/>
      <w:suppressAutoHyphens w:val="0"/>
      <w:autoSpaceDE w:val="0"/>
      <w:autoSpaceDN w:val="0"/>
      <w:adjustRightInd w:val="0"/>
      <w:snapToGrid/>
      <w:spacing w:line="240" w:lineRule="auto"/>
      <w:ind w:firstLine="0"/>
      <w:jc w:val="center"/>
      <w:rPr>
        <w:szCs w:val="24"/>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5">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6">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7">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0">
    <w:nsid w:val="256A0614"/>
    <w:multiLevelType w:val="hybridMultilevel"/>
    <w:tmpl w:val="2F820A18"/>
    <w:lvl w:ilvl="0" w:tplc="26087314">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2">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3">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4">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6">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3">
    <w:nsid w:val="5201416E"/>
    <w:multiLevelType w:val="hybridMultilevel"/>
    <w:tmpl w:val="C5F25C76"/>
    <w:lvl w:ilvl="0" w:tplc="D548B0D0">
      <w:start w:val="8"/>
      <w:numFmt w:val="bullet"/>
      <w:lvlText w:val=""/>
      <w:lvlJc w:val="left"/>
      <w:pPr>
        <w:ind w:left="1069" w:hanging="360"/>
      </w:pPr>
      <w:rPr>
        <w:rFonts w:ascii="Symbol" w:eastAsia="Times New Roman CYR"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5">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8">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9">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30">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4">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9"/>
  </w:num>
  <w:num w:numId="3">
    <w:abstractNumId w:val="24"/>
  </w:num>
  <w:num w:numId="4">
    <w:abstractNumId w:val="27"/>
  </w:num>
  <w:num w:numId="5">
    <w:abstractNumId w:val="22"/>
  </w:num>
  <w:num w:numId="6">
    <w:abstractNumId w:val="13"/>
  </w:num>
  <w:num w:numId="7">
    <w:abstractNumId w:val="13"/>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8"/>
  </w:num>
  <w:num w:numId="9">
    <w:abstractNumId w:val="28"/>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6"/>
  </w:num>
  <w:num w:numId="11">
    <w:abstractNumId w:val="29"/>
  </w:num>
  <w:num w:numId="12">
    <w:abstractNumId w:val="35"/>
  </w:num>
  <w:num w:numId="13">
    <w:abstractNumId w:val="12"/>
  </w:num>
  <w:num w:numId="14">
    <w:abstractNumId w:val="11"/>
  </w:num>
  <w:num w:numId="15">
    <w:abstractNumId w:val="5"/>
  </w:num>
  <w:num w:numId="16">
    <w:abstractNumId w:val="7"/>
  </w:num>
  <w:num w:numId="17">
    <w:abstractNumId w:val="4"/>
  </w:num>
  <w:num w:numId="18">
    <w:abstractNumId w:val="15"/>
  </w:num>
  <w:num w:numId="19">
    <w:abstractNumId w:val="21"/>
  </w:num>
  <w:num w:numId="20">
    <w:abstractNumId w:val="16"/>
  </w:num>
  <w:num w:numId="21">
    <w:abstractNumId w:val="14"/>
  </w:num>
  <w:num w:numId="22">
    <w:abstractNumId w:val="32"/>
  </w:num>
  <w:num w:numId="23">
    <w:abstractNumId w:val="30"/>
  </w:num>
  <w:num w:numId="24">
    <w:abstractNumId w:val="8"/>
  </w:num>
  <w:num w:numId="25">
    <w:abstractNumId w:val="31"/>
  </w:num>
  <w:num w:numId="26">
    <w:abstractNumId w:val="33"/>
  </w:num>
  <w:num w:numId="27">
    <w:abstractNumId w:val="25"/>
  </w:num>
  <w:num w:numId="28">
    <w:abstractNumId w:val="17"/>
  </w:num>
  <w:num w:numId="29">
    <w:abstractNumId w:val="3"/>
  </w:num>
  <w:num w:numId="30">
    <w:abstractNumId w:val="20"/>
  </w:num>
  <w:num w:numId="31">
    <w:abstractNumId w:val="2"/>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8"/>
  </w:num>
  <w:num w:numId="36">
    <w:abstractNumId w:val="2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0131A"/>
    <w:rsid w:val="000015E3"/>
    <w:rsid w:val="00002C63"/>
    <w:rsid w:val="00007223"/>
    <w:rsid w:val="00011F1F"/>
    <w:rsid w:val="0001584F"/>
    <w:rsid w:val="00015FED"/>
    <w:rsid w:val="0002086A"/>
    <w:rsid w:val="00027FF6"/>
    <w:rsid w:val="00030B50"/>
    <w:rsid w:val="00033F49"/>
    <w:rsid w:val="0005164A"/>
    <w:rsid w:val="00053604"/>
    <w:rsid w:val="00053FA8"/>
    <w:rsid w:val="00057A3D"/>
    <w:rsid w:val="00062C33"/>
    <w:rsid w:val="000666A2"/>
    <w:rsid w:val="00070A3D"/>
    <w:rsid w:val="00080642"/>
    <w:rsid w:val="00080D6D"/>
    <w:rsid w:val="000817E4"/>
    <w:rsid w:val="00083311"/>
    <w:rsid w:val="00084571"/>
    <w:rsid w:val="00085450"/>
    <w:rsid w:val="000858D9"/>
    <w:rsid w:val="00091CE2"/>
    <w:rsid w:val="00096AF4"/>
    <w:rsid w:val="000A2BA2"/>
    <w:rsid w:val="000A4E30"/>
    <w:rsid w:val="000A7EE3"/>
    <w:rsid w:val="000B7481"/>
    <w:rsid w:val="000C0517"/>
    <w:rsid w:val="000C0D99"/>
    <w:rsid w:val="000D4DED"/>
    <w:rsid w:val="000D6FBB"/>
    <w:rsid w:val="000D76D2"/>
    <w:rsid w:val="000E2FA1"/>
    <w:rsid w:val="000E5804"/>
    <w:rsid w:val="000F0B3D"/>
    <w:rsid w:val="000F30EB"/>
    <w:rsid w:val="000F3627"/>
    <w:rsid w:val="000F45E7"/>
    <w:rsid w:val="000F52C8"/>
    <w:rsid w:val="00101070"/>
    <w:rsid w:val="0010239D"/>
    <w:rsid w:val="0010716C"/>
    <w:rsid w:val="00112F7A"/>
    <w:rsid w:val="00113FEA"/>
    <w:rsid w:val="00116CAB"/>
    <w:rsid w:val="001248DA"/>
    <w:rsid w:val="001326E8"/>
    <w:rsid w:val="00143E30"/>
    <w:rsid w:val="00145CA0"/>
    <w:rsid w:val="00152A01"/>
    <w:rsid w:val="00153C4C"/>
    <w:rsid w:val="00156D54"/>
    <w:rsid w:val="00156F4B"/>
    <w:rsid w:val="00157AEC"/>
    <w:rsid w:val="0016189D"/>
    <w:rsid w:val="00161A3C"/>
    <w:rsid w:val="00162567"/>
    <w:rsid w:val="00165477"/>
    <w:rsid w:val="001711C3"/>
    <w:rsid w:val="0017451E"/>
    <w:rsid w:val="00176969"/>
    <w:rsid w:val="00185DA1"/>
    <w:rsid w:val="001912EC"/>
    <w:rsid w:val="00191E17"/>
    <w:rsid w:val="001A326A"/>
    <w:rsid w:val="001B25E9"/>
    <w:rsid w:val="001C1813"/>
    <w:rsid w:val="001C2439"/>
    <w:rsid w:val="001C2C1B"/>
    <w:rsid w:val="001C5C48"/>
    <w:rsid w:val="001D1A5E"/>
    <w:rsid w:val="001D222A"/>
    <w:rsid w:val="001D2959"/>
    <w:rsid w:val="001D7FFE"/>
    <w:rsid w:val="001E1611"/>
    <w:rsid w:val="001E1D04"/>
    <w:rsid w:val="001E1F9E"/>
    <w:rsid w:val="001E2EA0"/>
    <w:rsid w:val="001E40FE"/>
    <w:rsid w:val="001F0D76"/>
    <w:rsid w:val="001F2AA1"/>
    <w:rsid w:val="001F3128"/>
    <w:rsid w:val="002077D5"/>
    <w:rsid w:val="00211AEA"/>
    <w:rsid w:val="002223A5"/>
    <w:rsid w:val="00223DAD"/>
    <w:rsid w:val="00231F57"/>
    <w:rsid w:val="00242693"/>
    <w:rsid w:val="0024407A"/>
    <w:rsid w:val="00244E08"/>
    <w:rsid w:val="00250FE0"/>
    <w:rsid w:val="00251638"/>
    <w:rsid w:val="002566A0"/>
    <w:rsid w:val="002576BE"/>
    <w:rsid w:val="00257B01"/>
    <w:rsid w:val="00261ED4"/>
    <w:rsid w:val="002723BF"/>
    <w:rsid w:val="002754E1"/>
    <w:rsid w:val="002755C3"/>
    <w:rsid w:val="00281372"/>
    <w:rsid w:val="0028251B"/>
    <w:rsid w:val="002868F7"/>
    <w:rsid w:val="002915A4"/>
    <w:rsid w:val="00292607"/>
    <w:rsid w:val="002A5B8D"/>
    <w:rsid w:val="002A71C1"/>
    <w:rsid w:val="002A7450"/>
    <w:rsid w:val="002B0878"/>
    <w:rsid w:val="002B0DFE"/>
    <w:rsid w:val="002B47B8"/>
    <w:rsid w:val="002B4FBF"/>
    <w:rsid w:val="002B6BC3"/>
    <w:rsid w:val="002B7DF4"/>
    <w:rsid w:val="002C132B"/>
    <w:rsid w:val="002C1C01"/>
    <w:rsid w:val="002C3C25"/>
    <w:rsid w:val="002D0466"/>
    <w:rsid w:val="002D3542"/>
    <w:rsid w:val="002D4325"/>
    <w:rsid w:val="002D46F3"/>
    <w:rsid w:val="002D7600"/>
    <w:rsid w:val="002E02CF"/>
    <w:rsid w:val="002E20CB"/>
    <w:rsid w:val="002E4851"/>
    <w:rsid w:val="002F0332"/>
    <w:rsid w:val="002F1473"/>
    <w:rsid w:val="003047D6"/>
    <w:rsid w:val="00311F7C"/>
    <w:rsid w:val="00325251"/>
    <w:rsid w:val="003327E2"/>
    <w:rsid w:val="003426B0"/>
    <w:rsid w:val="00344A77"/>
    <w:rsid w:val="00350C72"/>
    <w:rsid w:val="00350FEA"/>
    <w:rsid w:val="003536BD"/>
    <w:rsid w:val="0036403E"/>
    <w:rsid w:val="00364416"/>
    <w:rsid w:val="00366723"/>
    <w:rsid w:val="00370960"/>
    <w:rsid w:val="00375B12"/>
    <w:rsid w:val="00385D3A"/>
    <w:rsid w:val="003901A7"/>
    <w:rsid w:val="00390EE8"/>
    <w:rsid w:val="00393515"/>
    <w:rsid w:val="003A0A0A"/>
    <w:rsid w:val="003A4579"/>
    <w:rsid w:val="003A4817"/>
    <w:rsid w:val="003B4501"/>
    <w:rsid w:val="003C1638"/>
    <w:rsid w:val="003C2DF2"/>
    <w:rsid w:val="003E6FC6"/>
    <w:rsid w:val="003F6D2B"/>
    <w:rsid w:val="00404B6B"/>
    <w:rsid w:val="00404BC2"/>
    <w:rsid w:val="0040759B"/>
    <w:rsid w:val="00420760"/>
    <w:rsid w:val="00436062"/>
    <w:rsid w:val="004402D6"/>
    <w:rsid w:val="004476E1"/>
    <w:rsid w:val="00450924"/>
    <w:rsid w:val="00452047"/>
    <w:rsid w:val="00464D0D"/>
    <w:rsid w:val="0046714C"/>
    <w:rsid w:val="004729FB"/>
    <w:rsid w:val="00473764"/>
    <w:rsid w:val="00473939"/>
    <w:rsid w:val="00475F57"/>
    <w:rsid w:val="00482B33"/>
    <w:rsid w:val="00487B46"/>
    <w:rsid w:val="00492EE2"/>
    <w:rsid w:val="00495D44"/>
    <w:rsid w:val="004A158A"/>
    <w:rsid w:val="004B0502"/>
    <w:rsid w:val="004B320D"/>
    <w:rsid w:val="004B3432"/>
    <w:rsid w:val="004B737C"/>
    <w:rsid w:val="004C0472"/>
    <w:rsid w:val="004C5249"/>
    <w:rsid w:val="004E5B1C"/>
    <w:rsid w:val="004F0166"/>
    <w:rsid w:val="004F1263"/>
    <w:rsid w:val="00505BEC"/>
    <w:rsid w:val="00506BC2"/>
    <w:rsid w:val="00510202"/>
    <w:rsid w:val="005109C8"/>
    <w:rsid w:val="00516FC4"/>
    <w:rsid w:val="005213D2"/>
    <w:rsid w:val="00521407"/>
    <w:rsid w:val="00523C8E"/>
    <w:rsid w:val="00525EFB"/>
    <w:rsid w:val="005278EB"/>
    <w:rsid w:val="00532404"/>
    <w:rsid w:val="0053318A"/>
    <w:rsid w:val="0053517E"/>
    <w:rsid w:val="00537F37"/>
    <w:rsid w:val="005449F3"/>
    <w:rsid w:val="00545247"/>
    <w:rsid w:val="0054620C"/>
    <w:rsid w:val="0054641A"/>
    <w:rsid w:val="00550E37"/>
    <w:rsid w:val="005554BD"/>
    <w:rsid w:val="00556E12"/>
    <w:rsid w:val="00560371"/>
    <w:rsid w:val="00561947"/>
    <w:rsid w:val="00563828"/>
    <w:rsid w:val="005665E7"/>
    <w:rsid w:val="00566E83"/>
    <w:rsid w:val="00570F29"/>
    <w:rsid w:val="00576718"/>
    <w:rsid w:val="00577942"/>
    <w:rsid w:val="0058342B"/>
    <w:rsid w:val="005844C2"/>
    <w:rsid w:val="00584C69"/>
    <w:rsid w:val="005860ED"/>
    <w:rsid w:val="005867AD"/>
    <w:rsid w:val="00586B4C"/>
    <w:rsid w:val="00591DC8"/>
    <w:rsid w:val="005A14AD"/>
    <w:rsid w:val="005A4090"/>
    <w:rsid w:val="005A6A9C"/>
    <w:rsid w:val="005B4DAF"/>
    <w:rsid w:val="005B6F29"/>
    <w:rsid w:val="005C767F"/>
    <w:rsid w:val="005D6261"/>
    <w:rsid w:val="005D6D04"/>
    <w:rsid w:val="005D7152"/>
    <w:rsid w:val="005E01E9"/>
    <w:rsid w:val="005E0DB2"/>
    <w:rsid w:val="005E38D5"/>
    <w:rsid w:val="005F2071"/>
    <w:rsid w:val="005F3133"/>
    <w:rsid w:val="005F34D7"/>
    <w:rsid w:val="005F3A05"/>
    <w:rsid w:val="00600EA3"/>
    <w:rsid w:val="006014D8"/>
    <w:rsid w:val="00606BF0"/>
    <w:rsid w:val="00612F82"/>
    <w:rsid w:val="00612FB2"/>
    <w:rsid w:val="00613DE9"/>
    <w:rsid w:val="00615C5D"/>
    <w:rsid w:val="00627EAD"/>
    <w:rsid w:val="00630BE3"/>
    <w:rsid w:val="00640565"/>
    <w:rsid w:val="00641839"/>
    <w:rsid w:val="00647C16"/>
    <w:rsid w:val="00653712"/>
    <w:rsid w:val="006625C2"/>
    <w:rsid w:val="00665755"/>
    <w:rsid w:val="006666B6"/>
    <w:rsid w:val="00666CC1"/>
    <w:rsid w:val="0067264E"/>
    <w:rsid w:val="00672A50"/>
    <w:rsid w:val="00672EC9"/>
    <w:rsid w:val="00674C22"/>
    <w:rsid w:val="006808CA"/>
    <w:rsid w:val="00682866"/>
    <w:rsid w:val="0068596D"/>
    <w:rsid w:val="0068737F"/>
    <w:rsid w:val="0068783C"/>
    <w:rsid w:val="0069108E"/>
    <w:rsid w:val="006A5E70"/>
    <w:rsid w:val="006A772A"/>
    <w:rsid w:val="006B0F9A"/>
    <w:rsid w:val="006C35DC"/>
    <w:rsid w:val="006C3EF1"/>
    <w:rsid w:val="006C3FA1"/>
    <w:rsid w:val="006C5474"/>
    <w:rsid w:val="006D1D4E"/>
    <w:rsid w:val="006D7D14"/>
    <w:rsid w:val="006E1C90"/>
    <w:rsid w:val="006E1F4A"/>
    <w:rsid w:val="006E62B3"/>
    <w:rsid w:val="006F51C4"/>
    <w:rsid w:val="007006DE"/>
    <w:rsid w:val="00702732"/>
    <w:rsid w:val="007107B1"/>
    <w:rsid w:val="00711728"/>
    <w:rsid w:val="0071300C"/>
    <w:rsid w:val="00716019"/>
    <w:rsid w:val="0071639F"/>
    <w:rsid w:val="00720FFF"/>
    <w:rsid w:val="007223CD"/>
    <w:rsid w:val="00722A9D"/>
    <w:rsid w:val="00723A78"/>
    <w:rsid w:val="00723D53"/>
    <w:rsid w:val="007305AD"/>
    <w:rsid w:val="00730F33"/>
    <w:rsid w:val="00735EFF"/>
    <w:rsid w:val="00742198"/>
    <w:rsid w:val="007479C9"/>
    <w:rsid w:val="00753BB7"/>
    <w:rsid w:val="00756350"/>
    <w:rsid w:val="0076156C"/>
    <w:rsid w:val="00762176"/>
    <w:rsid w:val="007646FF"/>
    <w:rsid w:val="00766F1B"/>
    <w:rsid w:val="007679A9"/>
    <w:rsid w:val="0077345F"/>
    <w:rsid w:val="00774AD7"/>
    <w:rsid w:val="00777EAF"/>
    <w:rsid w:val="00777F0D"/>
    <w:rsid w:val="007851DF"/>
    <w:rsid w:val="007852DF"/>
    <w:rsid w:val="00786F6D"/>
    <w:rsid w:val="00790CCD"/>
    <w:rsid w:val="007930BC"/>
    <w:rsid w:val="00794375"/>
    <w:rsid w:val="00794D38"/>
    <w:rsid w:val="00797777"/>
    <w:rsid w:val="00797B66"/>
    <w:rsid w:val="007A61A5"/>
    <w:rsid w:val="007A6C0D"/>
    <w:rsid w:val="007B0C4B"/>
    <w:rsid w:val="007B38D5"/>
    <w:rsid w:val="007B4E95"/>
    <w:rsid w:val="007C0FB2"/>
    <w:rsid w:val="007C6E06"/>
    <w:rsid w:val="007D075B"/>
    <w:rsid w:val="007D2C19"/>
    <w:rsid w:val="007D68AF"/>
    <w:rsid w:val="007E0289"/>
    <w:rsid w:val="007E5433"/>
    <w:rsid w:val="007E5900"/>
    <w:rsid w:val="007E6759"/>
    <w:rsid w:val="007E6D53"/>
    <w:rsid w:val="007F41D1"/>
    <w:rsid w:val="007F45C3"/>
    <w:rsid w:val="007F548B"/>
    <w:rsid w:val="008042B4"/>
    <w:rsid w:val="008075B9"/>
    <w:rsid w:val="00813554"/>
    <w:rsid w:val="00813B41"/>
    <w:rsid w:val="0081627D"/>
    <w:rsid w:val="00820F35"/>
    <w:rsid w:val="008305EB"/>
    <w:rsid w:val="00833AD9"/>
    <w:rsid w:val="00833FF7"/>
    <w:rsid w:val="008346DB"/>
    <w:rsid w:val="0083537F"/>
    <w:rsid w:val="008357DF"/>
    <w:rsid w:val="00841A00"/>
    <w:rsid w:val="008461AA"/>
    <w:rsid w:val="008468A2"/>
    <w:rsid w:val="008541CE"/>
    <w:rsid w:val="008550E3"/>
    <w:rsid w:val="00856553"/>
    <w:rsid w:val="0085683A"/>
    <w:rsid w:val="00860B2B"/>
    <w:rsid w:val="00860E33"/>
    <w:rsid w:val="0086692B"/>
    <w:rsid w:val="0087039F"/>
    <w:rsid w:val="008725D9"/>
    <w:rsid w:val="00875445"/>
    <w:rsid w:val="0088074E"/>
    <w:rsid w:val="00885B0B"/>
    <w:rsid w:val="008934B3"/>
    <w:rsid w:val="008A5CF2"/>
    <w:rsid w:val="008A5FAF"/>
    <w:rsid w:val="008B5D40"/>
    <w:rsid w:val="008C349D"/>
    <w:rsid w:val="008C4457"/>
    <w:rsid w:val="008C6895"/>
    <w:rsid w:val="008C71FB"/>
    <w:rsid w:val="008C77BB"/>
    <w:rsid w:val="008D308E"/>
    <w:rsid w:val="008D4C74"/>
    <w:rsid w:val="008D4F87"/>
    <w:rsid w:val="008E0077"/>
    <w:rsid w:val="008E022B"/>
    <w:rsid w:val="008E4E7D"/>
    <w:rsid w:val="008E6F45"/>
    <w:rsid w:val="008F0A73"/>
    <w:rsid w:val="008F46A9"/>
    <w:rsid w:val="009024B9"/>
    <w:rsid w:val="00903037"/>
    <w:rsid w:val="00904959"/>
    <w:rsid w:val="00907906"/>
    <w:rsid w:val="00910E7A"/>
    <w:rsid w:val="00916A79"/>
    <w:rsid w:val="00926D82"/>
    <w:rsid w:val="00934061"/>
    <w:rsid w:val="00942247"/>
    <w:rsid w:val="00945357"/>
    <w:rsid w:val="009501C2"/>
    <w:rsid w:val="00951FD4"/>
    <w:rsid w:val="00952000"/>
    <w:rsid w:val="0095406F"/>
    <w:rsid w:val="00955E8F"/>
    <w:rsid w:val="0095678D"/>
    <w:rsid w:val="00980687"/>
    <w:rsid w:val="00982445"/>
    <w:rsid w:val="009830C8"/>
    <w:rsid w:val="009910B2"/>
    <w:rsid w:val="009A03DC"/>
    <w:rsid w:val="009A1751"/>
    <w:rsid w:val="009A2423"/>
    <w:rsid w:val="009A3FBC"/>
    <w:rsid w:val="009A756E"/>
    <w:rsid w:val="009B1E31"/>
    <w:rsid w:val="009B4C1B"/>
    <w:rsid w:val="009B520E"/>
    <w:rsid w:val="009C1A10"/>
    <w:rsid w:val="009C6E09"/>
    <w:rsid w:val="009C79DA"/>
    <w:rsid w:val="009E15BD"/>
    <w:rsid w:val="009E349A"/>
    <w:rsid w:val="009E3CFD"/>
    <w:rsid w:val="009E4C71"/>
    <w:rsid w:val="009E563F"/>
    <w:rsid w:val="009F2D64"/>
    <w:rsid w:val="009F66D5"/>
    <w:rsid w:val="009F7479"/>
    <w:rsid w:val="00A0291F"/>
    <w:rsid w:val="00A1792B"/>
    <w:rsid w:val="00A179EE"/>
    <w:rsid w:val="00A20ED5"/>
    <w:rsid w:val="00A2365E"/>
    <w:rsid w:val="00A238D5"/>
    <w:rsid w:val="00A25326"/>
    <w:rsid w:val="00A261DD"/>
    <w:rsid w:val="00A34297"/>
    <w:rsid w:val="00A361A1"/>
    <w:rsid w:val="00A42617"/>
    <w:rsid w:val="00A42911"/>
    <w:rsid w:val="00A45449"/>
    <w:rsid w:val="00A46006"/>
    <w:rsid w:val="00A47280"/>
    <w:rsid w:val="00A5083D"/>
    <w:rsid w:val="00A56962"/>
    <w:rsid w:val="00A62E9C"/>
    <w:rsid w:val="00A6504A"/>
    <w:rsid w:val="00A66F3C"/>
    <w:rsid w:val="00A72736"/>
    <w:rsid w:val="00A769D1"/>
    <w:rsid w:val="00A81F8E"/>
    <w:rsid w:val="00A84A26"/>
    <w:rsid w:val="00A858FD"/>
    <w:rsid w:val="00A879B1"/>
    <w:rsid w:val="00A91CA4"/>
    <w:rsid w:val="00A92703"/>
    <w:rsid w:val="00A957E3"/>
    <w:rsid w:val="00A9693E"/>
    <w:rsid w:val="00A96BDB"/>
    <w:rsid w:val="00AA490B"/>
    <w:rsid w:val="00AB5745"/>
    <w:rsid w:val="00AC40D5"/>
    <w:rsid w:val="00AE2E53"/>
    <w:rsid w:val="00AF4C22"/>
    <w:rsid w:val="00AF572D"/>
    <w:rsid w:val="00AF60A9"/>
    <w:rsid w:val="00AF73B5"/>
    <w:rsid w:val="00B0755E"/>
    <w:rsid w:val="00B16465"/>
    <w:rsid w:val="00B22CF3"/>
    <w:rsid w:val="00B22EC4"/>
    <w:rsid w:val="00B304E4"/>
    <w:rsid w:val="00B3600E"/>
    <w:rsid w:val="00B40022"/>
    <w:rsid w:val="00B432F5"/>
    <w:rsid w:val="00B5160D"/>
    <w:rsid w:val="00B52593"/>
    <w:rsid w:val="00B575C0"/>
    <w:rsid w:val="00B610E1"/>
    <w:rsid w:val="00B65974"/>
    <w:rsid w:val="00B663F4"/>
    <w:rsid w:val="00B76CFC"/>
    <w:rsid w:val="00B86867"/>
    <w:rsid w:val="00B91585"/>
    <w:rsid w:val="00B941FB"/>
    <w:rsid w:val="00BA23DC"/>
    <w:rsid w:val="00BA44DB"/>
    <w:rsid w:val="00BB2661"/>
    <w:rsid w:val="00BB389B"/>
    <w:rsid w:val="00BB5060"/>
    <w:rsid w:val="00BB756B"/>
    <w:rsid w:val="00BB7A08"/>
    <w:rsid w:val="00BC6FF1"/>
    <w:rsid w:val="00BD1D5D"/>
    <w:rsid w:val="00BD42C8"/>
    <w:rsid w:val="00BE11A9"/>
    <w:rsid w:val="00BE3909"/>
    <w:rsid w:val="00BE6970"/>
    <w:rsid w:val="00BE7C69"/>
    <w:rsid w:val="00BF46C5"/>
    <w:rsid w:val="00BF4A57"/>
    <w:rsid w:val="00BF66F8"/>
    <w:rsid w:val="00C03607"/>
    <w:rsid w:val="00C129E3"/>
    <w:rsid w:val="00C1636D"/>
    <w:rsid w:val="00C225C4"/>
    <w:rsid w:val="00C35181"/>
    <w:rsid w:val="00C427A2"/>
    <w:rsid w:val="00C4755E"/>
    <w:rsid w:val="00C500FE"/>
    <w:rsid w:val="00C53B71"/>
    <w:rsid w:val="00C60376"/>
    <w:rsid w:val="00C6216F"/>
    <w:rsid w:val="00C64DEC"/>
    <w:rsid w:val="00C75B79"/>
    <w:rsid w:val="00C7767B"/>
    <w:rsid w:val="00C808FD"/>
    <w:rsid w:val="00C843A7"/>
    <w:rsid w:val="00C85335"/>
    <w:rsid w:val="00C85723"/>
    <w:rsid w:val="00C85D34"/>
    <w:rsid w:val="00C85EFC"/>
    <w:rsid w:val="00C8605F"/>
    <w:rsid w:val="00C9389B"/>
    <w:rsid w:val="00C9477D"/>
    <w:rsid w:val="00CA1B63"/>
    <w:rsid w:val="00CA6158"/>
    <w:rsid w:val="00CA6D4F"/>
    <w:rsid w:val="00CB125B"/>
    <w:rsid w:val="00CB337E"/>
    <w:rsid w:val="00CC1B66"/>
    <w:rsid w:val="00CC5191"/>
    <w:rsid w:val="00CD0108"/>
    <w:rsid w:val="00CD42CC"/>
    <w:rsid w:val="00CD5089"/>
    <w:rsid w:val="00CD6561"/>
    <w:rsid w:val="00CE3605"/>
    <w:rsid w:val="00CE42D4"/>
    <w:rsid w:val="00CE6454"/>
    <w:rsid w:val="00D01CDE"/>
    <w:rsid w:val="00D0234C"/>
    <w:rsid w:val="00D04C68"/>
    <w:rsid w:val="00D0512A"/>
    <w:rsid w:val="00D05758"/>
    <w:rsid w:val="00D11D4A"/>
    <w:rsid w:val="00D1411D"/>
    <w:rsid w:val="00D16232"/>
    <w:rsid w:val="00D233BB"/>
    <w:rsid w:val="00D3050C"/>
    <w:rsid w:val="00D316A4"/>
    <w:rsid w:val="00D33DF5"/>
    <w:rsid w:val="00D342E0"/>
    <w:rsid w:val="00D3721D"/>
    <w:rsid w:val="00D378A0"/>
    <w:rsid w:val="00D45B76"/>
    <w:rsid w:val="00D5269F"/>
    <w:rsid w:val="00D57FA0"/>
    <w:rsid w:val="00D60346"/>
    <w:rsid w:val="00D621A4"/>
    <w:rsid w:val="00D63F48"/>
    <w:rsid w:val="00D70355"/>
    <w:rsid w:val="00D71E2C"/>
    <w:rsid w:val="00D823B0"/>
    <w:rsid w:val="00D86722"/>
    <w:rsid w:val="00D86FFB"/>
    <w:rsid w:val="00D9079A"/>
    <w:rsid w:val="00D91AC9"/>
    <w:rsid w:val="00D92AF0"/>
    <w:rsid w:val="00D948AF"/>
    <w:rsid w:val="00D96D87"/>
    <w:rsid w:val="00D96DC5"/>
    <w:rsid w:val="00DA1A9F"/>
    <w:rsid w:val="00DA4B62"/>
    <w:rsid w:val="00DA6B60"/>
    <w:rsid w:val="00DB67B5"/>
    <w:rsid w:val="00DC56D7"/>
    <w:rsid w:val="00DC75CA"/>
    <w:rsid w:val="00DD30DC"/>
    <w:rsid w:val="00DD3148"/>
    <w:rsid w:val="00DD7949"/>
    <w:rsid w:val="00DF02F0"/>
    <w:rsid w:val="00E06256"/>
    <w:rsid w:val="00E1431A"/>
    <w:rsid w:val="00E14BC2"/>
    <w:rsid w:val="00E17A45"/>
    <w:rsid w:val="00E220F7"/>
    <w:rsid w:val="00E23D0B"/>
    <w:rsid w:val="00E44B6B"/>
    <w:rsid w:val="00E4693D"/>
    <w:rsid w:val="00E53D33"/>
    <w:rsid w:val="00E60D88"/>
    <w:rsid w:val="00E63B09"/>
    <w:rsid w:val="00E65990"/>
    <w:rsid w:val="00E65D16"/>
    <w:rsid w:val="00E6739D"/>
    <w:rsid w:val="00E727BC"/>
    <w:rsid w:val="00E72BF2"/>
    <w:rsid w:val="00E82A25"/>
    <w:rsid w:val="00E84D30"/>
    <w:rsid w:val="00E866DB"/>
    <w:rsid w:val="00E87451"/>
    <w:rsid w:val="00E91CAC"/>
    <w:rsid w:val="00EA00E3"/>
    <w:rsid w:val="00EB1006"/>
    <w:rsid w:val="00EB30DC"/>
    <w:rsid w:val="00EB774F"/>
    <w:rsid w:val="00EC0CD3"/>
    <w:rsid w:val="00EC2CCF"/>
    <w:rsid w:val="00EC708D"/>
    <w:rsid w:val="00ED28F0"/>
    <w:rsid w:val="00ED41C4"/>
    <w:rsid w:val="00ED497F"/>
    <w:rsid w:val="00EE17D5"/>
    <w:rsid w:val="00EE3422"/>
    <w:rsid w:val="00EE3FB4"/>
    <w:rsid w:val="00EE6913"/>
    <w:rsid w:val="00EE745C"/>
    <w:rsid w:val="00EF25B1"/>
    <w:rsid w:val="00F0160B"/>
    <w:rsid w:val="00F02470"/>
    <w:rsid w:val="00F03011"/>
    <w:rsid w:val="00F06BF7"/>
    <w:rsid w:val="00F10A09"/>
    <w:rsid w:val="00F116B4"/>
    <w:rsid w:val="00F11E5F"/>
    <w:rsid w:val="00F15C9A"/>
    <w:rsid w:val="00F171DB"/>
    <w:rsid w:val="00F20487"/>
    <w:rsid w:val="00F22574"/>
    <w:rsid w:val="00F25A0A"/>
    <w:rsid w:val="00F307AA"/>
    <w:rsid w:val="00F3107F"/>
    <w:rsid w:val="00F41D4F"/>
    <w:rsid w:val="00F42393"/>
    <w:rsid w:val="00F42CAF"/>
    <w:rsid w:val="00F44014"/>
    <w:rsid w:val="00F46F2D"/>
    <w:rsid w:val="00F57266"/>
    <w:rsid w:val="00F830D5"/>
    <w:rsid w:val="00F83A62"/>
    <w:rsid w:val="00F87E3F"/>
    <w:rsid w:val="00F90436"/>
    <w:rsid w:val="00F950D5"/>
    <w:rsid w:val="00FA6CD0"/>
    <w:rsid w:val="00FA7EE5"/>
    <w:rsid w:val="00FB6767"/>
    <w:rsid w:val="00FC53FC"/>
    <w:rsid w:val="00FD0667"/>
    <w:rsid w:val="00FD0FDB"/>
    <w:rsid w:val="00FD145F"/>
    <w:rsid w:val="00FD2784"/>
    <w:rsid w:val="00FD5711"/>
    <w:rsid w:val="00FD6C9A"/>
    <w:rsid w:val="00FE0BCB"/>
    <w:rsid w:val="00FE1356"/>
    <w:rsid w:val="00FE1967"/>
    <w:rsid w:val="00FF0DD2"/>
    <w:rsid w:val="00FF1A36"/>
    <w:rsid w:val="00FF24F7"/>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A9693E"/>
    <w:pPr>
      <w:keepNext/>
      <w:keepLines/>
      <w:spacing w:before="40"/>
      <w:outlineLvl w:val="1"/>
    </w:pPr>
    <w:rPr>
      <w:rFonts w:ascii="Cambria" w:hAnsi="Cambria"/>
      <w:b/>
      <w:bCs/>
      <w:color w:val="4F81BD"/>
      <w:sz w:val="26"/>
      <w:szCs w:val="26"/>
      <w:lang w:eastAsia="en-US"/>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A9693E"/>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1">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a8">
    <w:name w:val="Содержимое таблицы"/>
    <w:basedOn w:val="a"/>
    <w:rsid w:val="00D5269F"/>
    <w:pPr>
      <w:widowControl/>
      <w:suppressLineNumbers/>
      <w:snapToGrid/>
      <w:spacing w:line="240" w:lineRule="auto"/>
      <w:ind w:firstLine="0"/>
    </w:pPr>
    <w:rPr>
      <w:szCs w:val="24"/>
    </w:rPr>
  </w:style>
  <w:style w:type="paragraph" w:customStyle="1" w:styleId="11">
    <w:name w:val="Текст концевой сноски1"/>
    <w:basedOn w:val="a"/>
    <w:rsid w:val="00716019"/>
    <w:pPr>
      <w:autoSpaceDE w:val="0"/>
      <w:snapToGrid/>
      <w:spacing w:line="240" w:lineRule="auto"/>
      <w:ind w:firstLine="0"/>
      <w:jc w:val="left"/>
    </w:pPr>
    <w:rPr>
      <w:sz w:val="20"/>
      <w:lang w:eastAsia="en-US" w:bidi="en-US"/>
    </w:rPr>
  </w:style>
  <w:style w:type="paragraph" w:styleId="a9">
    <w:name w:val="Body Text"/>
    <w:basedOn w:val="a"/>
    <w:link w:val="12"/>
    <w:rsid w:val="00D342E0"/>
    <w:pPr>
      <w:widowControl/>
      <w:snapToGrid/>
      <w:spacing w:after="120" w:line="240" w:lineRule="auto"/>
      <w:ind w:firstLine="0"/>
    </w:pPr>
    <w:rPr>
      <w:szCs w:val="24"/>
    </w:rPr>
  </w:style>
  <w:style w:type="character" w:customStyle="1" w:styleId="aa">
    <w:name w:val="Основной текст Знак"/>
    <w:rsid w:val="00D342E0"/>
    <w:rPr>
      <w:rFonts w:hAnsi="Times New Roman"/>
      <w:sz w:val="24"/>
      <w:lang w:eastAsia="ar-SA"/>
    </w:rPr>
  </w:style>
  <w:style w:type="character" w:customStyle="1" w:styleId="12">
    <w:name w:val="Основной текст Знак1"/>
    <w:link w:val="a9"/>
    <w:rsid w:val="00D342E0"/>
    <w:rPr>
      <w:rFonts w:hAnsi="Times New Roman"/>
      <w:sz w:val="24"/>
      <w:szCs w:val="24"/>
      <w:lang w:eastAsia="ar-SA"/>
    </w:rPr>
  </w:style>
  <w:style w:type="paragraph" w:customStyle="1" w:styleId="31">
    <w:name w:val="Основной текст 31"/>
    <w:basedOn w:val="a"/>
    <w:rsid w:val="00D342E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rsid w:val="00D342E0"/>
    <w:pPr>
      <w:widowControl w:val="0"/>
      <w:suppressAutoHyphens/>
      <w:autoSpaceDE w:val="0"/>
      <w:ind w:firstLine="720"/>
    </w:pPr>
    <w:rPr>
      <w:rFonts w:ascii="Arial" w:eastAsia="Arial" w:hAnsi="Arial" w:cs="Arial"/>
      <w:lang w:eastAsia="ar-SA"/>
    </w:rPr>
  </w:style>
  <w:style w:type="paragraph" w:styleId="ab">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c"/>
    <w:uiPriority w:val="99"/>
    <w:rsid w:val="00D342E0"/>
    <w:pPr>
      <w:widowControl/>
      <w:snapToGrid/>
      <w:spacing w:line="240" w:lineRule="auto"/>
      <w:ind w:firstLine="0"/>
      <w:jc w:val="left"/>
    </w:pPr>
    <w:rPr>
      <w:sz w:val="20"/>
    </w:rPr>
  </w:style>
  <w:style w:type="character" w:customStyle="1" w:styleId="ac">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b"/>
    <w:uiPriority w:val="99"/>
    <w:rsid w:val="00D342E0"/>
    <w:rPr>
      <w:rFonts w:hAnsi="Times New Roman"/>
      <w:lang w:eastAsia="ar-SA"/>
    </w:rPr>
  </w:style>
  <w:style w:type="paragraph" w:customStyle="1" w:styleId="ConsPlusDocList1">
    <w:name w:val="ConsPlusDocList1"/>
    <w:next w:val="a"/>
    <w:rsid w:val="00D342E0"/>
    <w:pPr>
      <w:widowControl w:val="0"/>
      <w:suppressAutoHyphens/>
      <w:autoSpaceDE w:val="0"/>
    </w:pPr>
    <w:rPr>
      <w:rFonts w:ascii="Arial" w:eastAsia="Arial" w:hAnsi="Arial" w:cs="Arial"/>
      <w:lang w:eastAsia="hi-IN" w:bidi="hi-IN"/>
    </w:rPr>
  </w:style>
  <w:style w:type="paragraph" w:customStyle="1" w:styleId="Standard">
    <w:name w:val="Standard"/>
    <w:rsid w:val="00D342E0"/>
    <w:pPr>
      <w:widowControl w:val="0"/>
      <w:suppressAutoHyphens/>
      <w:textAlignment w:val="baseline"/>
    </w:pPr>
    <w:rPr>
      <w:rFonts w:eastAsia="Andale Sans UI" w:hAnsi="Times New Roman" w:cs="Tahoma"/>
      <w:kern w:val="1"/>
      <w:sz w:val="24"/>
      <w:szCs w:val="24"/>
      <w:lang w:val="de-DE" w:eastAsia="fa-IR" w:bidi="fa-IR"/>
    </w:rPr>
  </w:style>
  <w:style w:type="paragraph" w:customStyle="1" w:styleId="ad">
    <w:name w:val="Базовый"/>
    <w:rsid w:val="00D342E0"/>
    <w:pPr>
      <w:tabs>
        <w:tab w:val="left" w:pos="709"/>
      </w:tabs>
      <w:suppressAutoHyphens/>
      <w:spacing w:after="160" w:line="259" w:lineRule="auto"/>
      <w:jc w:val="both"/>
    </w:pPr>
    <w:rPr>
      <w:rFonts w:hAnsi="Times New Roman"/>
      <w:sz w:val="24"/>
      <w:szCs w:val="24"/>
      <w:lang w:eastAsia="ar-SA"/>
    </w:rPr>
  </w:style>
  <w:style w:type="paragraph" w:styleId="ae">
    <w:name w:val="Balloon Text"/>
    <w:basedOn w:val="a"/>
    <w:link w:val="af"/>
    <w:uiPriority w:val="99"/>
    <w:semiHidden/>
    <w:unhideWhenUsed/>
    <w:rsid w:val="00A769D1"/>
    <w:pPr>
      <w:spacing w:line="240" w:lineRule="auto"/>
    </w:pPr>
    <w:rPr>
      <w:rFonts w:ascii="Segoe UI" w:hAnsi="Segoe UI" w:cs="Segoe UI"/>
      <w:sz w:val="18"/>
      <w:szCs w:val="18"/>
    </w:rPr>
  </w:style>
  <w:style w:type="character" w:customStyle="1" w:styleId="af">
    <w:name w:val="Текст выноски Знак"/>
    <w:link w:val="ae"/>
    <w:uiPriority w:val="99"/>
    <w:semiHidden/>
    <w:rsid w:val="00A769D1"/>
    <w:rPr>
      <w:rFonts w:ascii="Segoe UI" w:hAnsi="Segoe UI" w:cs="Segoe UI"/>
      <w:sz w:val="18"/>
      <w:szCs w:val="18"/>
      <w:lang w:eastAsia="ar-SA"/>
    </w:rPr>
  </w:style>
  <w:style w:type="paragraph" w:customStyle="1" w:styleId="22">
    <w:name w:val="Основной текст 22"/>
    <w:basedOn w:val="Standard"/>
    <w:rsid w:val="0088074E"/>
    <w:pPr>
      <w:widowControl/>
      <w:spacing w:after="60"/>
      <w:jc w:val="both"/>
    </w:pPr>
    <w:rPr>
      <w:rFonts w:eastAsia="Times New Roman" w:cs="Times New Roman"/>
      <w:szCs w:val="20"/>
      <w:lang w:val="ru-RU" w:eastAsia="ar-SA" w:bidi="ar-SA"/>
    </w:rPr>
  </w:style>
  <w:style w:type="paragraph" w:customStyle="1" w:styleId="af0">
    <w:name w:val="Обычный таблица"/>
    <w:basedOn w:val="a"/>
    <w:rsid w:val="00B40022"/>
    <w:pPr>
      <w:widowControl/>
      <w:snapToGrid/>
      <w:spacing w:line="240" w:lineRule="auto"/>
      <w:ind w:firstLine="0"/>
    </w:pPr>
    <w:rPr>
      <w:szCs w:val="24"/>
    </w:rPr>
  </w:style>
  <w:style w:type="paragraph" w:customStyle="1" w:styleId="210">
    <w:name w:val="Заголовок 21"/>
    <w:basedOn w:val="a"/>
    <w:next w:val="a"/>
    <w:uiPriority w:val="9"/>
    <w:unhideWhenUsed/>
    <w:qFormat/>
    <w:rsid w:val="00A9693E"/>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character" w:customStyle="1" w:styleId="90">
    <w:name w:val="Заголовок 9 Знак"/>
    <w:basedOn w:val="a0"/>
    <w:link w:val="9"/>
    <w:rsid w:val="00A9693E"/>
    <w:rPr>
      <w:rFonts w:hAnsi="Times New Roman"/>
      <w:b/>
      <w:bCs/>
      <w:sz w:val="24"/>
      <w:szCs w:val="24"/>
    </w:rPr>
  </w:style>
  <w:style w:type="numbering" w:customStyle="1" w:styleId="13">
    <w:name w:val="Нет списка1"/>
    <w:next w:val="a2"/>
    <w:uiPriority w:val="99"/>
    <w:semiHidden/>
    <w:unhideWhenUsed/>
    <w:rsid w:val="00A9693E"/>
  </w:style>
  <w:style w:type="character" w:customStyle="1" w:styleId="20">
    <w:name w:val="Заголовок 2 Знак"/>
    <w:basedOn w:val="a0"/>
    <w:link w:val="2"/>
    <w:uiPriority w:val="9"/>
    <w:rsid w:val="00A9693E"/>
    <w:rPr>
      <w:rFonts w:ascii="Cambria" w:eastAsia="Times New Roman" w:hAnsi="Cambria" w:cs="Times New Roman"/>
      <w:b/>
      <w:bCs/>
      <w:color w:val="4F81BD"/>
      <w:sz w:val="26"/>
      <w:szCs w:val="26"/>
      <w:lang w:eastAsia="en-US"/>
    </w:rPr>
  </w:style>
  <w:style w:type="paragraph" w:styleId="af1">
    <w:name w:val="List Paragraph"/>
    <w:basedOn w:val="a"/>
    <w:uiPriority w:val="34"/>
    <w:qFormat/>
    <w:rsid w:val="00A9693E"/>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2">
    <w:name w:val="line number"/>
    <w:uiPriority w:val="99"/>
    <w:semiHidden/>
    <w:unhideWhenUsed/>
    <w:rsid w:val="00A9693E"/>
  </w:style>
  <w:style w:type="paragraph" w:styleId="af3">
    <w:name w:val="endnote text"/>
    <w:basedOn w:val="a"/>
    <w:link w:val="af4"/>
    <w:semiHidden/>
    <w:rsid w:val="00A9693E"/>
    <w:pPr>
      <w:widowControl/>
      <w:suppressAutoHyphens w:val="0"/>
      <w:snapToGrid/>
      <w:spacing w:before="120" w:line="240" w:lineRule="auto"/>
      <w:ind w:firstLine="0"/>
    </w:pPr>
    <w:rPr>
      <w:sz w:val="20"/>
      <w:lang w:eastAsia="ru-RU"/>
    </w:rPr>
  </w:style>
  <w:style w:type="character" w:customStyle="1" w:styleId="af4">
    <w:name w:val="Текст концевой сноски Знак"/>
    <w:basedOn w:val="a0"/>
    <w:link w:val="af3"/>
    <w:semiHidden/>
    <w:rsid w:val="00A9693E"/>
    <w:rPr>
      <w:rFonts w:hAnsi="Times New Roman"/>
    </w:rPr>
  </w:style>
  <w:style w:type="character" w:styleId="af5">
    <w:name w:val="page number"/>
    <w:basedOn w:val="a0"/>
    <w:rsid w:val="00A9693E"/>
  </w:style>
  <w:style w:type="character" w:styleId="af6">
    <w:name w:val="endnote reference"/>
    <w:basedOn w:val="a0"/>
    <w:semiHidden/>
    <w:rsid w:val="00A9693E"/>
    <w:rPr>
      <w:vertAlign w:val="superscript"/>
    </w:rPr>
  </w:style>
  <w:style w:type="paragraph" w:customStyle="1" w:styleId="af7">
    <w:name w:val="Пункт б/н"/>
    <w:basedOn w:val="a"/>
    <w:semiHidden/>
    <w:rsid w:val="00A9693E"/>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A9693E"/>
    <w:pPr>
      <w:keepNext/>
      <w:widowControl/>
      <w:numPr>
        <w:numId w:val="24"/>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A9693E"/>
    <w:pPr>
      <w:widowControl/>
      <w:numPr>
        <w:ilvl w:val="1"/>
        <w:numId w:val="24"/>
      </w:numPr>
      <w:suppressAutoHyphens w:val="0"/>
      <w:snapToGrid/>
      <w:spacing w:line="240" w:lineRule="auto"/>
    </w:pPr>
    <w:rPr>
      <w:szCs w:val="24"/>
      <w:lang w:eastAsia="ru-RU"/>
    </w:rPr>
  </w:style>
  <w:style w:type="paragraph" w:customStyle="1" w:styleId="-1">
    <w:name w:val="Контракт-подпункт"/>
    <w:basedOn w:val="a"/>
    <w:rsid w:val="00A9693E"/>
    <w:pPr>
      <w:widowControl/>
      <w:numPr>
        <w:ilvl w:val="2"/>
        <w:numId w:val="24"/>
      </w:numPr>
      <w:suppressAutoHyphens w:val="0"/>
      <w:snapToGrid/>
      <w:spacing w:line="240" w:lineRule="auto"/>
    </w:pPr>
    <w:rPr>
      <w:szCs w:val="24"/>
      <w:lang w:eastAsia="ru-RU"/>
    </w:rPr>
  </w:style>
  <w:style w:type="paragraph" w:customStyle="1" w:styleId="-2">
    <w:name w:val="Контракт-подподпункт"/>
    <w:basedOn w:val="a"/>
    <w:rsid w:val="00A9693E"/>
    <w:pPr>
      <w:widowControl/>
      <w:numPr>
        <w:ilvl w:val="3"/>
        <w:numId w:val="24"/>
      </w:numPr>
      <w:suppressAutoHyphens w:val="0"/>
      <w:snapToGrid/>
      <w:spacing w:line="240" w:lineRule="auto"/>
    </w:pPr>
    <w:rPr>
      <w:szCs w:val="24"/>
      <w:lang w:eastAsia="ru-RU"/>
    </w:rPr>
  </w:style>
  <w:style w:type="character" w:styleId="af8">
    <w:name w:val="footnote reference"/>
    <w:aliases w:val="Ссылка на сноску 45"/>
    <w:basedOn w:val="a0"/>
    <w:uiPriority w:val="99"/>
    <w:rsid w:val="00A9693E"/>
    <w:rPr>
      <w:vertAlign w:val="superscript"/>
    </w:rPr>
  </w:style>
  <w:style w:type="table" w:styleId="af9">
    <w:name w:val="Table Grid"/>
    <w:basedOn w:val="a1"/>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9693E"/>
    <w:pPr>
      <w:widowControl w:val="0"/>
      <w:autoSpaceDE w:val="0"/>
      <w:autoSpaceDN w:val="0"/>
    </w:pPr>
    <w:rPr>
      <w:rFonts w:ascii="Courier New" w:hAnsi="Courier New" w:cs="Courier New"/>
    </w:rPr>
  </w:style>
  <w:style w:type="paragraph" w:customStyle="1" w:styleId="ConsPlusTitle">
    <w:name w:val="ConsPlusTitle"/>
    <w:rsid w:val="00A9693E"/>
    <w:pPr>
      <w:widowControl w:val="0"/>
      <w:autoSpaceDE w:val="0"/>
      <w:autoSpaceDN w:val="0"/>
    </w:pPr>
    <w:rPr>
      <w:rFonts w:ascii="Calibri" w:cs="Calibri"/>
      <w:b/>
      <w:sz w:val="22"/>
    </w:rPr>
  </w:style>
  <w:style w:type="paragraph" w:customStyle="1" w:styleId="ConsPlusCell">
    <w:name w:val="ConsPlusCell"/>
    <w:uiPriority w:val="99"/>
    <w:rsid w:val="00A9693E"/>
    <w:pPr>
      <w:autoSpaceDE w:val="0"/>
      <w:autoSpaceDN w:val="0"/>
      <w:adjustRightInd w:val="0"/>
    </w:pPr>
    <w:rPr>
      <w:rFonts w:ascii="Courier New" w:eastAsia="Calibri" w:hAnsi="Courier New" w:cs="Courier New"/>
    </w:rPr>
  </w:style>
  <w:style w:type="character" w:customStyle="1" w:styleId="FontStyle16">
    <w:name w:val="Font Style16"/>
    <w:basedOn w:val="a0"/>
    <w:rsid w:val="00A9693E"/>
    <w:rPr>
      <w:rFonts w:ascii="Times New Roman" w:hAnsi="Times New Roman" w:cs="Times New Roman"/>
      <w:sz w:val="22"/>
      <w:szCs w:val="22"/>
    </w:rPr>
  </w:style>
  <w:style w:type="paragraph" w:styleId="afa">
    <w:name w:val="Title"/>
    <w:basedOn w:val="a"/>
    <w:next w:val="a"/>
    <w:link w:val="afb"/>
    <w:uiPriority w:val="99"/>
    <w:qFormat/>
    <w:rsid w:val="00A9693E"/>
    <w:pPr>
      <w:widowControl/>
      <w:snapToGrid/>
      <w:spacing w:line="240" w:lineRule="auto"/>
      <w:ind w:firstLine="0"/>
      <w:jc w:val="center"/>
    </w:pPr>
    <w:rPr>
      <w:kern w:val="1"/>
      <w:sz w:val="28"/>
      <w:szCs w:val="24"/>
    </w:rPr>
  </w:style>
  <w:style w:type="character" w:customStyle="1" w:styleId="afb">
    <w:name w:val="Название Знак"/>
    <w:basedOn w:val="a0"/>
    <w:link w:val="afa"/>
    <w:uiPriority w:val="99"/>
    <w:rsid w:val="00A9693E"/>
    <w:rPr>
      <w:rFonts w:hAnsi="Times New Roman"/>
      <w:kern w:val="1"/>
      <w:sz w:val="28"/>
      <w:szCs w:val="24"/>
      <w:lang w:eastAsia="ar-SA"/>
    </w:rPr>
  </w:style>
  <w:style w:type="paragraph" w:customStyle="1" w:styleId="headertext">
    <w:name w:val="headertext"/>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basedOn w:val="a0"/>
    <w:rsid w:val="00A9693E"/>
  </w:style>
  <w:style w:type="paragraph" w:customStyle="1" w:styleId="14">
    <w:name w:val="Обычный1"/>
    <w:rsid w:val="00A9693E"/>
    <w:pPr>
      <w:suppressAutoHyphens/>
      <w:jc w:val="both"/>
    </w:pPr>
    <w:rPr>
      <w:rFonts w:ascii="TimesET" w:eastAsia="Arial" w:hAnsi="TimesET"/>
      <w:sz w:val="24"/>
      <w:lang w:eastAsia="ar-SA"/>
    </w:rPr>
  </w:style>
  <w:style w:type="character" w:customStyle="1" w:styleId="postbody">
    <w:name w:val="postbody"/>
    <w:basedOn w:val="a0"/>
    <w:rsid w:val="00A9693E"/>
  </w:style>
  <w:style w:type="paragraph" w:customStyle="1" w:styleId="3">
    <w:name w:val="Стиль3 Знак Знак"/>
    <w:basedOn w:val="a"/>
    <w:rsid w:val="00A9693E"/>
    <w:pPr>
      <w:tabs>
        <w:tab w:val="left" w:pos="17867"/>
      </w:tabs>
      <w:snapToGrid/>
      <w:spacing w:line="100" w:lineRule="atLeast"/>
      <w:ind w:left="360" w:firstLine="0"/>
    </w:pPr>
    <w:rPr>
      <w:rFonts w:eastAsia="Lucida Sans Unicode"/>
      <w:kern w:val="1"/>
      <w:lang w:eastAsia="en-US"/>
    </w:rPr>
  </w:style>
  <w:style w:type="paragraph" w:customStyle="1" w:styleId="310">
    <w:name w:val="Основной текст с отступом 31"/>
    <w:basedOn w:val="a"/>
    <w:rsid w:val="00A9693E"/>
    <w:pPr>
      <w:widowControl/>
      <w:snapToGrid/>
      <w:spacing w:line="240" w:lineRule="auto"/>
      <w:ind w:firstLine="709"/>
    </w:pPr>
    <w:rPr>
      <w:color w:val="0000FF"/>
      <w:sz w:val="22"/>
      <w:szCs w:val="24"/>
    </w:rPr>
  </w:style>
  <w:style w:type="character" w:customStyle="1" w:styleId="pagesindoccount">
    <w:name w:val="pagesindoccount"/>
    <w:basedOn w:val="a0"/>
    <w:rsid w:val="00A9693E"/>
  </w:style>
  <w:style w:type="paragraph" w:styleId="23">
    <w:name w:val="Body Text Indent 2"/>
    <w:basedOn w:val="a"/>
    <w:link w:val="24"/>
    <w:uiPriority w:val="99"/>
    <w:semiHidden/>
    <w:unhideWhenUsed/>
    <w:rsid w:val="00A9693E"/>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A9693E"/>
    <w:rPr>
      <w:rFonts w:ascii="Calibri" w:eastAsia="Calibri"/>
      <w:sz w:val="22"/>
      <w:szCs w:val="22"/>
      <w:lang w:eastAsia="en-US"/>
    </w:rPr>
  </w:style>
  <w:style w:type="paragraph" w:styleId="25">
    <w:name w:val="Body Text 2"/>
    <w:basedOn w:val="a"/>
    <w:link w:val="26"/>
    <w:uiPriority w:val="99"/>
    <w:semiHidden/>
    <w:unhideWhenUsed/>
    <w:rsid w:val="00A9693E"/>
    <w:pPr>
      <w:widowControl/>
      <w:suppressAutoHyphens w:val="0"/>
      <w:snapToGrid/>
      <w:spacing w:after="120" w:line="480" w:lineRule="auto"/>
      <w:ind w:firstLine="0"/>
      <w:jc w:val="left"/>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A9693E"/>
    <w:rPr>
      <w:rFonts w:ascii="Calibri" w:eastAsia="Calibri"/>
      <w:sz w:val="22"/>
      <w:szCs w:val="22"/>
      <w:lang w:eastAsia="en-US"/>
    </w:rPr>
  </w:style>
  <w:style w:type="paragraph" w:styleId="30">
    <w:name w:val="Body Text Indent 3"/>
    <w:basedOn w:val="a"/>
    <w:link w:val="32"/>
    <w:uiPriority w:val="99"/>
    <w:semiHidden/>
    <w:unhideWhenUsed/>
    <w:rsid w:val="00A9693E"/>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2">
    <w:name w:val="Основной текст с отступом 3 Знак"/>
    <w:basedOn w:val="a0"/>
    <w:link w:val="30"/>
    <w:uiPriority w:val="99"/>
    <w:semiHidden/>
    <w:rsid w:val="00A9693E"/>
    <w:rPr>
      <w:rFonts w:ascii="Calibri" w:eastAsia="Calibri"/>
      <w:sz w:val="16"/>
      <w:szCs w:val="16"/>
      <w:lang w:eastAsia="en-US"/>
    </w:rPr>
  </w:style>
  <w:style w:type="table" w:customStyle="1" w:styleId="15">
    <w:name w:val="Сетка таблицы1"/>
    <w:basedOn w:val="a1"/>
    <w:next w:val="af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9693E"/>
    <w:pPr>
      <w:widowControl/>
      <w:suppressAutoHyphens w:val="0"/>
      <w:snapToGrid/>
      <w:spacing w:after="60" w:line="240" w:lineRule="auto"/>
      <w:ind w:firstLine="0"/>
    </w:pPr>
    <w:rPr>
      <w:szCs w:val="24"/>
      <w:lang w:eastAsia="ru-RU"/>
    </w:rPr>
  </w:style>
  <w:style w:type="character" w:styleId="afc">
    <w:name w:val="annotation reference"/>
    <w:basedOn w:val="a0"/>
    <w:uiPriority w:val="99"/>
    <w:semiHidden/>
    <w:unhideWhenUsed/>
    <w:rsid w:val="00A9693E"/>
    <w:rPr>
      <w:sz w:val="16"/>
      <w:szCs w:val="16"/>
    </w:rPr>
  </w:style>
  <w:style w:type="paragraph" w:styleId="afd">
    <w:name w:val="annotation text"/>
    <w:basedOn w:val="a"/>
    <w:link w:val="afe"/>
    <w:uiPriority w:val="99"/>
    <w:semiHidden/>
    <w:unhideWhenUsed/>
    <w:rsid w:val="00A9693E"/>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e">
    <w:name w:val="Текст примечания Знак"/>
    <w:basedOn w:val="a0"/>
    <w:link w:val="afd"/>
    <w:uiPriority w:val="99"/>
    <w:semiHidden/>
    <w:rsid w:val="00A9693E"/>
    <w:rPr>
      <w:rFonts w:ascii="Calibri" w:eastAsia="Calibri"/>
      <w:lang w:eastAsia="en-US"/>
    </w:rPr>
  </w:style>
  <w:style w:type="paragraph" w:styleId="aff">
    <w:name w:val="annotation subject"/>
    <w:basedOn w:val="afd"/>
    <w:next w:val="afd"/>
    <w:link w:val="aff0"/>
    <w:uiPriority w:val="99"/>
    <w:semiHidden/>
    <w:unhideWhenUsed/>
    <w:rsid w:val="00A9693E"/>
    <w:rPr>
      <w:b/>
      <w:bCs/>
    </w:rPr>
  </w:style>
  <w:style w:type="character" w:customStyle="1" w:styleId="aff0">
    <w:name w:val="Тема примечания Знак"/>
    <w:basedOn w:val="afe"/>
    <w:link w:val="aff"/>
    <w:uiPriority w:val="99"/>
    <w:semiHidden/>
    <w:rsid w:val="00A9693E"/>
    <w:rPr>
      <w:rFonts w:ascii="Calibri" w:eastAsia="Calibri"/>
      <w:b/>
      <w:bCs/>
      <w:lang w:eastAsia="en-US"/>
    </w:rPr>
  </w:style>
  <w:style w:type="table" w:customStyle="1" w:styleId="27">
    <w:name w:val="Сетка таблицы2"/>
    <w:basedOn w:val="a1"/>
    <w:next w:val="af9"/>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A9693E"/>
    <w:rPr>
      <w:rFonts w:ascii="Calibri" w:eastAsia="Calibri"/>
      <w:sz w:val="22"/>
      <w:szCs w:val="22"/>
      <w:lang w:eastAsia="en-US"/>
    </w:rPr>
  </w:style>
  <w:style w:type="paragraph" w:customStyle="1" w:styleId="s1">
    <w:name w:val="s_1"/>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styleId="aff2">
    <w:name w:val="Emphasis"/>
    <w:basedOn w:val="a0"/>
    <w:uiPriority w:val="20"/>
    <w:qFormat/>
    <w:rsid w:val="00A9693E"/>
    <w:rPr>
      <w:i/>
      <w:iCs/>
    </w:rPr>
  </w:style>
  <w:style w:type="character" w:customStyle="1" w:styleId="211">
    <w:name w:val="Заголовок 2 Знак1"/>
    <w:basedOn w:val="a0"/>
    <w:uiPriority w:val="9"/>
    <w:semiHidden/>
    <w:rsid w:val="00A9693E"/>
    <w:rPr>
      <w:rFonts w:asciiTheme="majorHAnsi" w:eastAsiaTheme="majorEastAsia" w:hAnsiTheme="majorHAnsi" w:cstheme="majorBidi"/>
      <w:color w:val="2E74B5" w:themeColor="accent1" w:themeShade="BF"/>
      <w:sz w:val="26"/>
      <w:szCs w:val="26"/>
      <w:lang w:eastAsia="ar-SA"/>
    </w:rPr>
  </w:style>
  <w:style w:type="character" w:customStyle="1" w:styleId="T41">
    <w:name w:val="T41"/>
    <w:rsid w:val="001C1813"/>
    <w:rPr>
      <w:rFonts w:ascii="Times New Roman" w:hAnsi="Times New Roman"/>
      <w:color w:val="000000"/>
      <w:spacing w:val="-2"/>
      <w:sz w:val="24"/>
    </w:rPr>
  </w:style>
  <w:style w:type="character" w:customStyle="1" w:styleId="28">
    <w:name w:val="Основной текст Знак2"/>
    <w:rsid w:val="001C1813"/>
    <w:rPr>
      <w:rFonts w:hAnsi="Times New Roman"/>
      <w:sz w:val="24"/>
      <w:szCs w:val="24"/>
      <w:lang w:eastAsia="ar-SA"/>
    </w:rPr>
  </w:style>
  <w:style w:type="paragraph" w:styleId="aff3">
    <w:name w:val="No Spacing"/>
    <w:link w:val="aff4"/>
    <w:uiPriority w:val="1"/>
    <w:qFormat/>
    <w:rsid w:val="001C1813"/>
    <w:pPr>
      <w:widowControl w:val="0"/>
      <w:suppressAutoHyphens/>
      <w:snapToGrid w:val="0"/>
      <w:ind w:firstLine="720"/>
      <w:jc w:val="both"/>
    </w:pPr>
    <w:rPr>
      <w:rFonts w:hAnsi="Times New Roman"/>
      <w:sz w:val="24"/>
      <w:lang w:eastAsia="ar-SA"/>
    </w:rPr>
  </w:style>
  <w:style w:type="character" w:customStyle="1" w:styleId="16">
    <w:name w:val="Текст концевой сноски Знак1"/>
    <w:uiPriority w:val="99"/>
    <w:semiHidden/>
    <w:rsid w:val="001C1813"/>
    <w:rPr>
      <w:rFonts w:hAnsi="Times New Roman"/>
      <w:lang w:eastAsia="ar-SA"/>
    </w:rPr>
  </w:style>
  <w:style w:type="character" w:customStyle="1" w:styleId="212">
    <w:name w:val="Основной текст с отступом 2 Знак1"/>
    <w:uiPriority w:val="99"/>
    <w:semiHidden/>
    <w:rsid w:val="001C1813"/>
    <w:rPr>
      <w:rFonts w:hAnsi="Times New Roman"/>
      <w:sz w:val="24"/>
      <w:lang w:eastAsia="ar-SA"/>
    </w:rPr>
  </w:style>
  <w:style w:type="character" w:customStyle="1" w:styleId="213">
    <w:name w:val="Основной текст 2 Знак1"/>
    <w:uiPriority w:val="99"/>
    <w:semiHidden/>
    <w:rsid w:val="001C1813"/>
    <w:rPr>
      <w:rFonts w:hAnsi="Times New Roman"/>
      <w:sz w:val="24"/>
      <w:lang w:eastAsia="ar-SA"/>
    </w:rPr>
  </w:style>
  <w:style w:type="character" w:customStyle="1" w:styleId="311">
    <w:name w:val="Основной текст с отступом 3 Знак1"/>
    <w:uiPriority w:val="99"/>
    <w:semiHidden/>
    <w:rsid w:val="001C1813"/>
    <w:rPr>
      <w:rFonts w:hAnsi="Times New Roman"/>
      <w:sz w:val="16"/>
      <w:szCs w:val="16"/>
      <w:lang w:eastAsia="ar-SA"/>
    </w:rPr>
  </w:style>
  <w:style w:type="character" w:customStyle="1" w:styleId="17">
    <w:name w:val="Текст примечания Знак1"/>
    <w:uiPriority w:val="99"/>
    <w:semiHidden/>
    <w:rsid w:val="001C1813"/>
    <w:rPr>
      <w:rFonts w:hAnsi="Times New Roman"/>
      <w:lang w:eastAsia="ar-SA"/>
    </w:rPr>
  </w:style>
  <w:style w:type="character" w:customStyle="1" w:styleId="18">
    <w:name w:val="Тема примечания Знак1"/>
    <w:uiPriority w:val="99"/>
    <w:semiHidden/>
    <w:rsid w:val="001C1813"/>
    <w:rPr>
      <w:rFonts w:hAnsi="Times New Roman"/>
      <w:b/>
      <w:bCs/>
      <w:lang w:eastAsia="ar-SA"/>
    </w:rPr>
  </w:style>
  <w:style w:type="character" w:customStyle="1" w:styleId="FontStyle30">
    <w:name w:val="Font Style30"/>
    <w:uiPriority w:val="99"/>
    <w:rsid w:val="00464D0D"/>
    <w:rPr>
      <w:rFonts w:ascii="Times New Roman" w:hAnsi="Times New Roman"/>
      <w:sz w:val="22"/>
    </w:rPr>
  </w:style>
  <w:style w:type="character" w:styleId="aff5">
    <w:name w:val="FollowedHyperlink"/>
    <w:uiPriority w:val="99"/>
    <w:semiHidden/>
    <w:unhideWhenUsed/>
    <w:rsid w:val="00464D0D"/>
    <w:rPr>
      <w:color w:val="954F72"/>
      <w:u w:val="single"/>
    </w:rPr>
  </w:style>
  <w:style w:type="character" w:customStyle="1" w:styleId="19">
    <w:name w:val="Текст сноски Знак1"/>
    <w:aliases w:val="Footnote Text Char Знак Знак Знак1,Footnote Text Char Знак Знак2,Footnote Text Char Знак Знак Знак Знак Знак1,Footnote Text Char Знак Знак Знак Знак Char Char Знак1,Текст сноски Знак Знак Знак2,Текст сноски Знак Знак Знак Знак1"/>
    <w:uiPriority w:val="99"/>
    <w:semiHidden/>
    <w:rsid w:val="00464D0D"/>
    <w:rPr>
      <w:rFonts w:hAnsi="Times New Roman"/>
      <w:lang w:eastAsia="ar-SA"/>
    </w:rPr>
  </w:style>
  <w:style w:type="paragraph" w:styleId="aff6">
    <w:name w:val="Normal (Web)"/>
    <w:aliases w:val="Обычный (Web)"/>
    <w:basedOn w:val="a"/>
    <w:uiPriority w:val="99"/>
    <w:qFormat/>
    <w:rsid w:val="00464D0D"/>
    <w:pPr>
      <w:widowControl/>
      <w:tabs>
        <w:tab w:val="num" w:pos="567"/>
      </w:tabs>
      <w:snapToGrid/>
      <w:spacing w:before="280" w:after="280" w:line="0" w:lineRule="atLeast"/>
      <w:ind w:firstLine="0"/>
    </w:pPr>
    <w:rPr>
      <w:szCs w:val="24"/>
    </w:rPr>
  </w:style>
  <w:style w:type="character" w:customStyle="1" w:styleId="cardmaininfopurchaselink">
    <w:name w:val="cardmaininfo__purchaselink"/>
    <w:basedOn w:val="a0"/>
    <w:rsid w:val="00BA23DC"/>
  </w:style>
  <w:style w:type="paragraph" w:customStyle="1" w:styleId="Textbody">
    <w:name w:val="Text body"/>
    <w:basedOn w:val="a"/>
    <w:uiPriority w:val="99"/>
    <w:qFormat/>
    <w:rsid w:val="002F1473"/>
    <w:pPr>
      <w:autoSpaceDN w:val="0"/>
      <w:snapToGrid/>
      <w:spacing w:after="120" w:line="240" w:lineRule="auto"/>
      <w:ind w:firstLine="0"/>
      <w:jc w:val="left"/>
      <w:textAlignment w:val="baseline"/>
    </w:pPr>
    <w:rPr>
      <w:rFonts w:ascii="Arial" w:eastAsia="SimSun" w:hAnsi="Arial" w:cs="Mangal"/>
      <w:kern w:val="3"/>
      <w:szCs w:val="24"/>
      <w:lang w:eastAsia="zh-CN" w:bidi="hi-IN"/>
    </w:rPr>
  </w:style>
  <w:style w:type="character" w:customStyle="1" w:styleId="aff4">
    <w:name w:val="Без интервала Знак"/>
    <w:link w:val="aff3"/>
    <w:locked/>
    <w:rsid w:val="006666B6"/>
    <w:rPr>
      <w:rFonts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1280">
      <w:bodyDiv w:val="1"/>
      <w:marLeft w:val="0"/>
      <w:marRight w:val="0"/>
      <w:marTop w:val="0"/>
      <w:marBottom w:val="0"/>
      <w:divBdr>
        <w:top w:val="none" w:sz="0" w:space="0" w:color="auto"/>
        <w:left w:val="none" w:sz="0" w:space="0" w:color="auto"/>
        <w:bottom w:val="none" w:sz="0" w:space="0" w:color="auto"/>
        <w:right w:val="none" w:sz="0" w:space="0" w:color="auto"/>
      </w:divBdr>
    </w:div>
    <w:div w:id="181286305">
      <w:bodyDiv w:val="1"/>
      <w:marLeft w:val="0"/>
      <w:marRight w:val="0"/>
      <w:marTop w:val="0"/>
      <w:marBottom w:val="0"/>
      <w:divBdr>
        <w:top w:val="none" w:sz="0" w:space="0" w:color="auto"/>
        <w:left w:val="none" w:sz="0" w:space="0" w:color="auto"/>
        <w:bottom w:val="none" w:sz="0" w:space="0" w:color="auto"/>
        <w:right w:val="none" w:sz="0" w:space="0" w:color="auto"/>
      </w:divBdr>
    </w:div>
    <w:div w:id="333916297">
      <w:bodyDiv w:val="1"/>
      <w:marLeft w:val="0"/>
      <w:marRight w:val="0"/>
      <w:marTop w:val="0"/>
      <w:marBottom w:val="0"/>
      <w:divBdr>
        <w:top w:val="none" w:sz="0" w:space="0" w:color="auto"/>
        <w:left w:val="none" w:sz="0" w:space="0" w:color="auto"/>
        <w:bottom w:val="none" w:sz="0" w:space="0" w:color="auto"/>
        <w:right w:val="none" w:sz="0" w:space="0" w:color="auto"/>
      </w:divBdr>
    </w:div>
    <w:div w:id="671569184">
      <w:bodyDiv w:val="1"/>
      <w:marLeft w:val="0"/>
      <w:marRight w:val="0"/>
      <w:marTop w:val="0"/>
      <w:marBottom w:val="0"/>
      <w:divBdr>
        <w:top w:val="none" w:sz="0" w:space="0" w:color="auto"/>
        <w:left w:val="none" w:sz="0" w:space="0" w:color="auto"/>
        <w:bottom w:val="none" w:sz="0" w:space="0" w:color="auto"/>
        <w:right w:val="none" w:sz="0" w:space="0" w:color="auto"/>
      </w:divBdr>
    </w:div>
    <w:div w:id="755135049">
      <w:bodyDiv w:val="1"/>
      <w:marLeft w:val="0"/>
      <w:marRight w:val="0"/>
      <w:marTop w:val="0"/>
      <w:marBottom w:val="0"/>
      <w:divBdr>
        <w:top w:val="none" w:sz="0" w:space="0" w:color="auto"/>
        <w:left w:val="none" w:sz="0" w:space="0" w:color="auto"/>
        <w:bottom w:val="none" w:sz="0" w:space="0" w:color="auto"/>
        <w:right w:val="none" w:sz="0" w:space="0" w:color="auto"/>
      </w:divBdr>
    </w:div>
    <w:div w:id="1725055948">
      <w:bodyDiv w:val="1"/>
      <w:marLeft w:val="0"/>
      <w:marRight w:val="0"/>
      <w:marTop w:val="0"/>
      <w:marBottom w:val="0"/>
      <w:divBdr>
        <w:top w:val="none" w:sz="0" w:space="0" w:color="auto"/>
        <w:left w:val="none" w:sz="0" w:space="0" w:color="auto"/>
        <w:bottom w:val="none" w:sz="0" w:space="0" w:color="auto"/>
        <w:right w:val="none" w:sz="0" w:space="0" w:color="auto"/>
      </w:divBdr>
    </w:div>
    <w:div w:id="1809125726">
      <w:bodyDiv w:val="1"/>
      <w:marLeft w:val="0"/>
      <w:marRight w:val="0"/>
      <w:marTop w:val="0"/>
      <w:marBottom w:val="0"/>
      <w:divBdr>
        <w:top w:val="none" w:sz="0" w:space="0" w:color="auto"/>
        <w:left w:val="none" w:sz="0" w:space="0" w:color="auto"/>
        <w:bottom w:val="none" w:sz="0" w:space="0" w:color="auto"/>
        <w:right w:val="none" w:sz="0" w:space="0" w:color="auto"/>
      </w:divBdr>
    </w:div>
    <w:div w:id="1809587425">
      <w:bodyDiv w:val="1"/>
      <w:marLeft w:val="0"/>
      <w:marRight w:val="0"/>
      <w:marTop w:val="0"/>
      <w:marBottom w:val="0"/>
      <w:divBdr>
        <w:top w:val="none" w:sz="0" w:space="0" w:color="auto"/>
        <w:left w:val="none" w:sz="0" w:space="0" w:color="auto"/>
        <w:bottom w:val="none" w:sz="0" w:space="0" w:color="auto"/>
        <w:right w:val="none" w:sz="0" w:space="0" w:color="auto"/>
      </w:divBdr>
    </w:div>
    <w:div w:id="2037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00C5-63F3-48E1-AA3F-DCF76028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6</Pages>
  <Words>1821</Words>
  <Characters>13569</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Чернов Станислав Олегович</cp:lastModifiedBy>
  <cp:revision>197</cp:revision>
  <cp:lastPrinted>2022-07-28T00:28:00Z</cp:lastPrinted>
  <dcterms:created xsi:type="dcterms:W3CDTF">2020-03-11T02:49:00Z</dcterms:created>
  <dcterms:modified xsi:type="dcterms:W3CDTF">2022-12-01T00:26:00Z</dcterms:modified>
</cp:coreProperties>
</file>