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D4276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ОБЪЕКТА ЗАКУПКИ</w:t>
      </w:r>
    </w:p>
    <w:p w:rsidR="00871CD0" w:rsidRPr="00D4276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71CD0" w:rsidRPr="00D42760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6"/>
          <w:szCs w:val="26"/>
        </w:rPr>
      </w:pPr>
      <w:r w:rsidRPr="00D42760">
        <w:rPr>
          <w:rFonts w:ascii="Times New Roman" w:eastAsia="Calibri" w:hAnsi="Times New Roman" w:cs="Times New Roman"/>
          <w:b/>
          <w:sz w:val="26"/>
          <w:szCs w:val="26"/>
        </w:rPr>
        <w:t>Объект закупки:</w:t>
      </w:r>
    </w:p>
    <w:p w:rsidR="00B86015" w:rsidRPr="00D42760" w:rsidRDefault="00293265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57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Приобретение работ в целях социального обеспечения (выполнение работ по изготовлению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протезов нижних конечностей (3) </w:t>
      </w:r>
      <w:r w:rsidRPr="000F4577">
        <w:rPr>
          <w:rFonts w:ascii="Times New Roman" w:eastAsia="Times New Roman" w:hAnsi="Times New Roman"/>
          <w:sz w:val="26"/>
          <w:szCs w:val="26"/>
          <w:lang w:eastAsia="ru-RU"/>
        </w:rPr>
        <w:t>для обеспечения в 2024 году застрахованн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ых лиц</w:t>
      </w:r>
      <w:r w:rsidRPr="000F4577">
        <w:rPr>
          <w:rFonts w:ascii="Times New Roman" w:eastAsia="Times New Roman" w:hAnsi="Times New Roman"/>
          <w:sz w:val="26"/>
          <w:szCs w:val="26"/>
          <w:lang w:eastAsia="ru-RU"/>
        </w:rPr>
        <w:t>, пострадавш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Pr="000F4577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результате несчастн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0F4577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ев</w:t>
      </w:r>
      <w:r w:rsidRPr="000F4577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производстве)</w:t>
      </w:r>
      <w:r w:rsidR="00D940BC" w:rsidRPr="00D42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7CA8" w:rsidRPr="00D42760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07EC" w:rsidRPr="00D42760" w:rsidRDefault="001475A2" w:rsidP="00632848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80ED0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  <w:r w:rsidR="00397ED1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792E15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характеристики</w:t>
      </w:r>
      <w:r w:rsidR="00F92824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количество </w:t>
      </w:r>
      <w:r w:rsidR="00402CBE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протезов </w:t>
      </w:r>
      <w:r w:rsidR="007B61DD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(далее </w:t>
      </w:r>
      <w:r w:rsidR="00F80ED0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7B61DD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D4FCF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Изделие</w:t>
      </w:r>
      <w:r w:rsidR="00F92824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7E0DE3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858"/>
        <w:gridCol w:w="6701"/>
        <w:gridCol w:w="1517"/>
      </w:tblGrid>
      <w:tr w:rsidR="00293265" w:rsidRPr="000F4577" w:rsidTr="00293265">
        <w:tc>
          <w:tcPr>
            <w:tcW w:w="270" w:type="pct"/>
            <w:shd w:val="clear" w:color="auto" w:fill="auto"/>
            <w:vAlign w:val="center"/>
          </w:tcPr>
          <w:p w:rsidR="00293265" w:rsidRPr="000F4577" w:rsidRDefault="00293265" w:rsidP="007A2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0F457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947" w:type="pct"/>
          </w:tcPr>
          <w:p w:rsidR="00293265" w:rsidRPr="000F4577" w:rsidRDefault="00293265" w:rsidP="007A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0F457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изделия</w:t>
            </w:r>
          </w:p>
        </w:tc>
        <w:tc>
          <w:tcPr>
            <w:tcW w:w="3243" w:type="pct"/>
            <w:shd w:val="clear" w:color="auto" w:fill="auto"/>
            <w:vAlign w:val="center"/>
          </w:tcPr>
          <w:p w:rsidR="00293265" w:rsidRPr="000F4577" w:rsidRDefault="00293265" w:rsidP="007A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0F457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Характеристика изделия</w:t>
            </w:r>
          </w:p>
        </w:tc>
        <w:tc>
          <w:tcPr>
            <w:tcW w:w="540" w:type="pct"/>
          </w:tcPr>
          <w:p w:rsidR="00293265" w:rsidRPr="000F4577" w:rsidRDefault="00293265" w:rsidP="007A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457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штук</w:t>
            </w:r>
          </w:p>
        </w:tc>
      </w:tr>
      <w:tr w:rsidR="00293265" w:rsidRPr="000F4577" w:rsidTr="00293265">
        <w:tc>
          <w:tcPr>
            <w:tcW w:w="270" w:type="pct"/>
            <w:shd w:val="clear" w:color="auto" w:fill="auto"/>
          </w:tcPr>
          <w:p w:rsidR="00293265" w:rsidRPr="000F4577" w:rsidRDefault="00293265" w:rsidP="007A2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F457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47" w:type="pct"/>
          </w:tcPr>
          <w:p w:rsidR="00293265" w:rsidRPr="000F4577" w:rsidRDefault="00293265" w:rsidP="007A22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45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8-07-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  <w:r w:rsidRPr="000F45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93265" w:rsidRDefault="00293265" w:rsidP="007A22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45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Протез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голени для купания</w:t>
            </w:r>
            <w:r w:rsidRPr="000F45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93265" w:rsidRDefault="00293265" w:rsidP="007A22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3265" w:rsidRPr="000F4577" w:rsidRDefault="00293265" w:rsidP="007A22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pct"/>
            <w:shd w:val="clear" w:color="auto" w:fill="auto"/>
          </w:tcPr>
          <w:p w:rsidR="00293265" w:rsidRPr="002A34C7" w:rsidRDefault="00293265" w:rsidP="007A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Протез голени для купания</w:t>
            </w:r>
            <w:r w:rsidRPr="008A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</w:t>
            </w:r>
            <w:r w:rsidRPr="008A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быть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предназначен для принятия водных процедур и для купания в водной среде, с умеренным течением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должен иметь:</w:t>
            </w:r>
          </w:p>
          <w:p w:rsidR="00293265" w:rsidRPr="002A34C7" w:rsidRDefault="00293265" w:rsidP="007A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риемн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ую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гильз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индивидуальн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ую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пробн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гильз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которая должна быть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изготовлен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слепку с культи получателя. </w:t>
            </w:r>
          </w:p>
          <w:p w:rsidR="00293265" w:rsidRPr="002A34C7" w:rsidRDefault="00293265" w:rsidP="007A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постоянн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ую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гильз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индивидуально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изготовления, которая должна быть выполнена из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литьево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слоист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пластик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основе акриловых смол. </w:t>
            </w:r>
          </w:p>
          <w:p w:rsidR="00293265" w:rsidRPr="002A34C7" w:rsidRDefault="00293265" w:rsidP="007A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ягкостенн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ую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внутренн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юю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гильз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у, которая должна быть 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силикона.</w:t>
            </w:r>
          </w:p>
          <w:p w:rsidR="00293265" w:rsidRPr="002A34C7" w:rsidRDefault="00293265" w:rsidP="007A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егулировачно-соединительные устройства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которые должны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соответств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овать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весу получателя и изготавлива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ться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 титан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а, других высокопрочных сплавов (по назначению врача ортопеда)</w:t>
            </w:r>
          </w:p>
          <w:p w:rsidR="00293265" w:rsidRDefault="00293265" w:rsidP="007A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 д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инамическ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ую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которая должна обладать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естественной формой, с гладкой поверхностью, отформованными пальцами и отведенным большим пальцем. Функциональные качества стопы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должны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ться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благодаря комбинации сложноконтурного закладного элемента и функциональной оболочки из вспененного материала, что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должно 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ть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удобную опору на пятку и мягкий перекат. Подошва стопы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должна иметь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реше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тчатый профиль и должна хорошо сцепляться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опорной поверхностью. Поверхность соединения проксимальной части стопы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должна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ть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защиту от попадания воды,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регулировочно соединительные устройства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стопы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должны быть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 титана, других высокопрочных сплавов (по назначению врача-ортопеда). </w:t>
            </w:r>
          </w:p>
          <w:p w:rsidR="00293265" w:rsidRDefault="00293265" w:rsidP="007A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качестве крепления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протеза должен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примен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яться силиконовый 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наколенник, чехлы силиконовые, крепление чехла к протезу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должно 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ться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использованием замкового устройства для полимерных чехлов.</w:t>
            </w:r>
            <w:r w:rsidRPr="002D3DCB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  <w:p w:rsidR="00293265" w:rsidRPr="002A34C7" w:rsidRDefault="00293265" w:rsidP="007A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74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приемной гильзы и несущего модуля должно быть с применением гильзового декора (по назначению врача-ортопеда).</w:t>
            </w:r>
          </w:p>
          <w:p w:rsidR="00293265" w:rsidRDefault="00293265" w:rsidP="007A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Протез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должен быть 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предназначен для получателей весом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чем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150 кг с любым уровнем двигательной активности. </w:t>
            </w:r>
          </w:p>
          <w:p w:rsidR="00293265" w:rsidRDefault="00293265" w:rsidP="007A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Протез должен быть б</w:t>
            </w:r>
            <w:r w:rsidRPr="002A3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ез формообразующей части косметической облицовки и косметического покрытия.</w:t>
            </w:r>
          </w:p>
          <w:p w:rsidR="00293265" w:rsidRPr="000F4577" w:rsidRDefault="00293265" w:rsidP="007A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32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Изготовленное Изделие должно соответствовать ГОСТ Р 53869-2021 «Протезы нижних конечностей. Технические требования»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0F45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40" w:type="pct"/>
          </w:tcPr>
          <w:p w:rsidR="00293265" w:rsidRPr="000F4577" w:rsidRDefault="00293265" w:rsidP="007A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45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293265" w:rsidRPr="000F4577" w:rsidTr="00293265">
        <w:tc>
          <w:tcPr>
            <w:tcW w:w="270" w:type="pct"/>
            <w:shd w:val="clear" w:color="auto" w:fill="auto"/>
          </w:tcPr>
          <w:p w:rsidR="00293265" w:rsidRPr="000F4577" w:rsidRDefault="00293265" w:rsidP="007A2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947" w:type="pct"/>
          </w:tcPr>
          <w:p w:rsidR="00293265" w:rsidRDefault="00293265" w:rsidP="007A2242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8-07-04</w:t>
            </w:r>
          </w:p>
          <w:p w:rsidR="00293265" w:rsidRPr="002A560C" w:rsidRDefault="00293265" w:rsidP="007A2242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Протез голени для купания</w:t>
            </w:r>
          </w:p>
          <w:p w:rsidR="00293265" w:rsidRPr="002A560C" w:rsidRDefault="00293265" w:rsidP="007A2242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3265" w:rsidRPr="00226FF4" w:rsidRDefault="00293265" w:rsidP="007A2242">
            <w:pPr>
              <w:spacing w:after="0" w:line="240" w:lineRule="atLeas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226FF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(с мягкостенной внутренней гильзой из силикона, полимера на основе полипропилена и силикона)</w:t>
            </w:r>
          </w:p>
        </w:tc>
        <w:tc>
          <w:tcPr>
            <w:tcW w:w="3243" w:type="pct"/>
            <w:shd w:val="clear" w:color="auto" w:fill="auto"/>
          </w:tcPr>
          <w:p w:rsidR="00293265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66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Протез голени для купания должен быть предназначен для принятия водных процедур и для купания в водной среде, с умеренным течением и должен иметь:</w:t>
            </w:r>
          </w:p>
          <w:p w:rsidR="00293265" w:rsidRPr="002A560C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B16B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приемную гильзу индивидуальную с одной пробной гильзой, которая должна быть изготовлена по слепку с культи получателя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93265" w:rsidRPr="002A560C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B16B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постоянную гильзу индивидуального изготовления, которая должна быть выполнена из литьевого слоистого пластика на основе акриловых смол.</w:t>
            </w:r>
          </w:p>
          <w:p w:rsidR="00293265" w:rsidRPr="002A560C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B16B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мягкостенную внутреннюю гильзу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случае ее наличия</w:t>
            </w:r>
            <w:r w:rsidRPr="00B16B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которая должна быть 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силикона, полимера на основе полипропилена и силикона (по назначению врача-ортопеда).</w:t>
            </w:r>
          </w:p>
          <w:p w:rsidR="00293265" w:rsidRPr="002A560C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егулировочно-соединительные устройства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которые должны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соответств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овать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весу получателя 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должны быть 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изготовлены из титана, других высокопрочных сплавов.</w:t>
            </w:r>
          </w:p>
          <w:p w:rsidR="00293265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есущий модуль протеза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может быть изготовлен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 слоистого пластика акриловых смол, углепластик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 </w:t>
            </w:r>
            <w:r w:rsidRPr="005066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назначению врача-ортопеда)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293265" w:rsidRPr="002A560C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динамическ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ую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которая должна обладать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естественной формой, с гладкой поверхностью, отформованными пальцами и отведенным большим пальцем. Функциональные качества стопы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должны достигаться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благодаря комбинации сложноконтурного закладного элемента и функциональной оболочки из вспененного материала, что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должно 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ть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удобную опору на пятку и мягкий перекат. Подошва стопы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должна иметь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решетчатый профиль 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должна 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хорошо сцеплят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ся с опорной поверхностью. Поверхность соединения и проксимальной части стопы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должна иметь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защиту от попадания воды.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Регулирово</w:t>
            </w:r>
            <w:r w:rsidRPr="005066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чно-соединительные устройства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стопы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должны быть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 титана, других высокопрочных сплавов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066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назначению врача-ортопеда)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93265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Протез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должен быть 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предназначен для получателей весом </w:t>
            </w:r>
            <w:r w:rsidRPr="005066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более</w:t>
            </w:r>
            <w:r w:rsidRPr="005066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чем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 кг с любым уровнем двигательной активности.</w:t>
            </w:r>
          </w:p>
          <w:p w:rsidR="00293265" w:rsidRPr="002A560C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66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приемной гильзы и несущего модуля должно быть с применением гильзового декора (по назначению врача-ортопеда).</w:t>
            </w:r>
          </w:p>
          <w:p w:rsidR="00293265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Протез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должен быть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укомплектован необходимым набором чехлов, который необходим получателю на весь срок пользования изделием.</w:t>
            </w:r>
          </w:p>
          <w:p w:rsidR="00293265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Протез должен быть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ез формообразующей части косметической облицовки и косметического покрытия. </w:t>
            </w:r>
          </w:p>
          <w:p w:rsidR="00293265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Крепление чехла к протезу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должно осуществляться</w:t>
            </w:r>
            <w:r w:rsidRPr="002A5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использованием замкового устройства для полимерных чехлов, при необходимости дополнительно с использованием силиконового наколенника.</w:t>
            </w:r>
          </w:p>
          <w:p w:rsidR="00293265" w:rsidRPr="002A560C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32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Изготовленное Изделие должно соответствовать ГОСТ Р 53869-2021 «Протезы нижних конечностей. Технические требования»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40" w:type="pct"/>
          </w:tcPr>
          <w:p w:rsidR="00293265" w:rsidRPr="000F4577" w:rsidRDefault="00293265" w:rsidP="007A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293265" w:rsidRPr="000F4577" w:rsidTr="00293265">
        <w:tc>
          <w:tcPr>
            <w:tcW w:w="270" w:type="pct"/>
            <w:shd w:val="clear" w:color="auto" w:fill="auto"/>
          </w:tcPr>
          <w:p w:rsidR="00293265" w:rsidRPr="000F4577" w:rsidRDefault="00293265" w:rsidP="007A2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947" w:type="pct"/>
          </w:tcPr>
          <w:p w:rsidR="00293265" w:rsidRDefault="00293265" w:rsidP="007A2242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8-07-09</w:t>
            </w:r>
          </w:p>
          <w:p w:rsidR="00293265" w:rsidRPr="008D7DD1" w:rsidRDefault="00293265" w:rsidP="007A2242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Протез голени модульный, в том числе при недоразвитии  </w:t>
            </w:r>
          </w:p>
          <w:p w:rsidR="00293265" w:rsidRPr="008D7DD1" w:rsidRDefault="00293265" w:rsidP="007A2242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3265" w:rsidRPr="008D7DD1" w:rsidRDefault="00293265" w:rsidP="007A2242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pct"/>
            <w:shd w:val="clear" w:color="auto" w:fill="auto"/>
          </w:tcPr>
          <w:p w:rsidR="00293265" w:rsidRPr="008D7DD1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Протез голени модульный, в том числе при недоразвитии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должен иметь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293265" w:rsidRPr="008D7DD1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риемн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ую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гильз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индивидуальн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 изготовления, с одной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пробн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гильз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ой, которая должна изготавливается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слепку с культи получателя.</w:t>
            </w:r>
          </w:p>
          <w:p w:rsidR="00293265" w:rsidRPr="008D7DD1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CB37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постоянную гильзу индивидуального изготовления, которая должна быть выполнена из литьевого слоистого пластика на основе акриловых смол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93265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мягкостенную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внутренн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юю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гильз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у, которая должна быть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 силикона.</w:t>
            </w:r>
          </w:p>
          <w:p w:rsidR="00293265" w:rsidRPr="008D7DD1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ормообразующая часть косметической облицовки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должна быть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модульная из вспененного пенополиуретана.</w:t>
            </w:r>
          </w:p>
          <w:p w:rsidR="00293265" w:rsidRPr="008D7DD1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осметическое покрытие облицовки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должны быть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перлоновые гольфы.</w:t>
            </w:r>
          </w:p>
          <w:p w:rsidR="00293265" w:rsidRPr="008D7DD1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качестве крепления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протеза на получателе должен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примен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яться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замок.</w:t>
            </w:r>
          </w:p>
          <w:p w:rsidR="00293265" w:rsidRPr="008D7DD1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егулировочно-соединительные устройства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должны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соответств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овать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весу получателя.</w:t>
            </w:r>
          </w:p>
          <w:p w:rsidR="00293265" w:rsidRPr="008D7DD1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шарнирн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ую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93265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Протез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должен подходить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получателей среднего уровня двигательной активности. </w:t>
            </w:r>
          </w:p>
          <w:p w:rsidR="00293265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Протез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должен быть</w:t>
            </w:r>
            <w:r w:rsidRPr="008D7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укомплектован необходимым набором чехлов, который необходим получателю на весь срок пользования изделием.</w:t>
            </w:r>
          </w:p>
          <w:p w:rsidR="00293265" w:rsidRPr="008D7DD1" w:rsidRDefault="00293265" w:rsidP="007A22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32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Изготовленное Изделие должно соответствовать ГОСТ Р 53869-2021 «Протезы нижних конечностей. Технические требования»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40" w:type="pct"/>
          </w:tcPr>
          <w:p w:rsidR="00293265" w:rsidRPr="000F4577" w:rsidRDefault="00293265" w:rsidP="007A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293265" w:rsidRPr="000F4577" w:rsidTr="00293265">
        <w:tc>
          <w:tcPr>
            <w:tcW w:w="4460" w:type="pct"/>
            <w:gridSpan w:val="3"/>
            <w:shd w:val="clear" w:color="auto" w:fill="auto"/>
          </w:tcPr>
          <w:p w:rsidR="00293265" w:rsidRPr="002A34C7" w:rsidRDefault="00293265" w:rsidP="007A2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40" w:type="pct"/>
          </w:tcPr>
          <w:p w:rsidR="00293265" w:rsidRPr="000F4577" w:rsidRDefault="00293265" w:rsidP="007A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456C48" w:rsidRPr="00D42760" w:rsidRDefault="00456C48" w:rsidP="00D607EC">
      <w:pPr>
        <w:pStyle w:val="aa"/>
        <w:tabs>
          <w:tab w:val="left" w:pos="567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230C" w:rsidRPr="00D42760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2760">
        <w:rPr>
          <w:rFonts w:ascii="Times New Roman" w:eastAsia="Times New Roman" w:hAnsi="Times New Roman" w:cs="Times New Roman"/>
          <w:i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D42760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B9230C" w:rsidRPr="00D42760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D42760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Срок действия контракта</w:t>
            </w:r>
          </w:p>
        </w:tc>
      </w:tr>
      <w:tr w:rsidR="00992FC4" w:rsidRPr="00D42760" w:rsidTr="00456C48">
        <w:trPr>
          <w:trHeight w:val="267"/>
        </w:trPr>
        <w:tc>
          <w:tcPr>
            <w:tcW w:w="10418" w:type="dxa"/>
            <w:vAlign w:val="center"/>
          </w:tcPr>
          <w:p w:rsidR="00992FC4" w:rsidRPr="00D42760" w:rsidRDefault="003920E9" w:rsidP="00D42760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С даты заключения государственного контракта по </w:t>
            </w:r>
            <w:r w:rsidR="00D42760"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27</w:t>
            </w:r>
            <w:r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="008B45F7"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12</w:t>
            </w:r>
            <w:r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.202</w:t>
            </w:r>
            <w:r w:rsidR="006D794B"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4772CF"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B9230C" w:rsidRPr="00D42760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D42760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Срок</w:t>
            </w:r>
            <w:r w:rsidR="00B9230C"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выполнения работ</w:t>
            </w:r>
          </w:p>
        </w:tc>
      </w:tr>
      <w:tr w:rsidR="00992FC4" w:rsidRPr="00D42760" w:rsidTr="00456C48">
        <w:trPr>
          <w:trHeight w:val="1990"/>
        </w:trPr>
        <w:tc>
          <w:tcPr>
            <w:tcW w:w="10418" w:type="dxa"/>
            <w:shd w:val="clear" w:color="auto" w:fill="auto"/>
          </w:tcPr>
          <w:p w:rsidR="00992FC4" w:rsidRPr="00D42760" w:rsidRDefault="008B45F7" w:rsidP="00D4276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772CF" w:rsidRPr="00D427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42760">
              <w:rPr>
                <w:rFonts w:ascii="Times New Roman" w:hAnsi="Times New Roman" w:cs="Times New Roman"/>
                <w:sz w:val="26"/>
                <w:szCs w:val="26"/>
              </w:rPr>
              <w:t>0 календарных дней с момента предоставления Получателем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</w:t>
            </w:r>
            <w:r w:rsidR="00241DCE" w:rsidRPr="00D427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772CF" w:rsidRPr="00D427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53B2C" w:rsidRPr="00D427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B9230C" w:rsidRPr="00D42760" w:rsidTr="00456C48">
        <w:trPr>
          <w:trHeight w:val="261"/>
        </w:trPr>
        <w:tc>
          <w:tcPr>
            <w:tcW w:w="10418" w:type="dxa"/>
          </w:tcPr>
          <w:p w:rsidR="00B9230C" w:rsidRPr="00D42760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7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словия и порядок выполнения работ</w:t>
            </w:r>
          </w:p>
        </w:tc>
      </w:tr>
      <w:tr w:rsidR="00B9230C" w:rsidRPr="00D42760" w:rsidTr="00456C48">
        <w:trPr>
          <w:trHeight w:val="261"/>
        </w:trPr>
        <w:tc>
          <w:tcPr>
            <w:tcW w:w="10418" w:type="dxa"/>
          </w:tcPr>
          <w:p w:rsidR="00BC53B6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изготовлению Изделий включает:</w:t>
            </w:r>
          </w:p>
          <w:p w:rsidR="00BC53B6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прием, осмотр, обмеры Получателя соответствующими специалистами </w:t>
            </w:r>
            <w:r w:rsidR="00241DCE"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городе Москве и в Московской области 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стационарном пункте, организованном Исполнителем и удовлетворяющем требованиям по обеспечению условий доступности для инвалидов в соответствии с приказом Министерства труда и социальной защиты Российской Федерации или осуществляется выезд специалистов по фактическому адресу нахождения Получателя </w:t>
            </w:r>
            <w:r w:rsidR="00241DCE"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городе Москве и в Московской области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случае невозможности, по состоянию здоровья, его приезда в пункт (по заявлению Получателя); </w:t>
            </w:r>
          </w:p>
          <w:p w:rsidR="00BC53B6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индивидуальное изготовление Изделия;</w:t>
            </w:r>
          </w:p>
          <w:p w:rsidR="00BC53B6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передачу Изделия Получателю в стационарном пункте выдачи </w:t>
            </w:r>
            <w:r w:rsidR="00241DCE"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городе Москве и в Московской области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организованном Исполнителем, или адресную доставку изготовленного Изделия Получателю в случае невозможности, по состоянию здоровья, его приезда в пункт (по заявлению Получателя);</w:t>
            </w:r>
          </w:p>
          <w:p w:rsidR="00BC53B6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или замену Изделия в период гарантийного срока эксплуатации Изделия за счет Исполнителя;</w:t>
            </w:r>
          </w:p>
          <w:p w:rsidR="007764A0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консультативно-практическую помощь по пользованию Изделием.</w:t>
            </w:r>
          </w:p>
        </w:tc>
      </w:tr>
      <w:tr w:rsidR="00B9230C" w:rsidRPr="00D42760" w:rsidTr="00456C48">
        <w:trPr>
          <w:trHeight w:val="261"/>
        </w:trPr>
        <w:tc>
          <w:tcPr>
            <w:tcW w:w="10418" w:type="dxa"/>
          </w:tcPr>
          <w:p w:rsidR="00B9230C" w:rsidRPr="00D42760" w:rsidRDefault="00B9230C" w:rsidP="007A7936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Требования к гарантийному сроку и сервисной службе</w:t>
            </w:r>
          </w:p>
        </w:tc>
      </w:tr>
      <w:tr w:rsidR="00B9230C" w:rsidRPr="00D42760" w:rsidTr="00456C48">
        <w:trPr>
          <w:trHeight w:val="261"/>
        </w:trPr>
        <w:tc>
          <w:tcPr>
            <w:tcW w:w="10418" w:type="dxa"/>
          </w:tcPr>
          <w:p w:rsidR="00B05247" w:rsidRPr="00D42760" w:rsidRDefault="006C63CC" w:rsidP="007A79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3CC">
              <w:rPr>
                <w:rFonts w:ascii="Times New Roman" w:hAnsi="Times New Roman" w:cs="Times New Roman"/>
                <w:sz w:val="26"/>
                <w:szCs w:val="26"/>
              </w:rPr>
              <w:t xml:space="preserve">Гарантийный срок на изготовленное Изделие устанавливается предприятием-изготовителем и должен составлять для протезов голени для купания 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 месяцев</w:t>
            </w:r>
            <w:r w:rsidRPr="006C63CC">
              <w:rPr>
                <w:rFonts w:ascii="Times New Roman" w:hAnsi="Times New Roman" w:cs="Times New Roman"/>
                <w:sz w:val="26"/>
                <w:szCs w:val="26"/>
              </w:rPr>
              <w:t xml:space="preserve"> и для протеза голени модульного, в том числе при недоразвитии 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6C6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месяцев</w:t>
            </w:r>
            <w:r w:rsidRPr="006C63CC">
              <w:rPr>
                <w:rFonts w:ascii="Times New Roman" w:hAnsi="Times New Roman" w:cs="Times New Roman"/>
                <w:sz w:val="26"/>
                <w:szCs w:val="26"/>
              </w:rPr>
              <w:t xml:space="preserve"> с даты подписания Получателем акта приемки Изделия.</w:t>
            </w:r>
            <w:r w:rsidR="00553B2C" w:rsidRPr="00D42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1DCE" w:rsidRPr="00D42760" w:rsidRDefault="00553B2C" w:rsidP="007A79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0">
              <w:rPr>
                <w:rFonts w:ascii="Times New Roman" w:hAnsi="Times New Roman" w:cs="Times New Roman"/>
                <w:sz w:val="26"/>
                <w:szCs w:val="26"/>
              </w:rPr>
              <w:t>Срок службы изготовленного Изделия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 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D42760" w:rsidRPr="00D42760" w:rsidRDefault="00D42760" w:rsidP="00D4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D42760" w:rsidRPr="00D42760" w:rsidRDefault="00D42760" w:rsidP="00D4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D42760" w:rsidRPr="00D42760" w:rsidRDefault="00D42760" w:rsidP="00D4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прием Получателя необходимыми специалистами для диагностики состояния опорно-двигательного аппарата, определения характера и степе</w:t>
            </w:r>
            <w:bookmarkStart w:id="0" w:name="_GoBack"/>
            <w:bookmarkEnd w:id="0"/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D42760" w:rsidRPr="00D42760" w:rsidRDefault="00D42760" w:rsidP="00D4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D42760" w:rsidRPr="00D42760" w:rsidRDefault="00D42760" w:rsidP="00D42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выезд соответствующих специалистов по месту фактического пребывания (проживания) Получателя в городе Москве или Московской области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</w:tbl>
    <w:p w:rsidR="00B9230C" w:rsidRPr="00D42760" w:rsidRDefault="00B9230C" w:rsidP="00C234DB">
      <w:pPr>
        <w:rPr>
          <w:rFonts w:ascii="Times New Roman" w:hAnsi="Times New Roman" w:cs="Times New Roman"/>
          <w:sz w:val="26"/>
          <w:szCs w:val="26"/>
        </w:rPr>
      </w:pPr>
    </w:p>
    <w:sectPr w:rsidR="00B9230C" w:rsidRPr="00D42760" w:rsidSect="00456C48">
      <w:pgSz w:w="11906" w:h="16838"/>
      <w:pgMar w:top="1077" w:right="79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46" w:rsidRDefault="00EC4646">
      <w:pPr>
        <w:spacing w:after="0" w:line="240" w:lineRule="auto"/>
      </w:pPr>
      <w:r>
        <w:separator/>
      </w:r>
    </w:p>
  </w:endnote>
  <w:endnote w:type="continuationSeparator" w:id="0">
    <w:p w:rsidR="00EC4646" w:rsidRDefault="00E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46" w:rsidRDefault="00EC4646">
      <w:pPr>
        <w:spacing w:after="0" w:line="240" w:lineRule="auto"/>
      </w:pPr>
      <w:r>
        <w:separator/>
      </w:r>
    </w:p>
  </w:footnote>
  <w:footnote w:type="continuationSeparator" w:id="0">
    <w:p w:rsidR="00EC4646" w:rsidRDefault="00EC4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16A09"/>
    <w:rsid w:val="0002491E"/>
    <w:rsid w:val="00036623"/>
    <w:rsid w:val="00037BF0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9381A"/>
    <w:rsid w:val="000A0512"/>
    <w:rsid w:val="000A2C4C"/>
    <w:rsid w:val="000C43EA"/>
    <w:rsid w:val="000D30A2"/>
    <w:rsid w:val="000D60FC"/>
    <w:rsid w:val="000E53F5"/>
    <w:rsid w:val="00101416"/>
    <w:rsid w:val="0010618C"/>
    <w:rsid w:val="001133CB"/>
    <w:rsid w:val="0011446B"/>
    <w:rsid w:val="00114EEF"/>
    <w:rsid w:val="001226EB"/>
    <w:rsid w:val="00123EDC"/>
    <w:rsid w:val="00136B80"/>
    <w:rsid w:val="00136D86"/>
    <w:rsid w:val="001475A2"/>
    <w:rsid w:val="00147ABD"/>
    <w:rsid w:val="00157746"/>
    <w:rsid w:val="001677BE"/>
    <w:rsid w:val="00170E12"/>
    <w:rsid w:val="0017136F"/>
    <w:rsid w:val="00185E05"/>
    <w:rsid w:val="00190EF1"/>
    <w:rsid w:val="00197964"/>
    <w:rsid w:val="001A25DB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24945"/>
    <w:rsid w:val="00241DCE"/>
    <w:rsid w:val="002533D9"/>
    <w:rsid w:val="00257E42"/>
    <w:rsid w:val="002740FB"/>
    <w:rsid w:val="00280B9E"/>
    <w:rsid w:val="00282B9F"/>
    <w:rsid w:val="0028617B"/>
    <w:rsid w:val="00287300"/>
    <w:rsid w:val="00293265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65DF6"/>
    <w:rsid w:val="003804D6"/>
    <w:rsid w:val="00380F97"/>
    <w:rsid w:val="00383D90"/>
    <w:rsid w:val="00391680"/>
    <w:rsid w:val="003920E9"/>
    <w:rsid w:val="0039214F"/>
    <w:rsid w:val="00393851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56C48"/>
    <w:rsid w:val="00456F57"/>
    <w:rsid w:val="004632FD"/>
    <w:rsid w:val="00470A67"/>
    <w:rsid w:val="004772CF"/>
    <w:rsid w:val="0048096B"/>
    <w:rsid w:val="00490704"/>
    <w:rsid w:val="00491860"/>
    <w:rsid w:val="004A13EA"/>
    <w:rsid w:val="004B1893"/>
    <w:rsid w:val="004B1933"/>
    <w:rsid w:val="004B4C35"/>
    <w:rsid w:val="004B5789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1F29"/>
    <w:rsid w:val="00553506"/>
    <w:rsid w:val="00553B2C"/>
    <w:rsid w:val="00555CF0"/>
    <w:rsid w:val="00557970"/>
    <w:rsid w:val="005619AD"/>
    <w:rsid w:val="00565233"/>
    <w:rsid w:val="005660AC"/>
    <w:rsid w:val="0056669F"/>
    <w:rsid w:val="00570855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65479"/>
    <w:rsid w:val="0067201C"/>
    <w:rsid w:val="0067567B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C63CC"/>
    <w:rsid w:val="006C7117"/>
    <w:rsid w:val="006D794B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13CA3"/>
    <w:rsid w:val="00714D98"/>
    <w:rsid w:val="00720CBB"/>
    <w:rsid w:val="007233C4"/>
    <w:rsid w:val="00724D39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4933"/>
    <w:rsid w:val="0076611E"/>
    <w:rsid w:val="00770CA6"/>
    <w:rsid w:val="00772883"/>
    <w:rsid w:val="007764A0"/>
    <w:rsid w:val="00785FC6"/>
    <w:rsid w:val="007868C7"/>
    <w:rsid w:val="007876BE"/>
    <w:rsid w:val="00787D4B"/>
    <w:rsid w:val="0079048F"/>
    <w:rsid w:val="00791216"/>
    <w:rsid w:val="00791C20"/>
    <w:rsid w:val="00792E15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312A"/>
    <w:rsid w:val="00814FB5"/>
    <w:rsid w:val="00817C87"/>
    <w:rsid w:val="0082416A"/>
    <w:rsid w:val="00824847"/>
    <w:rsid w:val="00835308"/>
    <w:rsid w:val="008367F1"/>
    <w:rsid w:val="008369C4"/>
    <w:rsid w:val="0084172D"/>
    <w:rsid w:val="00854137"/>
    <w:rsid w:val="008569C0"/>
    <w:rsid w:val="008626B1"/>
    <w:rsid w:val="008677F6"/>
    <w:rsid w:val="008712C5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162AC"/>
    <w:rsid w:val="009206D5"/>
    <w:rsid w:val="00921492"/>
    <w:rsid w:val="00925226"/>
    <w:rsid w:val="00932B61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5C2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2DB2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4235"/>
    <w:rsid w:val="00AC612B"/>
    <w:rsid w:val="00AC6EB8"/>
    <w:rsid w:val="00AD60D6"/>
    <w:rsid w:val="00AE4B42"/>
    <w:rsid w:val="00AF12AE"/>
    <w:rsid w:val="00AF49D6"/>
    <w:rsid w:val="00B03A71"/>
    <w:rsid w:val="00B041CD"/>
    <w:rsid w:val="00B04549"/>
    <w:rsid w:val="00B05247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B5859"/>
    <w:rsid w:val="00BC4C08"/>
    <w:rsid w:val="00BC53B6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77D4A"/>
    <w:rsid w:val="00C804FC"/>
    <w:rsid w:val="00C85CFD"/>
    <w:rsid w:val="00C87366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8AB"/>
    <w:rsid w:val="00D27785"/>
    <w:rsid w:val="00D31B79"/>
    <w:rsid w:val="00D327F9"/>
    <w:rsid w:val="00D36352"/>
    <w:rsid w:val="00D36CC8"/>
    <w:rsid w:val="00D42760"/>
    <w:rsid w:val="00D44266"/>
    <w:rsid w:val="00D46F40"/>
    <w:rsid w:val="00D561C5"/>
    <w:rsid w:val="00D607EC"/>
    <w:rsid w:val="00D62828"/>
    <w:rsid w:val="00D71B0D"/>
    <w:rsid w:val="00D76B62"/>
    <w:rsid w:val="00D90349"/>
    <w:rsid w:val="00D921AA"/>
    <w:rsid w:val="00D93FFB"/>
    <w:rsid w:val="00D940BC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3F95"/>
    <w:rsid w:val="00E84072"/>
    <w:rsid w:val="00E84758"/>
    <w:rsid w:val="00E94406"/>
    <w:rsid w:val="00E94EB6"/>
    <w:rsid w:val="00E96FFE"/>
    <w:rsid w:val="00EA0102"/>
    <w:rsid w:val="00EA3B54"/>
    <w:rsid w:val="00EA5B9F"/>
    <w:rsid w:val="00EC4646"/>
    <w:rsid w:val="00EC6CAC"/>
    <w:rsid w:val="00ED1F76"/>
    <w:rsid w:val="00ED3F78"/>
    <w:rsid w:val="00ED4C79"/>
    <w:rsid w:val="00EF6340"/>
    <w:rsid w:val="00F00233"/>
    <w:rsid w:val="00F20822"/>
    <w:rsid w:val="00F252A6"/>
    <w:rsid w:val="00F26449"/>
    <w:rsid w:val="00F33CCD"/>
    <w:rsid w:val="00F45CCB"/>
    <w:rsid w:val="00F47F72"/>
    <w:rsid w:val="00F56252"/>
    <w:rsid w:val="00F60BD8"/>
    <w:rsid w:val="00F6693E"/>
    <w:rsid w:val="00F71580"/>
    <w:rsid w:val="00F7472D"/>
    <w:rsid w:val="00F805DB"/>
    <w:rsid w:val="00F80ED0"/>
    <w:rsid w:val="00F84D3B"/>
    <w:rsid w:val="00F87837"/>
    <w:rsid w:val="00F90F95"/>
    <w:rsid w:val="00F92824"/>
    <w:rsid w:val="00F946F7"/>
    <w:rsid w:val="00F964FC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1E41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link w:val="10"/>
    <w:uiPriority w:val="9"/>
    <w:qFormat/>
    <w:rsid w:val="00D9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0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9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fbn-standard-bargost">
    <w:name w:val="ftfbn-standard-bar__gost"/>
    <w:basedOn w:val="a0"/>
    <w:rsid w:val="00D921AA"/>
  </w:style>
  <w:style w:type="character" w:customStyle="1" w:styleId="ftfbn-mark">
    <w:name w:val="ftfbn-mark"/>
    <w:basedOn w:val="a0"/>
    <w:rsid w:val="00D921AA"/>
  </w:style>
  <w:style w:type="character" w:customStyle="1" w:styleId="ftfbn-standard-barname">
    <w:name w:val="ftfbn-standard-bar__name"/>
    <w:basedOn w:val="a0"/>
    <w:rsid w:val="00D921AA"/>
  </w:style>
  <w:style w:type="character" w:styleId="ac">
    <w:name w:val="Hyperlink"/>
    <w:basedOn w:val="a0"/>
    <w:uiPriority w:val="99"/>
    <w:semiHidden/>
    <w:unhideWhenUsed/>
    <w:rsid w:val="00D921AA"/>
    <w:rPr>
      <w:color w:val="0000FF"/>
      <w:u w:val="single"/>
    </w:rPr>
  </w:style>
  <w:style w:type="character" w:customStyle="1" w:styleId="FontStyle38">
    <w:name w:val="Font Style38"/>
    <w:rsid w:val="00D607EC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582E-A6A3-4776-8FF7-BB7F124C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Мержоев Ахмед Магомедович</cp:lastModifiedBy>
  <cp:revision>16</cp:revision>
  <cp:lastPrinted>2024-02-06T07:49:00Z</cp:lastPrinted>
  <dcterms:created xsi:type="dcterms:W3CDTF">2023-11-13T09:43:00Z</dcterms:created>
  <dcterms:modified xsi:type="dcterms:W3CDTF">2024-02-14T14:30:00Z</dcterms:modified>
</cp:coreProperties>
</file>