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20" w:rsidRPr="00401C1B" w:rsidRDefault="00DC3B20" w:rsidP="00DC3B20">
      <w:pPr>
        <w:jc w:val="center"/>
        <w:rPr>
          <w:b/>
          <w:sz w:val="25"/>
          <w:szCs w:val="25"/>
        </w:rPr>
      </w:pPr>
      <w:r w:rsidRPr="00401C1B">
        <w:rPr>
          <w:b/>
          <w:sz w:val="25"/>
          <w:szCs w:val="25"/>
        </w:rPr>
        <w:t>Описание объекта закупки</w:t>
      </w:r>
    </w:p>
    <w:p w:rsidR="00A169DE" w:rsidRPr="00401C1B" w:rsidRDefault="00401C1B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  <w:r w:rsidRPr="00401C1B">
        <w:rPr>
          <w:b/>
          <w:sz w:val="25"/>
          <w:szCs w:val="25"/>
        </w:rPr>
        <w:t>на поставку подгузников для взрослых для обеспечения инвалидов</w:t>
      </w:r>
    </w:p>
    <w:p w:rsidR="00DC3B20" w:rsidRPr="00401C1B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DC3B20" w:rsidRPr="00401C1B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C3B20" w:rsidRPr="00401C1B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DC3B20" w:rsidRPr="00401C1B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</w:p>
    <w:p w:rsidR="00DC3B20" w:rsidRPr="00401C1B" w:rsidRDefault="00DC3B20" w:rsidP="00DC3B20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5"/>
          <w:szCs w:val="25"/>
          <w:lang w:eastAsia="zh-CN" w:bidi="hi-IN"/>
        </w:rPr>
      </w:pPr>
      <w:r w:rsidRPr="00401C1B">
        <w:rPr>
          <w:rFonts w:eastAsia="SimSun"/>
          <w:b/>
          <w:kern w:val="3"/>
          <w:sz w:val="25"/>
          <w:szCs w:val="25"/>
          <w:lang w:eastAsia="zh-CN" w:bidi="hi-IN"/>
        </w:rPr>
        <w:t>Описание функциональных и технических характеристик:</w:t>
      </w:r>
    </w:p>
    <w:p w:rsidR="00DC3B20" w:rsidRPr="00401C1B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401C1B" w:rsidRPr="00401C1B" w:rsidRDefault="00401C1B" w:rsidP="00401C1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Подгузники предназначены для соблюдения санитарно-гигиенических условий для инвалидов с нарушениями функций выделения.</w:t>
      </w:r>
    </w:p>
    <w:p w:rsidR="00401C1B" w:rsidRPr="00401C1B" w:rsidRDefault="00401C1B" w:rsidP="00401C1B">
      <w:pPr>
        <w:snapToGrid w:val="0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401C1B">
        <w:rPr>
          <w:rFonts w:eastAsia="Calibri"/>
          <w:sz w:val="25"/>
          <w:szCs w:val="25"/>
          <w:lang w:eastAsia="en-US"/>
        </w:rPr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47"/>
        <w:gridCol w:w="14"/>
        <w:gridCol w:w="2551"/>
      </w:tblGrid>
      <w:tr w:rsidR="00D86BC7" w:rsidRPr="004D4007" w:rsidTr="00521169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BC7" w:rsidRPr="004D4007" w:rsidRDefault="00D86BC7" w:rsidP="00521169">
            <w:pPr>
              <w:rPr>
                <w:rFonts w:eastAsia="Calibri"/>
                <w:b/>
                <w:lang w:eastAsia="en-US"/>
              </w:rPr>
            </w:pPr>
            <w:r w:rsidRPr="004D4007">
              <w:rPr>
                <w:rFonts w:eastAsia="Calibri"/>
                <w:b/>
                <w:lang w:eastAsia="en-US"/>
              </w:rPr>
              <w:t xml:space="preserve">        № п/п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C7" w:rsidRPr="004D4007" w:rsidRDefault="00D86BC7" w:rsidP="00521169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4D4007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C7" w:rsidRPr="004D4007" w:rsidRDefault="00D86BC7" w:rsidP="00521169">
            <w:pPr>
              <w:jc w:val="center"/>
              <w:rPr>
                <w:rFonts w:eastAsia="Calibri"/>
                <w:b/>
                <w:lang w:eastAsia="en-US"/>
              </w:rPr>
            </w:pPr>
            <w:r w:rsidRPr="004D4007">
              <w:rPr>
                <w:rFonts w:eastAsia="Calibri"/>
                <w:b/>
                <w:lang w:eastAsia="en-US"/>
              </w:rPr>
              <w:t xml:space="preserve">Количество, </w:t>
            </w:r>
            <w:proofErr w:type="spellStart"/>
            <w:r w:rsidRPr="004D4007">
              <w:rPr>
                <w:rFonts w:eastAsia="Calibri"/>
                <w:b/>
                <w:lang w:eastAsia="en-US"/>
              </w:rPr>
              <w:t>шт</w:t>
            </w:r>
            <w:proofErr w:type="spellEnd"/>
          </w:p>
        </w:tc>
      </w:tr>
      <w:tr w:rsidR="00D86BC7" w:rsidRPr="004D4007" w:rsidTr="0052116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7" w:rsidRPr="004D4007" w:rsidRDefault="00D86BC7" w:rsidP="00521169">
            <w:r w:rsidRPr="004D4007">
              <w:rPr>
                <w:rFonts w:eastAsia="Calibri"/>
                <w:lang w:eastAsia="en-US"/>
              </w:rPr>
              <w:t>22-01-09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7" w:rsidRPr="004D4007" w:rsidRDefault="00D86BC7" w:rsidP="00521169">
            <w:pPr>
              <w:spacing w:before="100" w:beforeAutospacing="1" w:line="238" w:lineRule="atLeast"/>
              <w:ind w:firstLine="23"/>
            </w:pPr>
            <w:r w:rsidRPr="004D4007">
              <w:t>Подгузники для взрослых, размер «М» (объем талии/бедер до 120 см), с полным влагопоглощением не менее 1800 г.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C7" w:rsidRPr="004D4007" w:rsidRDefault="00D86BC7" w:rsidP="00521169">
            <w:pPr>
              <w:spacing w:before="100" w:beforeAutospacing="1" w:line="238" w:lineRule="atLeast"/>
              <w:ind w:firstLine="23"/>
              <w:jc w:val="center"/>
            </w:pPr>
            <w:r w:rsidRPr="004D4007">
              <w:t>50 180</w:t>
            </w:r>
          </w:p>
        </w:tc>
      </w:tr>
      <w:tr w:rsidR="00D86BC7" w:rsidRPr="004D4007" w:rsidTr="0052116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BC7" w:rsidRPr="004D4007" w:rsidRDefault="00D86BC7" w:rsidP="00521169">
            <w:pPr>
              <w:jc w:val="both"/>
              <w:rPr>
                <w:rFonts w:eastAsia="Calibri"/>
                <w:lang w:eastAsia="en-US"/>
              </w:rPr>
            </w:pPr>
            <w:r w:rsidRPr="004D4007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C7" w:rsidRPr="004D4007" w:rsidRDefault="00D86BC7" w:rsidP="00521169">
            <w:pPr>
              <w:spacing w:before="100" w:beforeAutospacing="1" w:line="238" w:lineRule="atLeast"/>
              <w:ind w:firstLine="23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C7" w:rsidRPr="004D4007" w:rsidRDefault="00D86BC7" w:rsidP="00521169">
            <w:pPr>
              <w:spacing w:before="100" w:beforeAutospacing="1" w:line="238" w:lineRule="atLeast"/>
              <w:ind w:firstLine="23"/>
              <w:jc w:val="center"/>
              <w:rPr>
                <w:lang w:val="en-US"/>
              </w:rPr>
            </w:pPr>
            <w:r w:rsidRPr="004D4007">
              <w:t>50 180</w:t>
            </w:r>
          </w:p>
        </w:tc>
      </w:tr>
    </w:tbl>
    <w:p w:rsidR="00401C1B" w:rsidRDefault="00401C1B" w:rsidP="00401C1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401C1B" w:rsidRPr="00401C1B" w:rsidRDefault="00401C1B" w:rsidP="00401C1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Конкретные размеры подгузников указываются в реестре получателей товара, выдаваемых на основании индивидуальной программы реабилитации или </w:t>
      </w:r>
      <w:proofErr w:type="spellStart"/>
      <w:r w:rsidRPr="00401C1B">
        <w:rPr>
          <w:sz w:val="25"/>
          <w:szCs w:val="25"/>
        </w:rPr>
        <w:t>абилитации</w:t>
      </w:r>
      <w:proofErr w:type="spellEnd"/>
      <w:r w:rsidRPr="00401C1B">
        <w:rPr>
          <w:sz w:val="25"/>
          <w:szCs w:val="25"/>
        </w:rPr>
        <w:t xml:space="preserve"> инвалидов.</w:t>
      </w:r>
    </w:p>
    <w:p w:rsidR="00401C1B" w:rsidRPr="00401C1B" w:rsidRDefault="00401C1B" w:rsidP="00401C1B">
      <w:pPr>
        <w:keepNext/>
        <w:tabs>
          <w:tab w:val="left" w:pos="708"/>
        </w:tabs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Подгузники для взрослых должны соответствовать требованиям стандарта: 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ГОСТ Р 55082-2012 «Изделия бумажные медицинского назначения. Подгузники для взрослых».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В соответствии с требованиями п.5.3 ГОСТ Р 55082-2012 «Изделия бумажные медицинского назначения. Подгузники для взрослых» подгузники должны быть изготовлены в виде раскроя трусов с фиксирующими элементами. 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Подгузник должен обеспечивать возможность его использования мужчинами и женщинами. 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Подгузники должны отвечать требованиям безопасности в течение всего срока пользования.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Верхний покровный слой подгузников должен быть из нетканого материала с показателями качества, обеспечивающими изготовление подгузников в соответствии с требованиями вышеуказанного стандарта и должен пропускать жидкость внутрь подгузника (п.5.7 ГОСТ Р 55082-2012).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Абсорбирующий слой должен быть из волокнистых полуфабрикатов и </w:t>
      </w:r>
      <w:proofErr w:type="spellStart"/>
      <w:r w:rsidRPr="00401C1B">
        <w:rPr>
          <w:sz w:val="25"/>
          <w:szCs w:val="25"/>
        </w:rPr>
        <w:t>суперабсорбента</w:t>
      </w:r>
      <w:proofErr w:type="spellEnd"/>
      <w:r w:rsidRPr="00401C1B">
        <w:rPr>
          <w:sz w:val="25"/>
          <w:szCs w:val="25"/>
        </w:rPr>
        <w:t>, должен поглощать и удерживать впитываемую жидкость внутри подгузника (п.5.7 ГОСТ Р 55082-2012).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lastRenderedPageBreak/>
        <w:t>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должны предотвращать проникновение жидкости на кожу инвалида. Защитный слой должен предотвращать проникновение жидкости наружу.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Верхняя часть подгузника должна плотно прилегать к телу и препятствовать вытеканию. Должно быть наличие фиксирующих элементов на передней и задней частях подгузника для фиксации его в нужном положении и закрепления на талии человека (застежки - «липучки» и эластичный пояс).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При использовании подгузников должна быть обеспечена их целостность. 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В соответствии с требованиями раздела 5.5 «Требования к внешнему виду» ГОСТ Р 55082-2012: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в подгузниках должны отсутствовать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- печатное изображение на подгузниках должно быть четкое без искажений и пробелов. Должны отсутствовать следы выщипывания волокон с поверхности подгузника и </w:t>
      </w:r>
      <w:proofErr w:type="spellStart"/>
      <w:r w:rsidRPr="00401C1B">
        <w:rPr>
          <w:sz w:val="25"/>
          <w:szCs w:val="25"/>
        </w:rPr>
        <w:t>отмарывания</w:t>
      </w:r>
      <w:proofErr w:type="spellEnd"/>
      <w:r w:rsidRPr="00401C1B">
        <w:rPr>
          <w:sz w:val="25"/>
          <w:szCs w:val="25"/>
        </w:rPr>
        <w:t xml:space="preserve"> краски. 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Подгузники должны быть упакованы в пакеты из полимерной пленки, или пачки, или коробки, или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 xml:space="preserve">В соответствии с пунктом 5.11.1 ГОСТа Р 55082-2012 маркировка должна быть достоверной, проверяемой и читаемой. Маркировка должна быть нанесена на упаковку,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401C1B">
        <w:rPr>
          <w:sz w:val="25"/>
          <w:szCs w:val="25"/>
        </w:rPr>
        <w:t>отмарывание</w:t>
      </w:r>
      <w:proofErr w:type="spellEnd"/>
      <w:r w:rsidRPr="00401C1B">
        <w:rPr>
          <w:sz w:val="25"/>
          <w:szCs w:val="25"/>
        </w:rPr>
        <w:t xml:space="preserve"> краски должно отсутствовать.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В соответствии с пунктом 5.11.2 ГОСТа Р 55082-2012 маркировка на потребительской упаковке подгузников должна содержать: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наименование страны-изготовителя;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наименование и местонахождение изготовителя (продавца, поставщика), товарный знак;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правила по применению подгузника (в виде рисунков или текста);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информацию о наличии специальных ингредиентов;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номер артикула (при наличии);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количество подгузников в упаковке;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дату (месяц, год) изготовления;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срок годности, устанавливаемый изготовителем;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lastRenderedPageBreak/>
        <w:t>-  обозначение настоящего стандарта;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- штриховой код (при наличии).</w:t>
      </w:r>
    </w:p>
    <w:p w:rsidR="00401C1B" w:rsidRPr="00401C1B" w:rsidRDefault="00401C1B" w:rsidP="00401C1B">
      <w:pPr>
        <w:ind w:firstLine="567"/>
        <w:jc w:val="both"/>
        <w:rPr>
          <w:sz w:val="25"/>
          <w:szCs w:val="25"/>
        </w:rPr>
      </w:pPr>
      <w:r w:rsidRPr="00401C1B">
        <w:rPr>
          <w:sz w:val="25"/>
          <w:szCs w:val="25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31.03.2023 года.</w:t>
      </w:r>
    </w:p>
    <w:p w:rsidR="0048041E" w:rsidRPr="006B3B2C" w:rsidRDefault="00401C1B" w:rsidP="006B3B2C">
      <w:pPr>
        <w:ind w:firstLine="567"/>
        <w:jc w:val="both"/>
        <w:rPr>
          <w:sz w:val="25"/>
          <w:szCs w:val="25"/>
        </w:rPr>
      </w:pPr>
      <w:proofErr w:type="gramStart"/>
      <w:r w:rsidRPr="00401C1B">
        <w:rPr>
          <w:sz w:val="25"/>
          <w:szCs w:val="25"/>
        </w:rPr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  <w:proofErr w:type="gramEnd"/>
    </w:p>
    <w:sectPr w:rsidR="0048041E" w:rsidRPr="006B3B2C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112062"/>
    <w:rsid w:val="001416AB"/>
    <w:rsid w:val="0017437D"/>
    <w:rsid w:val="001A70B1"/>
    <w:rsid w:val="0024535C"/>
    <w:rsid w:val="002F0157"/>
    <w:rsid w:val="003366C1"/>
    <w:rsid w:val="003501B3"/>
    <w:rsid w:val="003F6A7D"/>
    <w:rsid w:val="00401C1B"/>
    <w:rsid w:val="004167F2"/>
    <w:rsid w:val="0048041E"/>
    <w:rsid w:val="00493266"/>
    <w:rsid w:val="004B2100"/>
    <w:rsid w:val="005A1F26"/>
    <w:rsid w:val="005A58ED"/>
    <w:rsid w:val="005B29E3"/>
    <w:rsid w:val="005B5A8B"/>
    <w:rsid w:val="00635236"/>
    <w:rsid w:val="006B3B2C"/>
    <w:rsid w:val="00775CA6"/>
    <w:rsid w:val="00815F84"/>
    <w:rsid w:val="008161E9"/>
    <w:rsid w:val="008D42E1"/>
    <w:rsid w:val="008D481E"/>
    <w:rsid w:val="00A169DE"/>
    <w:rsid w:val="00AB5AFF"/>
    <w:rsid w:val="00AC7120"/>
    <w:rsid w:val="00B3342E"/>
    <w:rsid w:val="00C04C00"/>
    <w:rsid w:val="00C37AFC"/>
    <w:rsid w:val="00D86BC7"/>
    <w:rsid w:val="00DC3B20"/>
    <w:rsid w:val="00E82789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7B1F-2831-4A92-92A3-9C5A1323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29</cp:revision>
  <cp:lastPrinted>2019-12-25T09:02:00Z</cp:lastPrinted>
  <dcterms:created xsi:type="dcterms:W3CDTF">2018-03-22T09:38:00Z</dcterms:created>
  <dcterms:modified xsi:type="dcterms:W3CDTF">2022-05-28T03:22:00Z</dcterms:modified>
</cp:coreProperties>
</file>