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57A" w:rsidRDefault="00A9057A" w:rsidP="00A9057A">
      <w:pPr>
        <w:widowControl w:val="0"/>
        <w:ind w:left="-1134" w:right="-284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Приложение №4</w:t>
      </w:r>
    </w:p>
    <w:p w:rsidR="00566383" w:rsidRPr="00F338BE" w:rsidRDefault="00566383" w:rsidP="00566383">
      <w:pPr>
        <w:widowControl w:val="0"/>
        <w:ind w:left="-1134" w:right="-284"/>
        <w:jc w:val="center"/>
        <w:rPr>
          <w:b/>
          <w:sz w:val="26"/>
          <w:szCs w:val="26"/>
        </w:rPr>
      </w:pPr>
      <w:r w:rsidRPr="00F338BE">
        <w:rPr>
          <w:b/>
          <w:sz w:val="26"/>
          <w:szCs w:val="26"/>
        </w:rPr>
        <w:t>Техническое задание</w:t>
      </w:r>
      <w:r>
        <w:rPr>
          <w:b/>
          <w:sz w:val="26"/>
          <w:szCs w:val="26"/>
        </w:rPr>
        <w:t xml:space="preserve"> на</w:t>
      </w:r>
    </w:p>
    <w:p w:rsidR="00566383" w:rsidRDefault="00566383" w:rsidP="00566383">
      <w:pPr>
        <w:tabs>
          <w:tab w:val="left" w:pos="6237"/>
        </w:tabs>
        <w:snapToGrid w:val="0"/>
        <w:ind w:left="-1134" w:right="-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выполнение работ по изготовлению ортопедической обуви</w:t>
      </w:r>
      <w:r w:rsidR="00F616BE">
        <w:rPr>
          <w:b/>
          <w:sz w:val="26"/>
          <w:szCs w:val="26"/>
        </w:rPr>
        <w:t xml:space="preserve"> для инвалидов</w:t>
      </w:r>
    </w:p>
    <w:p w:rsidR="00566383" w:rsidRPr="00E17011" w:rsidRDefault="00566383" w:rsidP="00566383">
      <w:pPr>
        <w:tabs>
          <w:tab w:val="left" w:pos="6237"/>
        </w:tabs>
        <w:snapToGrid w:val="0"/>
        <w:ind w:left="-1134" w:right="-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 202</w:t>
      </w:r>
      <w:r w:rsidR="00A63CC4" w:rsidRPr="002341A9"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 xml:space="preserve"> году</w:t>
      </w:r>
    </w:p>
    <w:p w:rsidR="00566383" w:rsidRDefault="00566383" w:rsidP="00566383">
      <w:pPr>
        <w:ind w:left="-1134" w:right="-284"/>
        <w:jc w:val="center"/>
        <w:rPr>
          <w:sz w:val="20"/>
          <w:szCs w:val="20"/>
        </w:rPr>
      </w:pPr>
    </w:p>
    <w:p w:rsidR="00566383" w:rsidRDefault="00566383" w:rsidP="00566383">
      <w:pPr>
        <w:autoSpaceDE w:val="0"/>
        <w:autoSpaceDN w:val="0"/>
        <w:adjustRightInd w:val="0"/>
        <w:ind w:left="-1134" w:right="-284"/>
        <w:jc w:val="both"/>
      </w:pPr>
      <w:r w:rsidRPr="00B1336A">
        <w:t xml:space="preserve">Исполнитель должен осуществить </w:t>
      </w:r>
      <w:r w:rsidRPr="00B1336A">
        <w:rPr>
          <w:rFonts w:eastAsia="Calibri"/>
          <w:lang w:eastAsia="en-US"/>
        </w:rPr>
        <w:t xml:space="preserve">выполнение работ по изготовлению </w:t>
      </w:r>
      <w:r w:rsidRPr="00B1336A">
        <w:rPr>
          <w:rFonts w:eastAsia="Calibri"/>
          <w:bCs/>
        </w:rPr>
        <w:t xml:space="preserve">ортопедической обуви для </w:t>
      </w:r>
      <w:r>
        <w:rPr>
          <w:rFonts w:eastAsia="Calibri"/>
          <w:bCs/>
        </w:rPr>
        <w:t>Получателей</w:t>
      </w:r>
      <w:r w:rsidRPr="00B1336A">
        <w:rPr>
          <w:rFonts w:eastAsia="Calibri"/>
          <w:lang w:eastAsia="en-US"/>
        </w:rPr>
        <w:t>в 202</w:t>
      </w:r>
      <w:r w:rsidR="002341A9">
        <w:rPr>
          <w:rFonts w:eastAsia="Calibri"/>
          <w:lang w:eastAsia="en-US"/>
        </w:rPr>
        <w:t>4</w:t>
      </w:r>
      <w:r w:rsidRPr="00B1336A">
        <w:rPr>
          <w:rFonts w:eastAsia="Calibri"/>
          <w:lang w:eastAsia="en-US"/>
        </w:rPr>
        <w:t xml:space="preserve"> году </w:t>
      </w:r>
      <w:r w:rsidRPr="00B1336A">
        <w:t>в соответствии с требованиями, предъявляемыми в настоящем техническом задании, в период действия государственного контракта.</w:t>
      </w:r>
    </w:p>
    <w:p w:rsidR="00566383" w:rsidRPr="00B1336A" w:rsidRDefault="00566383" w:rsidP="00566383">
      <w:pPr>
        <w:autoSpaceDE w:val="0"/>
        <w:autoSpaceDN w:val="0"/>
        <w:adjustRightInd w:val="0"/>
        <w:ind w:left="-1134" w:right="-284" w:firstLine="709"/>
        <w:jc w:val="both"/>
        <w:rPr>
          <w:rFonts w:eastAsia="Calibri"/>
          <w:b/>
        </w:rPr>
      </w:pPr>
    </w:p>
    <w:p w:rsidR="00566383" w:rsidRDefault="00566383" w:rsidP="00566383">
      <w:pPr>
        <w:ind w:left="-1134" w:right="-284"/>
      </w:pPr>
      <w:r w:rsidRPr="00E03ECF">
        <w:t xml:space="preserve">1. </w:t>
      </w:r>
      <w:r>
        <w:t>Характеристики объекта закупки.</w:t>
      </w:r>
    </w:p>
    <w:p w:rsidR="00566383" w:rsidRPr="00E03ECF" w:rsidRDefault="00566383" w:rsidP="00566383">
      <w:pPr>
        <w:ind w:left="-1134" w:right="-284"/>
        <w:rPr>
          <w:bCs/>
        </w:rPr>
      </w:pPr>
      <w:r>
        <w:t xml:space="preserve">1.1. </w:t>
      </w:r>
      <w:r>
        <w:rPr>
          <w:bCs/>
        </w:rPr>
        <w:t>Функциональные и</w:t>
      </w:r>
      <w:r w:rsidRPr="00E03ECF">
        <w:rPr>
          <w:bCs/>
        </w:rPr>
        <w:t xml:space="preserve"> технические</w:t>
      </w:r>
      <w:r>
        <w:rPr>
          <w:bCs/>
        </w:rPr>
        <w:t xml:space="preserve"> характеристики объекта закупки:</w:t>
      </w:r>
    </w:p>
    <w:p w:rsidR="00B42C7A" w:rsidRDefault="00B42C7A" w:rsidP="00722F5C">
      <w:pPr>
        <w:jc w:val="both"/>
        <w:rPr>
          <w:sz w:val="20"/>
          <w:szCs w:val="20"/>
        </w:rPr>
      </w:pPr>
    </w:p>
    <w:tbl>
      <w:tblPr>
        <w:tblW w:w="11149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5"/>
        <w:gridCol w:w="1655"/>
        <w:gridCol w:w="7350"/>
        <w:gridCol w:w="1559"/>
      </w:tblGrid>
      <w:tr w:rsidR="00557163" w:rsidTr="003A6B45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widowControl w:val="0"/>
              <w:suppressAutoHyphens/>
              <w:snapToGri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557163" w:rsidRDefault="00557163">
            <w:pPr>
              <w:widowControl w:val="0"/>
              <w:suppressAutoHyphens/>
              <w:snapToGri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п/п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widowControl w:val="0"/>
              <w:suppressAutoHyphens/>
              <w:snapToGri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Изделия по классификации; модель артикул) (при наличии)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widowControl w:val="0"/>
              <w:suppressAutoHyphens/>
              <w:snapToGri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Характеристика Изделия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widowControl w:val="0"/>
              <w:suppressAutoHyphens/>
              <w:snapToGri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Кол-во</w:t>
            </w:r>
          </w:p>
          <w:p w:rsidR="00557163" w:rsidRDefault="00557163">
            <w:pPr>
              <w:widowControl w:val="0"/>
              <w:suppressAutoHyphens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Изделий</w:t>
            </w:r>
          </w:p>
          <w:p w:rsidR="00557163" w:rsidRDefault="00557163">
            <w:pPr>
              <w:widowControl w:val="0"/>
              <w:suppressAutoHyphens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(пара)</w:t>
            </w:r>
          </w:p>
        </w:tc>
      </w:tr>
      <w:tr w:rsidR="00557163" w:rsidTr="003A6B45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widowControl w:val="0"/>
              <w:suppressAutoHyphens/>
              <w:snapToGrid w:val="0"/>
              <w:spacing w:line="25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163" w:rsidRPr="00B61AE7" w:rsidRDefault="00557163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lang w:eastAsia="en-US"/>
              </w:rPr>
            </w:pPr>
            <w:r w:rsidRPr="00B61AE7">
              <w:rPr>
                <w:lang w:eastAsia="en-US"/>
              </w:rPr>
              <w:t>Ортопедическая обувь сложная без утепленной подкладке (без учета детей –инвалидов)  (пара)</w:t>
            </w:r>
          </w:p>
          <w:p w:rsidR="00557163" w:rsidRDefault="00557163">
            <w:pPr>
              <w:widowControl w:val="0"/>
              <w:suppressAutoHyphens/>
              <w:snapToGrid w:val="0"/>
              <w:spacing w:line="256" w:lineRule="auto"/>
              <w:rPr>
                <w:lang w:eastAsia="en-US"/>
              </w:rPr>
            </w:pPr>
            <w:r w:rsidRPr="00B61AE7">
              <w:rPr>
                <w:lang w:eastAsia="en-US"/>
              </w:rPr>
              <w:t>(9-01-01)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Обувь изготавливается по индивидуальным замерам в соответствии с медицинскими показаниями (в соответствии с заболеванием) </w:t>
            </w:r>
          </w:p>
          <w:p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rPr>
                <w:b/>
                <w:color w:val="70AD47" w:themeColor="accent6"/>
                <w:lang w:eastAsia="en-US"/>
              </w:rPr>
            </w:pPr>
            <w:r>
              <w:rPr>
                <w:lang w:eastAsia="en-US"/>
              </w:rPr>
              <w:t>Требования обслуживания Получателя и изготовления сложной ортопедической обуви осуществляются в соответствии с ГОСТ Р 55638-2021.</w:t>
            </w:r>
          </w:p>
          <w:p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1. Обувь ортопедическая сложная при продольном плоскостопии, распластанности переднего отдела, сочетанной форме плоскостопия, деформации и сгибательной контрактуре пальцев стопы. При изготовлении обуви должно быть использовано не менее двух специальных деталей, таких как: межстелечный слой с выкладкой сводов, супинаторы, пронаторы, жесткий задник и другие детали, служащие для восстановления или компенсации статодинамической функции.</w:t>
            </w:r>
          </w:p>
          <w:p w:rsidR="0060320F" w:rsidRDefault="0060320F" w:rsidP="0060320F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2. Обувь ортопедическая сложная при варусной, эквинусной стопе, косолапости, пяточной стопе, укорочении нижней конечности. При изготовлении обуви должно быть использовано не менее двух специальных деталей, таких как: жесткие задники, берцы одно-, двухсторонние или круговые, межстелечный слой - пробка, клиновидная пробка, косок, металлические шины, металлические пластины, подошва и каблук особой формы, служащие для восстановления или компенсации статодинамической функции.</w:t>
            </w:r>
          </w:p>
          <w:p w:rsidR="0060320F" w:rsidRDefault="0060320F" w:rsidP="0060320F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3. Обувь ортопедическая сложная для использования при отвисающей стопе, паралитической стопе, плосковальгусной стопе, полой стопе, половарусной стопе. При изготовлении обуви должно быть использовано не менее двух специальных деталей, таких как: жесткие задники</w:t>
            </w:r>
            <w:r>
              <w:rPr>
                <w:rFonts w:eastAsia="Arial"/>
                <w:lang w:eastAsia="en-US"/>
              </w:rPr>
              <w:t>, жесткие круговые или задние берцы, металлические шины, подошва и каблук особой формы,</w:t>
            </w:r>
            <w:r>
              <w:rPr>
                <w:lang w:eastAsia="en-US"/>
              </w:rPr>
              <w:t xml:space="preserve"> служащие для восстановления или компенсации статодинамической функции.</w:t>
            </w:r>
          </w:p>
          <w:p w:rsidR="0060320F" w:rsidRDefault="0060320F" w:rsidP="0060320F">
            <w:pPr>
              <w:keepNext/>
              <w:tabs>
                <w:tab w:val="left" w:pos="0"/>
              </w:tabs>
              <w:snapToGri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4. Обувь ортопедическая сложная при лимфостазе и акромегалии, диабетической стопе, заболеваниях стоп. При изготовлении обуви должно быть использовано не менее двух специальных деталей, таких как: </w:t>
            </w:r>
          </w:p>
          <w:p w:rsidR="0060320F" w:rsidRDefault="0060320F" w:rsidP="0060320F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заготовка верха, конструкция которой учитывает анатомо-функциональные особенности пользователей данной категории, мягкие прокладки над специальными жесткими деталями, </w:t>
            </w:r>
            <w:r>
              <w:rPr>
                <w:lang w:eastAsia="en-US"/>
              </w:rPr>
              <w:lastRenderedPageBreak/>
              <w:t>комбинированный межстелечный слой с выкладкой сводов, подошва особой формы, служащие для восстановления или компенсации статодинамической функции.</w:t>
            </w:r>
          </w:p>
          <w:p w:rsidR="00557163" w:rsidRDefault="0060320F" w:rsidP="0060320F">
            <w:pPr>
              <w:widowControl w:val="0"/>
              <w:suppressAutoHyphens/>
              <w:snapToGri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5. Обувь ортопедическая сложная при культях стоп. При изготовлении обуви должно быть использовано не менее двух специальных деталей, таких, как:</w:t>
            </w:r>
            <w:r>
              <w:rPr>
                <w:rFonts w:eastAsia="Arial"/>
                <w:lang w:eastAsia="en-US"/>
              </w:rPr>
              <w:t xml:space="preserve">межстелечный слой с выкладкой сводов, с искусственным носком; жесткая союзка, жесткий клапан, металлические пластины, подошва и каблук особой формы, </w:t>
            </w:r>
            <w:r>
              <w:rPr>
                <w:lang w:eastAsia="en-US"/>
              </w:rPr>
              <w:t>служащие для восстановления или компенсации статодинамической функции. Подкладка – наличие.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63" w:rsidRPr="00A63CC4" w:rsidRDefault="00D50C60" w:rsidP="00D50C60">
            <w:pPr>
              <w:widowControl w:val="0"/>
              <w:suppressAutoHyphens/>
              <w:snapToGrid w:val="0"/>
              <w:spacing w:line="256" w:lineRule="auto"/>
              <w:rPr>
                <w:color w:val="FF0000"/>
                <w:lang w:val="en-US" w:eastAsia="en-US"/>
              </w:rPr>
            </w:pPr>
            <w:r>
              <w:rPr>
                <w:lang w:eastAsia="en-US"/>
              </w:rPr>
              <w:lastRenderedPageBreak/>
              <w:t xml:space="preserve">      10</w:t>
            </w:r>
            <w:r w:rsidR="00A63CC4">
              <w:rPr>
                <w:lang w:val="en-US" w:eastAsia="en-US"/>
              </w:rPr>
              <w:t>0</w:t>
            </w:r>
          </w:p>
        </w:tc>
      </w:tr>
      <w:tr w:rsidR="00557163" w:rsidTr="003A6B45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widowControl w:val="0"/>
              <w:suppressAutoHyphens/>
              <w:snapToGri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1.1.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Pr="00B61AE7" w:rsidRDefault="00557163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lang w:eastAsia="en-US"/>
              </w:rPr>
            </w:pPr>
            <w:r w:rsidRPr="00B61AE7">
              <w:rPr>
                <w:lang w:eastAsia="en-US"/>
              </w:rPr>
              <w:t>Ортопедическая обувь сложная без утепленной подкладке для детей-инвалидов (пара)</w:t>
            </w:r>
          </w:p>
          <w:p w:rsidR="00557163" w:rsidRDefault="00557163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lang w:eastAsia="en-US"/>
              </w:rPr>
            </w:pPr>
            <w:r w:rsidRPr="00B61AE7">
              <w:rPr>
                <w:lang w:eastAsia="en-US"/>
              </w:rPr>
              <w:t>(9-01-01)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20F" w:rsidRDefault="00557163" w:rsidP="0060320F">
            <w:pPr>
              <w:tabs>
                <w:tab w:val="left" w:pos="0"/>
              </w:tabs>
              <w:snapToGri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</w:t>
            </w:r>
            <w:r w:rsidR="0060320F">
              <w:rPr>
                <w:lang w:eastAsia="en-US"/>
              </w:rPr>
              <w:t xml:space="preserve"> Обувь изготавливается по индивидуальным замерам в соответствии с медицинскими показаниями (в соответствии с заболеванием) </w:t>
            </w:r>
          </w:p>
          <w:p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rPr>
                <w:b/>
                <w:color w:val="70AD47" w:themeColor="accent6"/>
                <w:lang w:eastAsia="en-US"/>
              </w:rPr>
            </w:pPr>
            <w:r>
              <w:rPr>
                <w:lang w:eastAsia="en-US"/>
              </w:rPr>
              <w:t>Требования обслуживания Получателя и изготовления сложной ортопедической обуви осуществляются в соответствии с ГОСТ Р 55638-2021.</w:t>
            </w:r>
          </w:p>
          <w:p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1. Обувь ортопедическая сложная при продольном плоскостопии, распластанности переднего отдела, сочетанной форме плоскостопия, деформации и сгибательной контрактуре пальцев стопы. При изготовлении обуви должно быть использовано не менее двух специальных деталей, таких как: межстелечный слой с выкладкой сводов, супинаторы, пронаторы, жесткий задник и другие детали, служащие для восстановления или компенсации статодинамической функции.</w:t>
            </w:r>
          </w:p>
          <w:p w:rsidR="0060320F" w:rsidRDefault="0060320F" w:rsidP="0060320F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2. Обувь ортопедическая сложная при варусной, эквинусной стопе, косолапости, пяточной стопе, укорочении нижней конечности. При изготовлении обуви должно быть использовано не менее двух специальных деталей, таких как: жесткие задники, берцы одно-, двухсторонние или круговые, межстелечный слой - пробка, клиновидная пробка, косок, металлические шины, металлические пластины, подошва и каблук особой формы, служащие для восстановления или компенсации статодинамической функции.</w:t>
            </w:r>
          </w:p>
          <w:p w:rsidR="0060320F" w:rsidRDefault="0060320F" w:rsidP="0060320F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3. Обувь ортопедическая сложная для использования при отвисающей стопе, паралитической стопе, плосковальгусной стопе, полой стопе, половарусной стопе. При изготовлении обуви должно быть использовано не менее двух специальных деталей, таких как: жесткие задники</w:t>
            </w:r>
            <w:r>
              <w:rPr>
                <w:rFonts w:eastAsia="Arial"/>
                <w:lang w:eastAsia="en-US"/>
              </w:rPr>
              <w:t>, жесткие круговые или задние берцы, металлические шины, подошва и каблук особой формы,</w:t>
            </w:r>
            <w:r>
              <w:rPr>
                <w:lang w:eastAsia="en-US"/>
              </w:rPr>
              <w:t xml:space="preserve"> служащие для восстановления или компенсации статодинамической функции.</w:t>
            </w:r>
          </w:p>
          <w:p w:rsidR="0060320F" w:rsidRDefault="0060320F" w:rsidP="0060320F">
            <w:pPr>
              <w:keepNext/>
              <w:tabs>
                <w:tab w:val="left" w:pos="0"/>
              </w:tabs>
              <w:snapToGri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4. Обувь ортопедическая сложная при лимфостазе и акромегалии, диабетической стопе, заболеваниях стоп. При изготовлении обуви должно быть использовано не менее двух специальных деталей, таких как: </w:t>
            </w:r>
          </w:p>
          <w:p w:rsidR="0060320F" w:rsidRDefault="0060320F" w:rsidP="0060320F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заготовка верха, конструкция которой учитывает анатомо-функциональные особенности пользователей данной категории, мягкие прокладки над специальными жесткими деталями, комбинированный межстелечный слой с выкладкой сводов, подошва особой формы, служащие для восстановления или компенсации статодинамической функции.</w:t>
            </w:r>
          </w:p>
          <w:p w:rsidR="00557163" w:rsidRDefault="0060320F" w:rsidP="0060320F">
            <w:pPr>
              <w:tabs>
                <w:tab w:val="left" w:pos="0"/>
              </w:tabs>
              <w:snapToGri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5. Обувь ортопедическая сложная при культях стоп. При изготовлении обуви должно быть использовано не менее двух специальных деталей, таких, как:</w:t>
            </w:r>
            <w:r>
              <w:rPr>
                <w:rFonts w:eastAsia="Arial"/>
                <w:lang w:eastAsia="en-US"/>
              </w:rPr>
              <w:t xml:space="preserve">межстелечный слой с выкладкой сводов, с искусственным носком; жесткая союзка, жесткий клапан, </w:t>
            </w:r>
            <w:r>
              <w:rPr>
                <w:rFonts w:eastAsia="Arial"/>
                <w:lang w:eastAsia="en-US"/>
              </w:rPr>
              <w:lastRenderedPageBreak/>
              <w:t xml:space="preserve">металлические пластины, подошва и каблук особой формы, </w:t>
            </w:r>
            <w:r>
              <w:rPr>
                <w:lang w:eastAsia="en-US"/>
              </w:rPr>
              <w:t>служащие для восстановления или компенсации статодинамической функции. Подкладка – наличие.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63" w:rsidRPr="00A63CC4" w:rsidRDefault="00871E1A">
            <w:pPr>
              <w:widowControl w:val="0"/>
              <w:suppressAutoHyphens/>
              <w:snapToGrid w:val="0"/>
              <w:spacing w:line="25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lastRenderedPageBreak/>
              <w:t>4</w:t>
            </w:r>
            <w:r w:rsidR="00A63CC4">
              <w:rPr>
                <w:lang w:val="en-US" w:eastAsia="en-US"/>
              </w:rPr>
              <w:t>00</w:t>
            </w:r>
          </w:p>
        </w:tc>
      </w:tr>
      <w:tr w:rsidR="00557163" w:rsidTr="003A6B45">
        <w:trPr>
          <w:trHeight w:val="39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widowControl w:val="0"/>
              <w:suppressAutoHyphens/>
              <w:snapToGrid w:val="0"/>
              <w:spacing w:line="256" w:lineRule="auto"/>
              <w:ind w:left="61" w:hanging="61"/>
              <w:jc w:val="both"/>
              <w:rPr>
                <w:lang w:eastAsia="en-US"/>
              </w:rPr>
            </w:pPr>
            <w:r>
              <w:rPr>
                <w:lang w:val="en-US" w:eastAsia="en-US"/>
              </w:rPr>
              <w:lastRenderedPageBreak/>
              <w:t>2</w:t>
            </w:r>
            <w:r>
              <w:rPr>
                <w:lang w:eastAsia="en-US"/>
              </w:rPr>
              <w:t>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Pr="00B61AE7" w:rsidRDefault="00557163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lang w:eastAsia="en-US"/>
              </w:rPr>
            </w:pPr>
            <w:r w:rsidRPr="00B61AE7">
              <w:rPr>
                <w:lang w:eastAsia="en-US"/>
              </w:rPr>
              <w:t>Ортопедическая обувь сложная на утепленной подкладке (без учета детей –инвалидов) (пара)</w:t>
            </w:r>
          </w:p>
          <w:p w:rsidR="00557163" w:rsidRDefault="00557163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lang w:eastAsia="en-US"/>
              </w:rPr>
            </w:pPr>
            <w:r w:rsidRPr="00B61AE7">
              <w:rPr>
                <w:lang w:eastAsia="en-US"/>
              </w:rPr>
              <w:t>(9-02-01)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b/>
                <w:color w:val="70AD47" w:themeColor="accent6"/>
                <w:lang w:eastAsia="en-US"/>
              </w:rPr>
            </w:pPr>
            <w:r>
              <w:rPr>
                <w:lang w:eastAsia="en-US"/>
              </w:rPr>
              <w:t>Обувь изготавливается по индивидуальным замерам в соответствии с медицинскими показаниями (в соответствии с заболеванием). Требования обслуживания Получателя и изготовления сложной ортопедической обуви осуществляются в соответствии с ГОСТ Р 55638-2021.</w:t>
            </w:r>
          </w:p>
          <w:p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 Обувь ортопедическая сложная при продольном плоскостопии, распластанности переднего отдела, сочетанной форме плоскостопия, деформации и сгибательной контрактуре пальцев стопы. При изготовлении обуви должно быть использовано не менее двух специальных деталей, таких как: межстелечный слой с выкладкой сводов, супинаторы, пронаторы, жесткий задник и другие детали, служащие для восстановления или компенсации статодинамической функции.</w:t>
            </w:r>
          </w:p>
          <w:p w:rsidR="0060320F" w:rsidRDefault="0060320F" w:rsidP="0060320F">
            <w:pPr>
              <w:tabs>
                <w:tab w:val="left" w:pos="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Обувь ортопедическая сложная при варусной, эквинусной стопе, косолапости, пяточной стопе, укорочении нижней конечности.</w:t>
            </w:r>
          </w:p>
          <w:p w:rsidR="0060320F" w:rsidRDefault="0060320F" w:rsidP="0060320F">
            <w:pPr>
              <w:tabs>
                <w:tab w:val="left" w:pos="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 изготовлении обуви должно быть использовано не менее двух специальных деталей, таких как: жесткие задники, берцы одно-, двухсторонние или круговые, межстелечный слой - пробка, клиновидная пробка, косок, металлические шины, металлические пластины, подошва и каблук особой формы, служащие для восстановления или компенсации статодинамической функции.</w:t>
            </w:r>
          </w:p>
          <w:p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 Обувь ортопедическая сложная для использования при отвисающей стопе, паралитической стопе, плосковальгусной стопе, полой стопе, половарусной стопе. При изготовлении обуви должно быть использовано</w:t>
            </w:r>
          </w:p>
          <w:p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 менее двух специальных деталей, таких как: жесткие задники</w:t>
            </w:r>
            <w:r>
              <w:rPr>
                <w:rFonts w:eastAsia="Arial"/>
                <w:lang w:eastAsia="en-US"/>
              </w:rPr>
              <w:t>, жесткие круговые или задние берцы, металлические шины, подошва и каблук особой формы,</w:t>
            </w:r>
            <w:r>
              <w:rPr>
                <w:lang w:eastAsia="en-US"/>
              </w:rPr>
              <w:t xml:space="preserve"> служащие для восстановления или компенсации статодинамической функции.</w:t>
            </w:r>
          </w:p>
          <w:p w:rsidR="0060320F" w:rsidRDefault="0060320F" w:rsidP="0060320F">
            <w:pPr>
              <w:keepNext/>
              <w:tabs>
                <w:tab w:val="left" w:pos="0"/>
              </w:tabs>
              <w:snapToGri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 Обувь ортопедическая сложная при лимфостазе и акромегалии, диабетической стопе, заболеваниях стоп. При изготовлении обуви должно быть использовано не менее двух специальных деталей, таких как: заготовка верха, конструкция которой учитывает анатомо-функциональные особенности пользователей данной категории, мягкие прокладки над специальными жесткими деталями, комбинированный межстелечный слой с выкладкой сводов, подошва особой формы, служащие для восстановления или компенсации статодинамической функции.</w:t>
            </w:r>
          </w:p>
          <w:p w:rsidR="00557163" w:rsidRDefault="0060320F" w:rsidP="0060320F">
            <w:pPr>
              <w:keepNext/>
              <w:snapToGri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5. Обувь ортопедическая сложная при культях стоп. При изготовлении обуви должно быть использовано не менее двух специальных деталей, таких, как:</w:t>
            </w:r>
            <w:r>
              <w:rPr>
                <w:rFonts w:eastAsia="Arial"/>
                <w:lang w:eastAsia="en-US"/>
              </w:rPr>
              <w:t xml:space="preserve">межстелечный слой с выкладкой сводов, с искусственным носком; жесткая союзка, жесткий клапан, металлические пластины, подошва и каблук особой формы, </w:t>
            </w:r>
            <w:r>
              <w:rPr>
                <w:lang w:eastAsia="en-US"/>
              </w:rPr>
              <w:t>служащие для восстановления или компенсации статодинамической функции. Подкладка утепленная – наличие.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Pr="00A63CC4" w:rsidRDefault="00871E1A" w:rsidP="00253990">
            <w:pPr>
              <w:spacing w:line="256" w:lineRule="auto"/>
              <w:jc w:val="center"/>
              <w:rPr>
                <w:rFonts w:eastAsiaTheme="minorHAnsi"/>
                <w:sz w:val="26"/>
                <w:szCs w:val="26"/>
                <w:lang w:val="en-US"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10</w:t>
            </w:r>
            <w:r w:rsidR="00A63CC4">
              <w:rPr>
                <w:rFonts w:eastAsiaTheme="minorHAnsi"/>
                <w:sz w:val="26"/>
                <w:szCs w:val="26"/>
                <w:lang w:val="en-US" w:eastAsia="en-US"/>
              </w:rPr>
              <w:t>0</w:t>
            </w:r>
          </w:p>
        </w:tc>
      </w:tr>
      <w:tr w:rsidR="00557163" w:rsidTr="003A6B45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widowControl w:val="0"/>
              <w:suppressAutoHyphens/>
              <w:snapToGrid w:val="0"/>
              <w:spacing w:line="256" w:lineRule="auto"/>
              <w:ind w:left="61" w:hanging="61"/>
              <w:jc w:val="both"/>
              <w:rPr>
                <w:lang w:eastAsia="en-US"/>
              </w:rPr>
            </w:pPr>
            <w:r>
              <w:rPr>
                <w:lang w:eastAsia="en-US"/>
              </w:rPr>
              <w:t>2.1.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Pr="00B61AE7" w:rsidRDefault="00557163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lang w:eastAsia="en-US"/>
              </w:rPr>
            </w:pPr>
            <w:r w:rsidRPr="00B61AE7">
              <w:rPr>
                <w:lang w:eastAsia="en-US"/>
              </w:rPr>
              <w:t xml:space="preserve">Ортопедическая обувь сложная на утепленной подкладке </w:t>
            </w:r>
            <w:r w:rsidRPr="00B61AE7">
              <w:rPr>
                <w:lang w:eastAsia="en-US"/>
              </w:rPr>
              <w:lastRenderedPageBreak/>
              <w:t>для детей –инвалидов(пара)</w:t>
            </w:r>
          </w:p>
          <w:p w:rsidR="00557163" w:rsidRDefault="00557163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lang w:eastAsia="en-US"/>
              </w:rPr>
            </w:pPr>
            <w:r w:rsidRPr="00B61AE7">
              <w:rPr>
                <w:lang w:eastAsia="en-US"/>
              </w:rPr>
              <w:t>(9-02-01)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lastRenderedPageBreak/>
              <w:t>Обувь изготавливается по индивидуальным замерам в соответствии с медицинскими показаниями (в соответствии с заболеванием). Требования обслуживания Получателя и изготовления сложной ортопедической обуви осуществляются в соответствии с ГОСТ Р 55638-2021.</w:t>
            </w:r>
          </w:p>
          <w:p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lastRenderedPageBreak/>
              <w:t>1. Обувь ортопедическая сложная при продольном плоскостопии, распластанности переднего отдела, сочетанной форме плоскостопия, деформации и сгибательной контрактуре пальцев стопы. При изготовлении обуви должно быть использовано не менее двух специальных деталей, таких как: межстелечный слой с выкладкой сводов, супинаторы, пронаторы, жесткий задник и другие детали, служащие для восстановления или компенсации статодинамической функции.</w:t>
            </w:r>
          </w:p>
          <w:p w:rsidR="0060320F" w:rsidRDefault="0060320F" w:rsidP="0060320F">
            <w:pPr>
              <w:tabs>
                <w:tab w:val="left" w:pos="0"/>
              </w:tabs>
              <w:spacing w:line="256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>2. Обувь ортопедическая сложная при варусной, эквинусной стопе, косолапости, пяточной стопе, укорочении нижней конечности.</w:t>
            </w:r>
          </w:p>
          <w:p w:rsidR="0060320F" w:rsidRDefault="0060320F" w:rsidP="0060320F">
            <w:pPr>
              <w:tabs>
                <w:tab w:val="left" w:pos="0"/>
              </w:tabs>
              <w:spacing w:line="256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>При изготовлении обуви должно быть использовано не менее двух специальных деталей, таких как: жесткие задники, берцы одно-, двухсторонние или круговые, межстелечный слой - пробка, клиновидная пробка, косок, металлические шины, металлические пластины, подошва и каблук особой формы, служащие для восстановления или компенсации статодинамической функции.</w:t>
            </w:r>
          </w:p>
          <w:p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>3. Обувь ортопедическая сложная для использования при отвисающей стопе, паралитической стопе, плосковальгусной стопе, полой стопе, половарусной стопе. При изготовлении обуви должно быть использовано</w:t>
            </w:r>
          </w:p>
          <w:p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>не менее двух специальных деталей, таких как: жесткие задники, жесткие круговые или задние берцы, металлические шины, подошва и каблук особой формы, служащие для восстановления или компенсации статодинамической функции.</w:t>
            </w:r>
          </w:p>
          <w:p w:rsidR="0060320F" w:rsidRDefault="0060320F" w:rsidP="0060320F">
            <w:pPr>
              <w:keepNext/>
              <w:tabs>
                <w:tab w:val="left" w:pos="0"/>
              </w:tabs>
              <w:snapToGrid w:val="0"/>
              <w:spacing w:line="256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>4. Обувь ортопедическая сложная при лимфостазе и акромегалии, диабетической стопе, заболеваниях стоп. При изготовлении обуви должно быть использовано не менее двух специальных деталей, таких как: заготовка верха, конструкция которой учитывает анатомо-функциональные особенности пользователей данной категории, мягкие прокладки над специальными жесткими деталями, комбинированный межстелечный слой с выкладкой сводов, подошва особой формы, служащие для восстановления или компенсации статодинамической функции.</w:t>
            </w:r>
          </w:p>
          <w:p w:rsidR="00557163" w:rsidRDefault="0060320F" w:rsidP="0060320F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>5. Обувь ортопедическая сложная при культях стоп. При изготовлении обуви должно быть использовано не менее двух специальных деталей, таких, как: межстелечный слой с выкладкой сводов, с искусственным носком; жесткая союзка, жесткий клапан, металлические пластины, подошва и каблук особой формы, служащие для восстановления или компенсации статодинамической функции. Подкладка утепленная – наличие.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63" w:rsidRDefault="008F2035">
            <w:pPr>
              <w:widowControl w:val="0"/>
              <w:suppressAutoHyphens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</w:t>
            </w:r>
            <w:r w:rsidR="006776D6">
              <w:rPr>
                <w:lang w:eastAsia="en-US"/>
              </w:rPr>
              <w:t>00</w:t>
            </w:r>
          </w:p>
        </w:tc>
      </w:tr>
      <w:tr w:rsidR="00557163" w:rsidTr="003A6B45">
        <w:trPr>
          <w:trHeight w:val="458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widowControl w:val="0"/>
              <w:suppressAutoHyphens/>
              <w:snapToGrid w:val="0"/>
              <w:spacing w:line="256" w:lineRule="auto"/>
              <w:ind w:left="61" w:hanging="61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lastRenderedPageBreak/>
              <w:t>3.</w:t>
            </w:r>
          </w:p>
        </w:tc>
        <w:tc>
          <w:tcPr>
            <w:tcW w:w="1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Ортопедическая обувь сложная на сохраненную конечность и обувь на протез без утепленной подкладки инвалидам (без учета детей-инвалидов) </w:t>
            </w:r>
          </w:p>
          <w:p w:rsidR="00557163" w:rsidRDefault="0055716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(пара)</w:t>
            </w:r>
          </w:p>
          <w:p w:rsidR="00557163" w:rsidRDefault="0055716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9-01-02</w:t>
            </w:r>
          </w:p>
        </w:tc>
        <w:tc>
          <w:tcPr>
            <w:tcW w:w="7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tabs>
                <w:tab w:val="left" w:pos="0"/>
              </w:tabs>
              <w:spacing w:line="192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lastRenderedPageBreak/>
              <w:t xml:space="preserve">Изготавливается одновременно полупара обуви на сохраненную конечность и </w:t>
            </w:r>
          </w:p>
          <w:p w:rsidR="00557163" w:rsidRDefault="00557163">
            <w:pPr>
              <w:widowControl w:val="0"/>
              <w:tabs>
                <w:tab w:val="left" w:pos="0"/>
              </w:tabs>
              <w:suppressAutoHyphens/>
              <w:spacing w:line="256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 xml:space="preserve">на протез ампутированной конечности по индивидуальным размерам Получателя.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63" w:rsidRDefault="00FB3D97">
            <w:pPr>
              <w:widowControl w:val="0"/>
              <w:suppressAutoHyphens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6776D6">
              <w:rPr>
                <w:lang w:eastAsia="en-US"/>
              </w:rPr>
              <w:t>0</w:t>
            </w:r>
          </w:p>
        </w:tc>
      </w:tr>
      <w:tr w:rsidR="00557163" w:rsidTr="003A6B45">
        <w:trPr>
          <w:trHeight w:val="458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Pr="00557163" w:rsidRDefault="00557163">
            <w:pPr>
              <w:rPr>
                <w:lang w:eastAsia="en-US"/>
              </w:rPr>
            </w:pPr>
          </w:p>
        </w:tc>
        <w:tc>
          <w:tcPr>
            <w:tcW w:w="1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  <w:tc>
          <w:tcPr>
            <w:tcW w:w="7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rFonts w:eastAsia="Arial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</w:tr>
      <w:tr w:rsidR="00557163" w:rsidTr="003A6B45">
        <w:trPr>
          <w:trHeight w:val="458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widowControl w:val="0"/>
              <w:suppressAutoHyphens/>
              <w:snapToGrid w:val="0"/>
              <w:spacing w:line="256" w:lineRule="auto"/>
              <w:ind w:left="61" w:hanging="61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3.1.</w:t>
            </w:r>
          </w:p>
        </w:tc>
        <w:tc>
          <w:tcPr>
            <w:tcW w:w="1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Ортопедическая обувь сложная на сохраненную конечность и обувь на протез без утепленной подкладки для детей-инвалидов </w:t>
            </w:r>
          </w:p>
          <w:p w:rsidR="00557163" w:rsidRDefault="0055716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(пара)</w:t>
            </w:r>
          </w:p>
          <w:p w:rsidR="00557163" w:rsidRDefault="0055716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9-01-02</w:t>
            </w:r>
          </w:p>
        </w:tc>
        <w:tc>
          <w:tcPr>
            <w:tcW w:w="7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tabs>
                <w:tab w:val="left" w:pos="0"/>
              </w:tabs>
              <w:spacing w:line="192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 xml:space="preserve">Изготавливается одновременно полупара обуви на сохраненную конечность и </w:t>
            </w:r>
          </w:p>
          <w:p w:rsidR="00557163" w:rsidRDefault="00557163">
            <w:pPr>
              <w:tabs>
                <w:tab w:val="left" w:pos="0"/>
              </w:tabs>
              <w:spacing w:line="192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>на протез ампутированной конечности по индивидуальным размерам Получателя.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63" w:rsidRPr="00B53FFF" w:rsidRDefault="00FB3D97">
            <w:pPr>
              <w:widowControl w:val="0"/>
              <w:suppressAutoHyphens/>
              <w:spacing w:line="256" w:lineRule="auto"/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2</w:t>
            </w:r>
          </w:p>
          <w:p w:rsidR="00557163" w:rsidRDefault="00557163">
            <w:pPr>
              <w:widowControl w:val="0"/>
              <w:suppressAutoHyphens/>
              <w:spacing w:line="256" w:lineRule="auto"/>
              <w:jc w:val="center"/>
              <w:rPr>
                <w:lang w:eastAsia="en-US"/>
              </w:rPr>
            </w:pPr>
          </w:p>
        </w:tc>
      </w:tr>
      <w:tr w:rsidR="00557163" w:rsidTr="003A6B45">
        <w:trPr>
          <w:trHeight w:val="458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  <w:tc>
          <w:tcPr>
            <w:tcW w:w="1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  <w:tc>
          <w:tcPr>
            <w:tcW w:w="7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rFonts w:eastAsia="Arial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</w:tr>
      <w:tr w:rsidR="00557163" w:rsidTr="003A6B45">
        <w:trPr>
          <w:trHeight w:val="458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widowControl w:val="0"/>
              <w:suppressAutoHyphens/>
              <w:snapToGrid w:val="0"/>
              <w:spacing w:line="256" w:lineRule="auto"/>
              <w:ind w:left="61" w:hanging="61"/>
              <w:jc w:val="both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1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Ортопедическая обувь сложная на сохраненную конечность и обувь на протез на утепленной подкладке инвалидам (без учета детей-инвалидов) </w:t>
            </w:r>
          </w:p>
          <w:p w:rsidR="00557163" w:rsidRDefault="0055716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(пара)</w:t>
            </w:r>
          </w:p>
          <w:p w:rsidR="00557163" w:rsidRDefault="0055716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9-02-02</w:t>
            </w:r>
          </w:p>
        </w:tc>
        <w:tc>
          <w:tcPr>
            <w:tcW w:w="7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tabs>
                <w:tab w:val="left" w:pos="0"/>
              </w:tabs>
              <w:spacing w:line="192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 xml:space="preserve">Изготавливается одновременно полупара обуви на сохраненную конечность и </w:t>
            </w:r>
          </w:p>
          <w:p w:rsidR="00557163" w:rsidRDefault="00557163">
            <w:pPr>
              <w:tabs>
                <w:tab w:val="left" w:pos="0"/>
              </w:tabs>
              <w:spacing w:line="192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>на протез ампутированной конечности по индивидуальным размерам Получателя.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63" w:rsidRDefault="00FB3D97">
            <w:pPr>
              <w:widowControl w:val="0"/>
              <w:suppressAutoHyphens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6776D6">
              <w:rPr>
                <w:lang w:eastAsia="en-US"/>
              </w:rPr>
              <w:t>0</w:t>
            </w:r>
          </w:p>
        </w:tc>
      </w:tr>
      <w:tr w:rsidR="00557163" w:rsidTr="003A6B45">
        <w:trPr>
          <w:trHeight w:val="458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  <w:tc>
          <w:tcPr>
            <w:tcW w:w="1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  <w:tc>
          <w:tcPr>
            <w:tcW w:w="7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rFonts w:eastAsia="Arial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</w:tr>
      <w:tr w:rsidR="00557163" w:rsidTr="003A6B45">
        <w:trPr>
          <w:trHeight w:val="458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  <w:tc>
          <w:tcPr>
            <w:tcW w:w="1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  <w:tc>
          <w:tcPr>
            <w:tcW w:w="7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rFonts w:eastAsia="Arial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</w:tr>
      <w:tr w:rsidR="00557163" w:rsidTr="003A6B45">
        <w:trPr>
          <w:trHeight w:val="458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widowControl w:val="0"/>
              <w:suppressAutoHyphens/>
              <w:snapToGrid w:val="0"/>
              <w:spacing w:line="256" w:lineRule="auto"/>
              <w:ind w:left="61" w:hanging="61"/>
              <w:jc w:val="both"/>
              <w:rPr>
                <w:lang w:eastAsia="en-US"/>
              </w:rPr>
            </w:pPr>
            <w:r>
              <w:rPr>
                <w:lang w:eastAsia="en-US"/>
              </w:rPr>
              <w:t>4.1.</w:t>
            </w:r>
          </w:p>
        </w:tc>
        <w:tc>
          <w:tcPr>
            <w:tcW w:w="1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Ортопедическая обувь сложная на сохраненную конечность и обувь на протез на утепленной подкладке для детей-инвалидов</w:t>
            </w:r>
          </w:p>
          <w:p w:rsidR="00557163" w:rsidRDefault="0055716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(пара)</w:t>
            </w:r>
          </w:p>
          <w:p w:rsidR="00557163" w:rsidRDefault="0055716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9-02-02</w:t>
            </w:r>
          </w:p>
        </w:tc>
        <w:tc>
          <w:tcPr>
            <w:tcW w:w="7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tabs>
                <w:tab w:val="left" w:pos="0"/>
              </w:tabs>
              <w:spacing w:line="192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Изготавливается одновременно полупара обуви на сохраненную конечность и </w:t>
            </w:r>
          </w:p>
          <w:p w:rsidR="00557163" w:rsidRDefault="00557163">
            <w:pPr>
              <w:tabs>
                <w:tab w:val="left" w:pos="0"/>
              </w:tabs>
              <w:spacing w:line="192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 протез ампутированной конечности по индивидуальным размерам Получателя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63" w:rsidRDefault="00FB3D97">
            <w:pPr>
              <w:widowControl w:val="0"/>
              <w:suppressAutoHyphens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557163" w:rsidTr="003A6B45">
        <w:trPr>
          <w:trHeight w:val="458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  <w:tc>
          <w:tcPr>
            <w:tcW w:w="1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  <w:tc>
          <w:tcPr>
            <w:tcW w:w="7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</w:tr>
      <w:tr w:rsidR="00557163" w:rsidTr="003A6B45">
        <w:trPr>
          <w:trHeight w:val="458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  <w:tc>
          <w:tcPr>
            <w:tcW w:w="1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  <w:tc>
          <w:tcPr>
            <w:tcW w:w="7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</w:tr>
      <w:tr w:rsidR="00557163" w:rsidTr="003A6B45">
        <w:tc>
          <w:tcPr>
            <w:tcW w:w="9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widowControl w:val="0"/>
              <w:suppressAutoHyphens/>
              <w:spacing w:line="256" w:lineRule="auto"/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63" w:rsidRPr="00FB3D97" w:rsidRDefault="00FB3D97" w:rsidP="00566383">
            <w:pPr>
              <w:widowControl w:val="0"/>
              <w:suppressAutoHyphens/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1084</w:t>
            </w:r>
          </w:p>
        </w:tc>
      </w:tr>
    </w:tbl>
    <w:p w:rsidR="00ED164A" w:rsidRDefault="00ED164A" w:rsidP="00722F5C">
      <w:pPr>
        <w:jc w:val="both"/>
        <w:rPr>
          <w:sz w:val="20"/>
          <w:szCs w:val="20"/>
        </w:rPr>
      </w:pPr>
    </w:p>
    <w:p w:rsidR="00395293" w:rsidRPr="00736B9A" w:rsidRDefault="00395293" w:rsidP="00395293">
      <w:pPr>
        <w:ind w:left="-1134" w:right="-284"/>
        <w:jc w:val="both"/>
        <w:rPr>
          <w:bCs/>
        </w:rPr>
      </w:pPr>
      <w:r w:rsidRPr="00736B9A">
        <w:rPr>
          <w:bCs/>
        </w:rPr>
        <w:t>1.2. Качественные характеристики объекта закупки.</w:t>
      </w:r>
    </w:p>
    <w:p w:rsidR="00395293" w:rsidRPr="00736B9A" w:rsidRDefault="00395293" w:rsidP="00395293">
      <w:pPr>
        <w:suppressAutoHyphens/>
        <w:spacing w:line="240" w:lineRule="atLeast"/>
        <w:ind w:left="-1134" w:right="-284"/>
        <w:jc w:val="both"/>
      </w:pPr>
      <w:r w:rsidRPr="00736B9A">
        <w:t xml:space="preserve">1.2.1. При использовании Изделий по назначению не должно создаваться угрозы для жизни </w:t>
      </w:r>
      <w:r w:rsidRPr="00736B9A">
        <w:br/>
        <w:t>и здоровья потребителя, окружающей среды, а также использование Изделий не должно причинять вред имуществу потребителя при его эксплуатации в соответствии с Законом Российской Федерации от 07.02.1992 № 2300-1 «О защите прав потребителей» (далее – Закон «О защите прав потребителей»).</w:t>
      </w:r>
    </w:p>
    <w:p w:rsidR="00395293" w:rsidRPr="00736B9A" w:rsidRDefault="00395293" w:rsidP="00395293">
      <w:pPr>
        <w:ind w:left="-1134" w:right="-284"/>
        <w:jc w:val="both"/>
      </w:pPr>
      <w:r w:rsidRPr="00736B9A">
        <w:rPr>
          <w:lang w:eastAsia="ar-SA"/>
        </w:rPr>
        <w:t xml:space="preserve">Материалы, применяемые для изготовления Изделий, не должны содержать ядовитых (токсичных) компонентов, не должны воздействовать на цвет поверхности, с которой контактируют те или иные детали изделия при его нормальной эксплуатации; Изделия не должны иметь дефектов, связанных с </w:t>
      </w:r>
      <w:r w:rsidRPr="00736B9A">
        <w:rPr>
          <w:lang w:eastAsia="ar-SA"/>
        </w:rPr>
        <w:lastRenderedPageBreak/>
        <w:t xml:space="preserve">материалами или качеством изготовления, либо проявляющихся в результате действия или упущения Исполнителя при нормальном использовании в обычных условиях. Сырьё и материалы для изготовления изделий должны быть разрешены к применению Федеральной службой по надзору в сфере защиты прав потребителей и благополучия человека. </w:t>
      </w:r>
    </w:p>
    <w:p w:rsidR="00395293" w:rsidRPr="00736B9A" w:rsidRDefault="00395293" w:rsidP="00395293">
      <w:pPr>
        <w:widowControl w:val="0"/>
        <w:ind w:left="-1134" w:right="-284"/>
        <w:jc w:val="both"/>
        <w:rPr>
          <w:lang w:eastAsia="ar-SA"/>
        </w:rPr>
      </w:pPr>
      <w:r w:rsidRPr="00736B9A">
        <w:t>1.2.2.</w:t>
      </w:r>
      <w:r w:rsidRPr="00736B9A">
        <w:rPr>
          <w:lang w:eastAsia="ar-SA"/>
        </w:rPr>
        <w:t xml:space="preserve"> Изделия должны соответствовать требованиям типового технологического процесса и образцам-эталонам, утвержденным медико-технической комиссией Исполнителя, а также требованиям государственных стандартов (ГОСТ), действующих на территории Российской Федерации: </w:t>
      </w:r>
    </w:p>
    <w:p w:rsidR="00395293" w:rsidRPr="00736B9A" w:rsidRDefault="00395293" w:rsidP="00395293">
      <w:pPr>
        <w:ind w:left="-1134" w:right="-284"/>
        <w:jc w:val="both"/>
        <w:rPr>
          <w:lang w:eastAsia="ar-SA"/>
        </w:rPr>
      </w:pPr>
      <w:r w:rsidRPr="00736B9A">
        <w:rPr>
          <w:lang w:eastAsia="ar-SA"/>
        </w:rPr>
        <w:t>- ГОСТ Р 54407-2020 «Обувь ортопедическая. Общие технические условия»;</w:t>
      </w:r>
    </w:p>
    <w:p w:rsidR="00395293" w:rsidRPr="00736B9A" w:rsidRDefault="00395293" w:rsidP="00395293">
      <w:pPr>
        <w:ind w:left="-1134" w:right="-284"/>
        <w:jc w:val="both"/>
        <w:rPr>
          <w:lang w:eastAsia="ar-SA"/>
        </w:rPr>
      </w:pPr>
      <w:r w:rsidRPr="00736B9A">
        <w:rPr>
          <w:lang w:eastAsia="ar-SA"/>
        </w:rPr>
        <w:t>- ГОСТ Р 57761-2017 «Обувь ортопедическая. Термины и определения»;</w:t>
      </w:r>
    </w:p>
    <w:p w:rsidR="00395293" w:rsidRPr="00736B9A" w:rsidRDefault="00395293" w:rsidP="00395293">
      <w:pPr>
        <w:ind w:left="-1134" w:right="-284"/>
        <w:jc w:val="both"/>
        <w:rPr>
          <w:lang w:eastAsia="ar-SA"/>
        </w:rPr>
      </w:pPr>
      <w:r w:rsidRPr="00736B9A">
        <w:rPr>
          <w:lang w:eastAsia="ar-SA"/>
        </w:rPr>
        <w:t>- ГОСТ Р 55638-20</w:t>
      </w:r>
      <w:r>
        <w:rPr>
          <w:lang w:eastAsia="ar-SA"/>
        </w:rPr>
        <w:t>21</w:t>
      </w:r>
      <w:r w:rsidRPr="00736B9A">
        <w:rPr>
          <w:lang w:eastAsia="ar-SA"/>
        </w:rPr>
        <w:t xml:space="preserve"> «Услуги по изготовлению ортопедической обуви. Требования безопасности».</w:t>
      </w:r>
    </w:p>
    <w:p w:rsidR="00395293" w:rsidRPr="00736B9A" w:rsidRDefault="00395293" w:rsidP="00395293">
      <w:pPr>
        <w:widowControl w:val="0"/>
        <w:ind w:left="-1134" w:right="-284"/>
        <w:jc w:val="both"/>
      </w:pPr>
      <w:r w:rsidRPr="00736B9A">
        <w:t>1.2.3. Изделия должны быть в упаковке, обеспечивающей защиту от воздействия механических и климатических факторов (п. 4.11.5 ГОСТ Р 51632-20</w:t>
      </w:r>
      <w:r>
        <w:t>21</w:t>
      </w:r>
      <w:r w:rsidRPr="00736B9A">
        <w:t xml:space="preserve"> «Технические средства реабилитации людей с ограничениями жизнедеятельности. Общие технические требования и методы испытаний»). </w:t>
      </w:r>
    </w:p>
    <w:p w:rsidR="00395293" w:rsidRPr="00736B9A" w:rsidRDefault="00395293" w:rsidP="00395293">
      <w:pPr>
        <w:autoSpaceDE w:val="0"/>
        <w:autoSpaceDN w:val="0"/>
        <w:adjustRightInd w:val="0"/>
        <w:ind w:left="-1134" w:right="-284"/>
        <w:jc w:val="both"/>
        <w:rPr>
          <w:rFonts w:eastAsia="Calibri"/>
        </w:rPr>
      </w:pPr>
      <w:r w:rsidRPr="00736B9A">
        <w:t>1.2.4. Изделия должны быть новыми Изделиями</w:t>
      </w:r>
      <w:r w:rsidRPr="00736B9A">
        <w:rPr>
          <w:rFonts w:eastAsia="Calibri"/>
        </w:rPr>
        <w:t>, Изделиями, которые не были в употреблении, в ремонте, в том числе которые не были восстановлены, у которых не была осуществлена замена составных частей, не были восстановлены потребительские свойства.</w:t>
      </w:r>
    </w:p>
    <w:p w:rsidR="00395293" w:rsidRPr="00736B9A" w:rsidRDefault="00395293" w:rsidP="00395293">
      <w:pPr>
        <w:widowControl w:val="0"/>
        <w:ind w:left="-1134" w:right="-284"/>
        <w:jc w:val="both"/>
      </w:pPr>
      <w:r w:rsidRPr="00736B9A">
        <w:t>1.2.5. Изделия должны быть свободными от прав третьих лиц.</w:t>
      </w:r>
    </w:p>
    <w:p w:rsidR="00395293" w:rsidRPr="00736B9A" w:rsidRDefault="00395293" w:rsidP="00395293">
      <w:pPr>
        <w:autoSpaceDE w:val="0"/>
        <w:autoSpaceDN w:val="0"/>
        <w:adjustRightInd w:val="0"/>
        <w:ind w:left="-1134" w:right="-284"/>
        <w:jc w:val="both"/>
        <w:rPr>
          <w:bCs/>
        </w:rPr>
      </w:pPr>
      <w:r w:rsidRPr="00736B9A">
        <w:t>1.3.</w:t>
      </w:r>
      <w:r w:rsidRPr="00736B9A">
        <w:rPr>
          <w:rFonts w:eastAsia="Calibri"/>
        </w:rPr>
        <w:t>Требования к гарантийному сроку и (или) объему предоставления гарантий их качества, к гарантийному обслуживанию Изделия (далее – гарантийные обязательства)</w:t>
      </w:r>
      <w:r w:rsidRPr="00736B9A">
        <w:rPr>
          <w:bCs/>
        </w:rPr>
        <w:t>.</w:t>
      </w:r>
    </w:p>
    <w:p w:rsidR="00395293" w:rsidRPr="00736B9A" w:rsidRDefault="00395293" w:rsidP="00395293">
      <w:pPr>
        <w:ind w:left="-1134" w:right="-284"/>
        <w:jc w:val="both"/>
        <w:rPr>
          <w:rFonts w:eastAsia="Calibri"/>
        </w:rPr>
      </w:pPr>
      <w:r w:rsidRPr="00736B9A">
        <w:rPr>
          <w:rFonts w:eastAsia="Calibri"/>
        </w:rPr>
        <w:t>Гарантийные обязательства по гарантийному обслуживанию Изделий осуществляются Исполнителем в период гарантийного срока на Изделия.</w:t>
      </w:r>
    </w:p>
    <w:p w:rsidR="00395293" w:rsidRPr="00736B9A" w:rsidRDefault="00395293" w:rsidP="00395293">
      <w:pPr>
        <w:widowControl w:val="0"/>
        <w:ind w:left="-1134" w:right="-284"/>
        <w:jc w:val="both"/>
      </w:pPr>
      <w:r w:rsidRPr="00736B9A">
        <w:t>Гарантийный срок на Изделие устанавливается в соответствии с ГОСТ Р 54407-2020 «Обувь ортопедическая. Общие технические условия» и действует с момента получения Изделия Получателем, или с начала сезона и должен составлять не менее 30 дней.</w:t>
      </w:r>
    </w:p>
    <w:p w:rsidR="00395293" w:rsidRPr="00736B9A" w:rsidRDefault="00395293" w:rsidP="00395293">
      <w:pPr>
        <w:widowControl w:val="0"/>
        <w:ind w:left="-1134" w:right="-284"/>
        <w:jc w:val="both"/>
      </w:pPr>
      <w:r w:rsidRPr="00736B9A">
        <w:t>Начало сезона должно определяться в соответствии с Законом «О защите прав потребителей».</w:t>
      </w:r>
    </w:p>
    <w:p w:rsidR="00395293" w:rsidRPr="00736B9A" w:rsidRDefault="00395293" w:rsidP="00395293">
      <w:pPr>
        <w:ind w:left="-1134" w:right="-284"/>
        <w:jc w:val="both"/>
        <w:rPr>
          <w:rFonts w:eastAsia="Calibri"/>
        </w:rPr>
      </w:pPr>
      <w:r w:rsidRPr="00736B9A">
        <w:rPr>
          <w:rFonts w:eastAsia="Calibri"/>
        </w:rPr>
        <w:t>2. Исполнитель обязан:</w:t>
      </w:r>
    </w:p>
    <w:p w:rsidR="00395293" w:rsidRPr="00736B9A" w:rsidRDefault="00395293" w:rsidP="00395293">
      <w:pPr>
        <w:ind w:left="-1134" w:right="-284"/>
        <w:jc w:val="both"/>
        <w:rPr>
          <w:rFonts w:eastAsia="Calibri"/>
        </w:rPr>
      </w:pPr>
      <w:r w:rsidRPr="00736B9A">
        <w:rPr>
          <w:rFonts w:eastAsia="Calibri"/>
        </w:rPr>
        <w:t>2.1. Осуществлять</w:t>
      </w:r>
      <w:r w:rsidRPr="00736B9A">
        <w:t xml:space="preserve"> индивидуальное изготовление</w:t>
      </w:r>
      <w:r w:rsidRPr="00736B9A">
        <w:rPr>
          <w:rFonts w:eastAsia="Calibri"/>
        </w:rPr>
        <w:t xml:space="preserve"> Получателям Изделий.</w:t>
      </w:r>
    </w:p>
    <w:p w:rsidR="00395293" w:rsidRPr="00736B9A" w:rsidRDefault="00395293" w:rsidP="00395293">
      <w:pPr>
        <w:ind w:left="-1134" w:right="-284"/>
        <w:jc w:val="both"/>
        <w:rPr>
          <w:rFonts w:eastAsia="Calibri"/>
        </w:rPr>
      </w:pPr>
      <w:r w:rsidRPr="00736B9A">
        <w:rPr>
          <w:rFonts w:eastAsia="Calibri"/>
        </w:rPr>
        <w:t>2.2. Осуществлять прием Получателей или их представителей при представлении ими паспорта и направления (по форме, утвержденной приказом Министерства здравоохранения и социального развития Российской Федерации от 21.08.2008 № 439н), подписанного уполномоченным на дату выдачи направления лицом Заказчика.</w:t>
      </w:r>
    </w:p>
    <w:p w:rsidR="00395293" w:rsidRPr="00736B9A" w:rsidRDefault="00395293" w:rsidP="00395293">
      <w:pPr>
        <w:ind w:left="-1134" w:right="-284"/>
        <w:jc w:val="both"/>
        <w:rPr>
          <w:rFonts w:eastAsia="Calibri"/>
        </w:rPr>
      </w:pPr>
      <w:r w:rsidRPr="00736B9A">
        <w:rPr>
          <w:rFonts w:eastAsia="Calibri"/>
        </w:rPr>
        <w:t xml:space="preserve">Сведения (фамилия, имя, отчество) о лицах, уполномоченных на подписание направлений, передаются Заказчиком в письменной форме в срок не позднее одного рабочего дня со дня, следующего за днем заключения государственного контракта. </w:t>
      </w:r>
    </w:p>
    <w:p w:rsidR="00395293" w:rsidRPr="00736B9A" w:rsidRDefault="00395293" w:rsidP="00395293">
      <w:pPr>
        <w:ind w:left="-1134" w:right="-284"/>
        <w:jc w:val="both"/>
        <w:rPr>
          <w:rFonts w:eastAsia="Calibri"/>
        </w:rPr>
      </w:pPr>
      <w:r w:rsidRPr="00736B9A">
        <w:rPr>
          <w:rFonts w:eastAsia="Calibri"/>
        </w:rPr>
        <w:t>Изменения сведений о лицах, уполномоченных на подписание направлений, передаются Заказчиком в письменной форме в срок не позднее 1 (одного) рабочего дня со дня возникновения изменений.</w:t>
      </w:r>
    </w:p>
    <w:p w:rsidR="00395293" w:rsidRPr="00736B9A" w:rsidRDefault="00395293" w:rsidP="00395293">
      <w:pPr>
        <w:autoSpaceDE w:val="0"/>
        <w:autoSpaceDN w:val="0"/>
        <w:adjustRightInd w:val="0"/>
        <w:ind w:left="-1134" w:right="-284"/>
        <w:jc w:val="both"/>
      </w:pPr>
      <w:r w:rsidRPr="00736B9A">
        <w:rPr>
          <w:lang w:eastAsia="ar-SA"/>
        </w:rPr>
        <w:t xml:space="preserve">В случае, если от имени Получателя действует его представитель, то предъявляется документ, удостоверяющий личность представителя, и соответствующий документ, подтверждающий полномочия представителя (при этом требовать документ (копию документа), удостоверяющего личность Получателя не допускается). </w:t>
      </w:r>
      <w:r w:rsidRPr="00736B9A">
        <w:t>Указанные документы, предоставляемые представителем Получателя, должны быть действительными и не утратившими юридическую силу, в том числе по основаниям, предусмотренным статьей 188 Гражданского кодекса Российской Федерации, на момент выдачи Изделия представителю Получателя.</w:t>
      </w:r>
    </w:p>
    <w:p w:rsidR="00395293" w:rsidRPr="00736B9A" w:rsidRDefault="00395293" w:rsidP="00395293">
      <w:pPr>
        <w:autoSpaceDE w:val="0"/>
        <w:autoSpaceDN w:val="0"/>
        <w:adjustRightInd w:val="0"/>
        <w:ind w:left="-1134" w:right="-284"/>
        <w:jc w:val="both"/>
      </w:pPr>
      <w:r w:rsidRPr="00736B9A">
        <w:rPr>
          <w:rFonts w:eastAsia="Calibri"/>
        </w:rPr>
        <w:t>2.3. Выполнять работы по изготовлению Изделий по индивидуальным размерам и осуществлять их выдачу в срок не более 60 (шестидесяти) календарных дней со дня обращения Получателя.</w:t>
      </w:r>
    </w:p>
    <w:p w:rsidR="00395293" w:rsidRPr="00736B9A" w:rsidRDefault="00395293" w:rsidP="00395293">
      <w:pPr>
        <w:autoSpaceDE w:val="0"/>
        <w:ind w:left="-1134" w:right="-284"/>
        <w:jc w:val="both"/>
        <w:rPr>
          <w:rFonts w:eastAsia="Calibri"/>
        </w:rPr>
      </w:pPr>
      <w:r w:rsidRPr="00736B9A">
        <w:t>2.4. В течение гарантийного срока за счет собственных средств осуществлять гарантийный ремонт и (или) гарантийную замену Изделий, преждевременно вышедших из строя не по вине Получателей, и (или) имеющих скрытые недостатки или дефекты (брак).</w:t>
      </w:r>
    </w:p>
    <w:p w:rsidR="00395293" w:rsidRPr="00736B9A" w:rsidRDefault="00395293" w:rsidP="00395293">
      <w:pPr>
        <w:ind w:left="-1134" w:right="-284"/>
        <w:jc w:val="both"/>
        <w:rPr>
          <w:rFonts w:eastAsia="Calibri"/>
        </w:rPr>
      </w:pPr>
      <w:r w:rsidRPr="00736B9A">
        <w:rPr>
          <w:rFonts w:eastAsia="Calibri"/>
        </w:rPr>
        <w:t xml:space="preserve">Срок выполнения гарантийного ремонта не должен превышать 15 рабочих дней со дня обращения Получателя. Обеспечение возможности ремонта, устранения недостатков при выполнении работ по изготовлению Изделий осуществляется в соответствии с Законом </w:t>
      </w:r>
      <w:r w:rsidRPr="00736B9A">
        <w:rPr>
          <w:rFonts w:eastAsia="Calibri"/>
        </w:rPr>
        <w:br/>
        <w:t>«О защите прав потребителей». В связи с тем, что передача Изделий осуществляется непосредственно Получателю, Исполнитель должен вместе с Изделием передать Получателю гарантийный талон или иной документ, содержащий сведения, необходимые для обращения к Исполнителю по вопросам гарантийного ремонта (замены) Изделия, а также содержащий адрес (адреса) и режим работы пункта (пунктов) приема Получателей (далее – пункт (пункты) приема).</w:t>
      </w:r>
    </w:p>
    <w:p w:rsidR="00395293" w:rsidRPr="00736B9A" w:rsidRDefault="00395293" w:rsidP="00395293">
      <w:pPr>
        <w:widowControl w:val="0"/>
        <w:ind w:left="-1134" w:right="-284"/>
        <w:jc w:val="both"/>
        <w:rPr>
          <w:rFonts w:eastAsia="Calibri"/>
        </w:rPr>
      </w:pPr>
      <w:r w:rsidRPr="00736B9A">
        <w:lastRenderedPageBreak/>
        <w:t xml:space="preserve">2.5. </w:t>
      </w:r>
      <w:r w:rsidRPr="00736B9A">
        <w:rPr>
          <w:lang w:eastAsia="ar-SA"/>
        </w:rPr>
        <w:t>Осуществлять прием Получателей по всем вопросам изготовления и выдачи Изделий, выполнения гарантийного ремонта Изделий по месту нахождения пункта (</w:t>
      </w:r>
      <w:r w:rsidRPr="00736B9A">
        <w:rPr>
          <w:rFonts w:eastAsia="Calibri"/>
        </w:rPr>
        <w:t xml:space="preserve">пунктов) приема и гарантийного обслуживания, организованных Исполнителем на территории </w:t>
      </w:r>
      <w:r>
        <w:rPr>
          <w:rFonts w:eastAsia="Calibri"/>
        </w:rPr>
        <w:t>Республики</w:t>
      </w:r>
      <w:r w:rsidR="00FF37DB">
        <w:rPr>
          <w:rFonts w:eastAsia="Calibri"/>
        </w:rPr>
        <w:t xml:space="preserve">Дагестан </w:t>
      </w:r>
      <w:r w:rsidRPr="00736B9A">
        <w:rPr>
          <w:rFonts w:eastAsia="Calibri"/>
        </w:rPr>
        <w:t xml:space="preserve"> с момента заключения государственного контракта. </w:t>
      </w:r>
    </w:p>
    <w:p w:rsidR="00395293" w:rsidRPr="00736B9A" w:rsidRDefault="00395293" w:rsidP="00395293">
      <w:pPr>
        <w:pStyle w:val="afff2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-1134" w:right="-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736B9A">
        <w:rPr>
          <w:rFonts w:ascii="Times New Roman" w:eastAsia="Times New Roman" w:hAnsi="Times New Roman"/>
          <w:sz w:val="24"/>
          <w:szCs w:val="24"/>
          <w:lang w:eastAsia="ar-SA"/>
        </w:rPr>
        <w:t>Количество пунктов приема указано</w:t>
      </w:r>
      <w:r w:rsidRPr="00736B9A">
        <w:rPr>
          <w:rFonts w:ascii="Times New Roman" w:hAnsi="Times New Roman"/>
          <w:sz w:val="24"/>
          <w:szCs w:val="24"/>
          <w:lang w:eastAsia="ru-RU"/>
        </w:rPr>
        <w:t xml:space="preserve"> в Приложении № 1.</w:t>
      </w:r>
    </w:p>
    <w:p w:rsidR="00395293" w:rsidRPr="00736B9A" w:rsidRDefault="00395293" w:rsidP="00395293">
      <w:pPr>
        <w:widowControl w:val="0"/>
        <w:ind w:left="-1134" w:right="-284"/>
        <w:jc w:val="both"/>
        <w:rPr>
          <w:rFonts w:eastAsia="Calibri"/>
        </w:rPr>
      </w:pPr>
      <w:r w:rsidRPr="00736B9A">
        <w:rPr>
          <w:rFonts w:eastAsia="Calibri"/>
        </w:rPr>
        <w:t xml:space="preserve">Пункт (пункты) приема должны обеспечивать прием Получателей не менее 5 (пяти) дней в неделю, не менее 40 часов в неделю, при этом, время работы пункта (пунктов) приема должно попадать в интервал с 08:00 до 22:00. </w:t>
      </w:r>
    </w:p>
    <w:p w:rsidR="00395293" w:rsidRPr="00736B9A" w:rsidRDefault="00395293" w:rsidP="00395293">
      <w:pPr>
        <w:ind w:left="-1134" w:right="-284"/>
        <w:jc w:val="both"/>
        <w:rPr>
          <w:rFonts w:eastAsia="Calibri"/>
        </w:rPr>
      </w:pPr>
      <w:r w:rsidRPr="00736B9A">
        <w:rPr>
          <w:rFonts w:eastAsia="Calibri"/>
        </w:rPr>
        <w:t>В пункте (пунктах) приема Получателям должны быть предоставлены образцы-эталоны Изделий, утвержденные медико-технической комиссией Исполнителя.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Не позднее 5 (пяти) рабочих дней с момента заключения контракта Исполнитель должен предоставить Заказчику информацию об адресе пункта (пунктов) приема, графике работы пункта (пунктов), контактном телефоне.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Не позднее 7 (семи) рабочих дней с момента заключения контракта Исполнитель передает Заказчику копии документов, подтверждающих право Исполнителя использовать помещения пункта (пунктов) приема, заверенные Исполнителем надлежащим образом. Документы должны быть предоставлены на бумажном носителе сопроводительным письмом с приложением.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Не позднее 7 (семи) рабочих дней с момента заключения контракта Исполнитель передает Заказчику надлежащим образом заверенные копии паспортов (иных документов), содержащих сведения о сроке службы Изделий.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Не позднее 7 (семи) рабочих дней с момента заключения контракта Исполнитель передает Заказчику надлежащим образом заверенную копию акта медико-технической комиссии Исполнителя, утверждающего образцы-эталоны Изделий.</w:t>
      </w:r>
    </w:p>
    <w:p w:rsidR="00395293" w:rsidRPr="00736B9A" w:rsidRDefault="00395293" w:rsidP="00395293">
      <w:pPr>
        <w:autoSpaceDE w:val="0"/>
        <w:autoSpaceDN w:val="0"/>
        <w:adjustRightInd w:val="0"/>
        <w:ind w:left="-1134" w:right="-284"/>
        <w:jc w:val="both"/>
        <w:rPr>
          <w:lang w:eastAsia="ar-SA"/>
        </w:rPr>
      </w:pPr>
      <w:r w:rsidRPr="00736B9A">
        <w:rPr>
          <w:lang w:eastAsia="ar-SA"/>
        </w:rPr>
        <w:t>При работе с Получателями обеспечить соблюдение рекомендаций и санитарно-эпидемиологических требований Роспотребнадзора и исполнительных органов государственной власти субъектов Российской Федерации при возникновении неблагоприятной санитарно-эпидемиологической обстановки, в том числе в период распространении новой коронавирусной инфекции (COVID-19).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rPr>
          <w:lang w:eastAsia="ar-SA"/>
        </w:rPr>
        <w:t xml:space="preserve">2.6. </w:t>
      </w:r>
      <w:r w:rsidRPr="00736B9A">
        <w:t xml:space="preserve">Предоставить доступное для Получателей помещение под размещение пункта (пунктов) приема в соответствии со статьей 15 Федерального закона от 24.11.1995 № 181 </w:t>
      </w:r>
      <w:r w:rsidRPr="00736B9A">
        <w:br/>
        <w:t>«О социальной защите инвалидов в Российской Федерации».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Вход в каждый пункт приема должен быть обозначен надписью (например, «Пункт выдачи ТСР для инвалидов»), позволяющей однозначно определить место нахождения указанного пункта приема. Проход в пункт (пункты) приема и передвижение по ним должны быть беспрепятственны для Получателей (в случае необходимости, пункты приема должны быть оборудованы пандусами для облегчения передвижения Получателей и соответствовать требованиям СП 59.13330.20</w:t>
      </w:r>
      <w:r>
        <w:t>20</w:t>
      </w:r>
      <w:r w:rsidRPr="00736B9A">
        <w:t xml:space="preserve"> «Доступность зданий и сооружений для маломобильных групп населения» (далее – СП 59.13330.20</w:t>
      </w:r>
      <w:r>
        <w:t>20</w:t>
      </w:r>
      <w:r w:rsidRPr="00736B9A">
        <w:t>). Исполнителем должна быть обеспечена возможность самостоятельного передвижения Получателей по территории пункта (</w:t>
      </w:r>
      <w:r w:rsidRPr="00736B9A">
        <w:rPr>
          <w:lang w:eastAsia="ar-SA"/>
        </w:rPr>
        <w:t>пунктов) приема</w:t>
      </w:r>
      <w:r w:rsidRPr="00736B9A">
        <w:t>, в том числе с помощью его работников, а также сменного кресла-коляски.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rPr>
          <w:b/>
        </w:rPr>
        <w:t>Входная группа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При перепадах высот Исполнитель должен учитывать наличие следующих элементов: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- Пандус с поручнями;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Пандус должен иметь нормативный угол наклона, непрерывное двухстороннее ограждение с поручнями шириной не более 0,9-1,0 м, высотой нижних поручней 0,7 м, а верхних 0,9 м (в соответствии с п. 5.1.14 – п. 5.1.16; п. 6.1.2 – п. 6.1.4; п. 6.2.9 – п. 6.2.11 СП 59.13330.20</w:t>
      </w:r>
      <w:r>
        <w:t>20</w:t>
      </w:r>
      <w:r w:rsidRPr="00736B9A">
        <w:t>).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- Лестница с поручнями;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Открытая лестница должна иметь непрерывное двухстороннее ограждение с поручнями высотой верхних поручней 0,9м, краевые ступени (плоскость) лестниц необходимо обеспечить противоскользящими контрастными полосами общей шириной 0,08-0,1м (в соответствии с п. 6.2.8 СП 59.13330.20</w:t>
      </w:r>
      <w:r>
        <w:t>20</w:t>
      </w:r>
      <w:r w:rsidRPr="00736B9A">
        <w:t>).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 xml:space="preserve">Применение для Получателей вместо пандусов аппарелей не допускается на объекте </w:t>
      </w:r>
      <w:r w:rsidRPr="00736B9A">
        <w:br/>
        <w:t>(в соответствии с п. 6.1.2 СП 59.13330.20</w:t>
      </w:r>
      <w:r>
        <w:t>20</w:t>
      </w:r>
      <w:r w:rsidRPr="00736B9A">
        <w:t>).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- Ширина дверных проемов не менее 0,9 м. Прозрачное полотно двери необходимо оснастить яркой контрастной маркировкой. В проемах дверей допускаются пороги высотой не более 0,014 м (в соответствии с п.6.1.5, п. 6.1.6 СП 59.13330.20</w:t>
      </w:r>
      <w:r>
        <w:t>20</w:t>
      </w:r>
      <w:r w:rsidRPr="00736B9A">
        <w:t>).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- Навес над входной площадкой;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lastRenderedPageBreak/>
        <w:t>В целях обеспечения безопасности, площадка при входах, доступных для Получателей, должна иметь навес (в соответствии с п. 6.1.4 СП 59.13330.20</w:t>
      </w:r>
      <w:r>
        <w:t>20</w:t>
      </w:r>
      <w:r w:rsidRPr="00736B9A">
        <w:t>).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 xml:space="preserve">- Противоскользящее покрытие; 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rPr>
          <w:spacing w:val="2"/>
          <w:shd w:val="clear" w:color="auto" w:fill="FFFFFF"/>
        </w:rPr>
        <w:t>Поверхности покрытий входных площадок и тамбуров должны быть твердыми, не допускать скольжения при намокании (</w:t>
      </w:r>
      <w:r w:rsidRPr="00736B9A">
        <w:t xml:space="preserve">в соответствии с </w:t>
      </w:r>
      <w:r w:rsidRPr="00736B9A">
        <w:rPr>
          <w:spacing w:val="2"/>
          <w:shd w:val="clear" w:color="auto" w:fill="FFFFFF"/>
        </w:rPr>
        <w:t>п. 6.1.4 СП 59.13330.20</w:t>
      </w:r>
      <w:r>
        <w:rPr>
          <w:spacing w:val="2"/>
          <w:shd w:val="clear" w:color="auto" w:fill="FFFFFF"/>
        </w:rPr>
        <w:t>20</w:t>
      </w:r>
      <w:r w:rsidRPr="00736B9A">
        <w:rPr>
          <w:spacing w:val="2"/>
          <w:shd w:val="clear" w:color="auto" w:fill="FFFFFF"/>
        </w:rPr>
        <w:t>).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- Тактильно-контрастные указатели;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В целях обеспечения безопасности необходимо иметь перед препятствиями доступного входа, началом опасного участка, перед внешней лестницей, предупреждающие тактильно-контрастные указатели (в соответствии с п. 5.1.10 СП 59.13330.20</w:t>
      </w:r>
      <w:r>
        <w:t>20</w:t>
      </w:r>
      <w:r w:rsidRPr="00736B9A">
        <w:t>).</w:t>
      </w:r>
    </w:p>
    <w:p w:rsidR="00395293" w:rsidRPr="00736B9A" w:rsidRDefault="00395293" w:rsidP="00395293">
      <w:pPr>
        <w:suppressAutoHyphens/>
        <w:ind w:left="-1134" w:right="-284"/>
        <w:jc w:val="both"/>
        <w:rPr>
          <w:b/>
        </w:rPr>
      </w:pPr>
      <w:r w:rsidRPr="00736B9A">
        <w:rPr>
          <w:b/>
        </w:rPr>
        <w:t>Пути движения внутри пункта (пунктов) приема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При перепадах высот Исполнитель должен учитывать наличие следующих элементов: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 xml:space="preserve">- Лифт, подъемная платформа, эскалатор; </w:t>
      </w:r>
    </w:p>
    <w:p w:rsidR="00395293" w:rsidRPr="00736B9A" w:rsidRDefault="00395293" w:rsidP="00395293">
      <w:pPr>
        <w:suppressAutoHyphens/>
        <w:ind w:left="-1134" w:right="-284"/>
        <w:jc w:val="both"/>
        <w:rPr>
          <w:b/>
        </w:rPr>
      </w:pPr>
      <w:r w:rsidRPr="00736B9A">
        <w:t>(в соответствии с п. 6.2.13 – п. 6.2.18 СП 59.13330.20</w:t>
      </w:r>
      <w:r>
        <w:t>20</w:t>
      </w:r>
      <w:r w:rsidRPr="00736B9A">
        <w:t>).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Лифт должен иметь габариты не менее 1100х1400 мм (ширина х глубина).</w:t>
      </w:r>
    </w:p>
    <w:p w:rsidR="00395293" w:rsidRPr="00736B9A" w:rsidRDefault="00395293" w:rsidP="00395293">
      <w:pPr>
        <w:suppressAutoHyphens/>
        <w:ind w:left="-1134" w:right="-284"/>
        <w:jc w:val="both"/>
        <w:rPr>
          <w:b/>
        </w:rPr>
      </w:pPr>
      <w:r w:rsidRPr="00736B9A">
        <w:t>- Лестницы необходимо обеспечить противоскользящими контрастными полосами общей шириной 0,08-0,1 м (в соответствии с п. 6.2.8 СП 59.13330.20</w:t>
      </w:r>
      <w:r>
        <w:t>20</w:t>
      </w:r>
      <w:r w:rsidRPr="00736B9A">
        <w:t>).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- Необходимо обеспечить зону досягаемости для посетителей в кресле-коляске в пределах, установленных в соответствии с п. 8.1.7 СП.59.133330.20</w:t>
      </w:r>
      <w:r>
        <w:t>20</w:t>
      </w:r>
      <w:r w:rsidRPr="00736B9A">
        <w:t>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- Помещение пункта (пунктов) приема должно быть обеспечено техническими средствами информирования, ориентирования и сигнализации для однозначной идентификации объектов и мест посещения, получения информации о размещении и назначении функциональных элементов, об ассортименте и характере предоставляемых услуг, надежной ориентации в пространстве, своевременного предупреждения об опасности в экстремальных ситуациях, расположении путей эвакуации.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- Ширина дверных полотен, открытых проемов в стене на путях движения внутри пункта (пунктов) приема должна быть не менее 0,</w:t>
      </w:r>
      <w:r>
        <w:t>8</w:t>
      </w:r>
      <w:r w:rsidRPr="00736B9A">
        <w:t xml:space="preserve"> м. (в соответствии с п. 6.2.4 СП 59.13330.20</w:t>
      </w:r>
      <w:r>
        <w:t>20</w:t>
      </w:r>
      <w:r w:rsidRPr="00736B9A">
        <w:t>).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- В целях безопасности, участки пола на путях движения Получателей должны быть оснащены тактильно-контрастными предупреждающими указателями (в соответствии с п.6.2.3 СП 59.13330.2016).</w:t>
      </w:r>
    </w:p>
    <w:p w:rsidR="00395293" w:rsidRPr="00736B9A" w:rsidRDefault="00395293" w:rsidP="00395293">
      <w:pPr>
        <w:suppressAutoHyphens/>
        <w:ind w:left="-1134" w:right="-284"/>
        <w:jc w:val="both"/>
        <w:rPr>
          <w:b/>
        </w:rPr>
      </w:pPr>
      <w:r w:rsidRPr="00736B9A">
        <w:rPr>
          <w:b/>
        </w:rPr>
        <w:t>Пути эвакуации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 xml:space="preserve">В случае невозможности соблюдения положений части 15 статьи 89 </w:t>
      </w:r>
      <w:hyperlink r:id="rId8" w:history="1">
        <w:r w:rsidRPr="00736B9A">
          <w:rPr>
            <w:rStyle w:val="a5"/>
            <w:color w:val="auto"/>
            <w:u w:val="none"/>
          </w:rPr>
          <w:t xml:space="preserve">Федерального закона </w:t>
        </w:r>
        <w:r w:rsidRPr="00736B9A">
          <w:br/>
        </w:r>
        <w:r w:rsidRPr="00736B9A">
          <w:rPr>
            <w:rStyle w:val="a5"/>
            <w:color w:val="auto"/>
            <w:u w:val="none"/>
          </w:rPr>
          <w:t>от 22.07.2008 № 123-ФЗ «Технический регламент о требованиях пожарной безопасности</w:t>
        </w:r>
      </w:hyperlink>
      <w:r w:rsidRPr="00736B9A">
        <w:t>» помещения для обслуживания Получателей должны быть предусмотрены не выше первого этажа, при этом во всех случаях пути эвакуации должны соответствовать требованиям СП 59.13330.20</w:t>
      </w:r>
      <w:r>
        <w:t>20</w:t>
      </w:r>
      <w:r w:rsidRPr="00736B9A">
        <w:t>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Пути эвакуации помещений пункта (пунктов) приема должны обеспечивать безопасность посетителей (в соответствии с п.6.2.19-п.6.2.32 СП 59.13330.20</w:t>
      </w:r>
      <w:r>
        <w:t>20</w:t>
      </w:r>
      <w:r w:rsidRPr="00736B9A">
        <w:t>).</w:t>
      </w:r>
    </w:p>
    <w:p w:rsidR="00395293" w:rsidRPr="00736B9A" w:rsidRDefault="00395293" w:rsidP="00395293">
      <w:pPr>
        <w:autoSpaceDE w:val="0"/>
        <w:autoSpaceDN w:val="0"/>
        <w:adjustRightInd w:val="0"/>
        <w:ind w:left="-1134" w:right="-284"/>
        <w:jc w:val="both"/>
        <w:rPr>
          <w:lang w:eastAsia="ar-SA"/>
        </w:rPr>
      </w:pPr>
      <w:r w:rsidRPr="00736B9A">
        <w:t xml:space="preserve">Обеспечить систему двухсторонней связи с диспетчером или дежурным (в соответствии </w:t>
      </w:r>
      <w:r w:rsidRPr="00736B9A">
        <w:br/>
        <w:t>с п. 6.5.8 СП 59.13330.20</w:t>
      </w:r>
      <w:r>
        <w:t>20</w:t>
      </w:r>
      <w:r w:rsidRPr="00736B9A">
        <w:t>).</w:t>
      </w:r>
    </w:p>
    <w:p w:rsidR="00395293" w:rsidRPr="00736B9A" w:rsidRDefault="00395293" w:rsidP="00395293">
      <w:pPr>
        <w:autoSpaceDE w:val="0"/>
        <w:autoSpaceDN w:val="0"/>
        <w:adjustRightInd w:val="0"/>
        <w:ind w:left="-1134" w:right="-284"/>
        <w:jc w:val="both"/>
      </w:pPr>
      <w:r w:rsidRPr="00736B9A">
        <w:t>2.6.1. На территории пункта (пунктов) приема должны иметься туалетные комнаты, оборудованные для посещения Получателями в соответствии с п. 5.22. СП 44.13330.2011 Административные и бытовые здания. Актуализированная редакция СНиП 2.09.04-87, со свободным доступом Получателей. При чем не менее 1 (одной) оборудованной для посещения Получателями в соответствии с п. 6.3.3, 6.3.6, 6.3.9 СП 59.13330.20</w:t>
      </w:r>
      <w:r>
        <w:t>20</w:t>
      </w:r>
      <w:r w:rsidRPr="00736B9A">
        <w:t>).</w:t>
      </w:r>
    </w:p>
    <w:p w:rsidR="00395293" w:rsidRPr="00736B9A" w:rsidRDefault="00395293" w:rsidP="00395293">
      <w:pPr>
        <w:ind w:left="-1134" w:right="-284"/>
        <w:jc w:val="both"/>
        <w:rPr>
          <w:lang w:eastAsia="en-US"/>
        </w:rPr>
      </w:pPr>
      <w:r w:rsidRPr="00736B9A">
        <w:t xml:space="preserve">2.6.2. Пункты приема должны иметь отдельный вход с улицы, зону ожидания Получателей, оборудованную системой «электронной очереди» и мебелью для ожидания в сидячем положении.Максимальное время ожидания Получателей в очереди не должно превышать 15 минут. В случае если загруженность пункта (пунктов) приема не позволяет обеспечить достижение указанного показателя, Исполнителем оборудуются дополнительные окна обслуживания. 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 xml:space="preserve">2.6.3. Окна обслуживания должны быть оборудованы в зоне обслуживания Получателей. Зона обслуживания не должна располагаться в зоне ожидания. Зона ожидания и зона обслуживания </w:t>
      </w:r>
      <w:r w:rsidRPr="00736B9A">
        <w:rPr>
          <w:lang w:eastAsia="ar-SA"/>
        </w:rPr>
        <w:t xml:space="preserve">пункта </w:t>
      </w:r>
      <w:r w:rsidRPr="00736B9A">
        <w:t>(пунктов)</w:t>
      </w:r>
      <w:r w:rsidRPr="00736B9A">
        <w:rPr>
          <w:lang w:eastAsia="ar-SA"/>
        </w:rPr>
        <w:t xml:space="preserve"> приема</w:t>
      </w:r>
      <w:r w:rsidRPr="00736B9A">
        <w:t xml:space="preserve"> должны быть предназначены для Получателей, их представителей и/или сопровождающих лиц, не должны находиться в подземных (подвальных) и цокольных этажах. </w:t>
      </w:r>
    </w:p>
    <w:p w:rsidR="00395293" w:rsidRPr="00736B9A" w:rsidRDefault="00395293" w:rsidP="00395293">
      <w:pPr>
        <w:autoSpaceDE w:val="0"/>
        <w:autoSpaceDN w:val="0"/>
        <w:adjustRightInd w:val="0"/>
        <w:ind w:left="-1134" w:right="-284"/>
        <w:jc w:val="both"/>
      </w:pPr>
      <w:r w:rsidRPr="00736B9A">
        <w:t>2.6.4 Изделия должны находиться на складе пункта (пунктов) приема, обеспечивающем его надлежащее хранение. Изделия не должны находиться в зоне ожидания, в зоне обслуживания, в проходах, на путях эвакуации и других помещениях, не предназначенных для хранения.</w:t>
      </w:r>
    </w:p>
    <w:p w:rsidR="00395293" w:rsidRPr="00736B9A" w:rsidRDefault="00395293" w:rsidP="00395293">
      <w:pPr>
        <w:widowControl w:val="0"/>
        <w:ind w:left="-1134" w:right="-284"/>
        <w:jc w:val="both"/>
      </w:pPr>
      <w:r w:rsidRPr="00736B9A">
        <w:t xml:space="preserve">2.6.5. Пункт (пункты) приема должны иметь следующие условия доступности в соответствии с </w:t>
      </w:r>
      <w:r w:rsidRPr="00736B9A">
        <w:lastRenderedPageBreak/>
        <w:t>Приказом Министерства труда и социальной защиты РФ от 30 июля 2015 года № 527 н «Об утверждении Порядка обеспечения условий доступности для инвалидов объектов и предоставляемых услуг в сфере труда, занятости и социальной защиты населения, а также оказания им при этом необходимой помощи»:</w:t>
      </w:r>
    </w:p>
    <w:p w:rsidR="00395293" w:rsidRPr="00736B9A" w:rsidRDefault="00395293" w:rsidP="00395293">
      <w:pPr>
        <w:widowControl w:val="0"/>
        <w:ind w:left="-1134" w:right="-284"/>
        <w:jc w:val="both"/>
      </w:pPr>
      <w:r w:rsidRPr="00736B9A">
        <w:t>- возможность беспрепятственного входа в объекты и выхода из них;</w:t>
      </w:r>
    </w:p>
    <w:p w:rsidR="00395293" w:rsidRPr="00736B9A" w:rsidRDefault="00395293" w:rsidP="00395293">
      <w:pPr>
        <w:widowControl w:val="0"/>
        <w:ind w:left="-1134" w:right="-284"/>
        <w:jc w:val="both"/>
      </w:pPr>
      <w:r w:rsidRPr="00736B9A">
        <w:t>- возможность самостоятельного передвижения по территории объекта в целях доступа к месту предоставления услуги, в том числе с помощью работников объекта, предоставляющих услуги, ассистивных и вспомогательных технологий, а также сменного кресла-коляски;</w:t>
      </w:r>
    </w:p>
    <w:p w:rsidR="00395293" w:rsidRPr="00736B9A" w:rsidRDefault="00395293" w:rsidP="00395293">
      <w:pPr>
        <w:widowControl w:val="0"/>
        <w:ind w:left="-1134" w:right="-284"/>
        <w:jc w:val="both"/>
      </w:pPr>
      <w:r w:rsidRPr="00736B9A">
        <w:t>- сопровождение Получателей, имеющих стойкие нарушения функции зрения и самостоятельного передвижения по территории объекта;</w:t>
      </w:r>
    </w:p>
    <w:p w:rsidR="00395293" w:rsidRPr="00736B9A" w:rsidRDefault="00395293" w:rsidP="00395293">
      <w:pPr>
        <w:widowControl w:val="0"/>
        <w:ind w:left="-1134" w:right="-284"/>
        <w:jc w:val="both"/>
      </w:pPr>
      <w:r w:rsidRPr="00736B9A">
        <w:t>- содействие Получателям при входе в объект и выходе из него, информирование Получателей о доступных маршрутах общественного транспорта;</w:t>
      </w:r>
    </w:p>
    <w:p w:rsidR="00395293" w:rsidRPr="00736B9A" w:rsidRDefault="00395293" w:rsidP="00395293">
      <w:pPr>
        <w:widowControl w:val="0"/>
        <w:ind w:left="-1134" w:right="-284"/>
        <w:jc w:val="both"/>
      </w:pPr>
      <w:r w:rsidRPr="00736B9A">
        <w:t>- надлежащее размещение носителей информации, необходимой для обеспечения беспрепятственного доступа Получателей к объектам и услугам, 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395293" w:rsidRPr="00736B9A" w:rsidRDefault="00395293" w:rsidP="00395293">
      <w:pPr>
        <w:widowControl w:val="0"/>
        <w:ind w:left="-1134" w:right="-284"/>
        <w:jc w:val="both"/>
      </w:pPr>
      <w:r w:rsidRPr="00736B9A">
        <w:t xml:space="preserve">- обеспечение допуска на объект, в котором предоставляются услуги, собаки-проводника при наличии документа, подтверждающего ее специальное обучение, выданного по </w:t>
      </w:r>
      <w:hyperlink r:id="rId9" w:anchor="block_1000" w:history="1">
        <w:r w:rsidRPr="00736B9A">
          <w:rPr>
            <w:rStyle w:val="a5"/>
            <w:color w:val="auto"/>
            <w:u w:val="none"/>
          </w:rPr>
          <w:t>форме</w:t>
        </w:r>
      </w:hyperlink>
      <w:r w:rsidRPr="00736B9A">
        <w:t xml:space="preserve"> и в </w:t>
      </w:r>
      <w:hyperlink r:id="rId10" w:anchor="block_2000" w:history="1">
        <w:r w:rsidRPr="00736B9A">
          <w:rPr>
            <w:rStyle w:val="a5"/>
            <w:color w:val="auto"/>
            <w:u w:val="none"/>
          </w:rPr>
          <w:t>порядке</w:t>
        </w:r>
      </w:hyperlink>
      <w:r w:rsidRPr="00736B9A">
        <w:t xml:space="preserve">, утвержденных </w:t>
      </w:r>
      <w:hyperlink r:id="rId11" w:history="1">
        <w:r w:rsidRPr="00736B9A">
          <w:rPr>
            <w:rStyle w:val="a5"/>
            <w:color w:val="auto"/>
            <w:u w:val="none"/>
          </w:rPr>
          <w:t>приказом</w:t>
        </w:r>
      </w:hyperlink>
      <w:r w:rsidRPr="00736B9A">
        <w:t xml:space="preserve"> Министерства труда и социальной защиты Российской Федерации от 22 июня 2015 года № 386 н (зарегистрирован Министерством юстиции Российской Федерации 21 июля 2015 года, регистрационный № 38115).</w:t>
      </w:r>
    </w:p>
    <w:p w:rsidR="00395293" w:rsidRPr="00736B9A" w:rsidRDefault="00395293" w:rsidP="00395293">
      <w:pPr>
        <w:autoSpaceDE w:val="0"/>
        <w:ind w:left="-1134" w:right="-284"/>
        <w:jc w:val="both"/>
        <w:rPr>
          <w:rFonts w:eastAsia="Calibri"/>
        </w:rPr>
      </w:pPr>
      <w:r w:rsidRPr="00736B9A">
        <w:rPr>
          <w:lang w:eastAsia="ar-SA"/>
        </w:rPr>
        <w:t xml:space="preserve">2.7. </w:t>
      </w:r>
      <w:r w:rsidRPr="00736B9A">
        <w:rPr>
          <w:rFonts w:eastAsia="Calibri"/>
        </w:rPr>
        <w:t xml:space="preserve">Давать справки Получателям по вопросам, связанным с изготовлением Изделий. Для звонков Получателей должен быть выделен телефонный номер, указанный в приложении к государственному контракту. Звонки с городских номеров должны быть бесплатными для Получателей (не допускается взимание дополнительной оплаты телефонных переговоров Получателей в виде предоставления для звонков Получателей телефонного номера оператора сотовой связи; телефонного номера, не являющегося номером, обслуживаемым оператором сети местной телефонной связи; исключается возможность взимания оплаты за звонки Исполнителем). </w:t>
      </w:r>
    </w:p>
    <w:p w:rsidR="00395293" w:rsidRPr="00736B9A" w:rsidRDefault="00395293" w:rsidP="00395293">
      <w:pPr>
        <w:ind w:left="-1134" w:right="-284"/>
        <w:jc w:val="both"/>
        <w:rPr>
          <w:rFonts w:eastAsia="Calibri"/>
        </w:rPr>
      </w:pPr>
      <w:r w:rsidRPr="00736B9A">
        <w:rPr>
          <w:rFonts w:eastAsia="Calibri"/>
        </w:rPr>
        <w:t>2.9. Предоставлять Получателям право выбора способа получения Изделий (по месту жительства, по месту нахождения пункта (пунктов) приема). Доставка Изделий по месту жительства Получателей осуществляется за счет собственных средств Исполнителя.</w:t>
      </w:r>
    </w:p>
    <w:p w:rsidR="00395293" w:rsidRPr="00736B9A" w:rsidRDefault="00395293" w:rsidP="00395293">
      <w:pPr>
        <w:ind w:left="-1134" w:right="-284"/>
        <w:jc w:val="both"/>
        <w:rPr>
          <w:rFonts w:eastAsia="Calibri"/>
        </w:rPr>
      </w:pPr>
      <w:r w:rsidRPr="00736B9A">
        <w:rPr>
          <w:rFonts w:eastAsia="Calibri"/>
        </w:rPr>
        <w:t>2.10. Вести журнал телефонных звонков из реестра Получателей Изделий (передается Заказчиком по мере формирования) с пометкой о времени звонка, результате звонка и выборе Получателями способа, места и времени доставки Изделия.</w:t>
      </w:r>
    </w:p>
    <w:p w:rsidR="00395293" w:rsidRPr="00736B9A" w:rsidRDefault="00395293" w:rsidP="00395293">
      <w:pPr>
        <w:ind w:left="-1134" w:right="-284"/>
        <w:jc w:val="both"/>
        <w:rPr>
          <w:rFonts w:eastAsia="Calibri"/>
        </w:rPr>
      </w:pPr>
      <w:r w:rsidRPr="00736B9A">
        <w:rPr>
          <w:rFonts w:eastAsia="Calibri"/>
        </w:rPr>
        <w:t>Вести аудиозапись телефонных разговоров с Получателями по вопросам получения Изделий.</w:t>
      </w:r>
    </w:p>
    <w:p w:rsidR="00395293" w:rsidRPr="00736B9A" w:rsidRDefault="00395293" w:rsidP="00395293">
      <w:pPr>
        <w:ind w:left="-1134" w:right="-284"/>
        <w:jc w:val="both"/>
      </w:pPr>
      <w:r w:rsidRPr="00736B9A">
        <w:rPr>
          <w:rFonts w:eastAsia="Calibri"/>
        </w:rPr>
        <w:t>Предоставлять Заказчику в рамках подтверждения исполнения государственного контракта журнал телефонных звонков.</w:t>
      </w:r>
    </w:p>
    <w:p w:rsidR="00395293" w:rsidRPr="00C1260D" w:rsidRDefault="00395293" w:rsidP="00395293">
      <w:pPr>
        <w:ind w:left="-1134" w:right="-284"/>
        <w:jc w:val="both"/>
        <w:rPr>
          <w:b/>
          <w:bCs/>
        </w:rPr>
      </w:pPr>
      <w:r w:rsidRPr="00736B9A">
        <w:t>2.11. Еженедельно (в последний рабочий день недели) представлять отчет по форме, предоставленной Заказчиком. Отчет предоставляется на бумажном носителе сопроводительным письмом с приложением</w:t>
      </w:r>
      <w:r>
        <w:t xml:space="preserve"> и в электронном виде по адресу:</w:t>
      </w:r>
      <w:r w:rsidR="00FF37DB" w:rsidRPr="00C1260D">
        <w:rPr>
          <w:b/>
          <w:bCs/>
          <w:lang w:val="en-US"/>
        </w:rPr>
        <w:t>tsr</w:t>
      </w:r>
      <w:r w:rsidR="00FF37DB" w:rsidRPr="00C1260D">
        <w:rPr>
          <w:b/>
          <w:bCs/>
        </w:rPr>
        <w:t>@</w:t>
      </w:r>
      <w:r w:rsidR="00FF37DB" w:rsidRPr="00C1260D">
        <w:rPr>
          <w:b/>
          <w:bCs/>
          <w:lang w:val="en-US"/>
        </w:rPr>
        <w:t>ro</w:t>
      </w:r>
      <w:r w:rsidR="00FF37DB" w:rsidRPr="00C1260D">
        <w:rPr>
          <w:b/>
          <w:bCs/>
        </w:rPr>
        <w:t>5.</w:t>
      </w:r>
      <w:r w:rsidR="00FF37DB" w:rsidRPr="00C1260D">
        <w:rPr>
          <w:b/>
          <w:bCs/>
          <w:lang w:val="en-US"/>
        </w:rPr>
        <w:t>fss</w:t>
      </w:r>
      <w:r w:rsidR="00FF37DB" w:rsidRPr="00C1260D">
        <w:rPr>
          <w:b/>
          <w:bCs/>
        </w:rPr>
        <w:t>.</w:t>
      </w:r>
      <w:r w:rsidR="00FF37DB" w:rsidRPr="00C1260D">
        <w:rPr>
          <w:b/>
          <w:bCs/>
          <w:lang w:val="en-US"/>
        </w:rPr>
        <w:t>ru</w:t>
      </w:r>
      <w:r w:rsidRPr="00C1260D">
        <w:rPr>
          <w:b/>
          <w:bCs/>
        </w:rPr>
        <w:t>.</w:t>
      </w:r>
    </w:p>
    <w:p w:rsidR="00395293" w:rsidRPr="00736B9A" w:rsidRDefault="00395293" w:rsidP="00395293">
      <w:pPr>
        <w:autoSpaceDE w:val="0"/>
        <w:autoSpaceDN w:val="0"/>
        <w:adjustRightInd w:val="0"/>
        <w:spacing w:line="240" w:lineRule="atLeast"/>
        <w:ind w:left="-1134" w:right="-284"/>
        <w:jc w:val="both"/>
      </w:pPr>
      <w:r w:rsidRPr="00736B9A">
        <w:t xml:space="preserve">2.12. В случае привлечения к исполнению контракта соисполнителя в срок не позднее 1 (одного) рабочего дня со дня заключения контракта предоставить Заказчику данные о соисполнителе: </w:t>
      </w:r>
    </w:p>
    <w:p w:rsidR="00395293" w:rsidRPr="00736B9A" w:rsidRDefault="00395293" w:rsidP="00395293">
      <w:pPr>
        <w:numPr>
          <w:ilvl w:val="0"/>
          <w:numId w:val="9"/>
        </w:numPr>
        <w:autoSpaceDE w:val="0"/>
        <w:autoSpaceDN w:val="0"/>
        <w:adjustRightInd w:val="0"/>
        <w:ind w:left="-1134" w:right="-284" w:firstLine="0"/>
        <w:contextualSpacing/>
        <w:jc w:val="both"/>
        <w:rPr>
          <w:lang w:eastAsia="en-US"/>
        </w:rPr>
      </w:pPr>
      <w:r w:rsidRPr="00736B9A">
        <w:rPr>
          <w:lang w:eastAsia="en-US"/>
        </w:rPr>
        <w:t>наименование, фирменное наименование (при наличии), место нахождения, почтовый адрес (для юридического лица);</w:t>
      </w:r>
    </w:p>
    <w:p w:rsidR="00395293" w:rsidRPr="00736B9A" w:rsidRDefault="00395293" w:rsidP="00395293">
      <w:pPr>
        <w:numPr>
          <w:ilvl w:val="0"/>
          <w:numId w:val="9"/>
        </w:numPr>
        <w:autoSpaceDE w:val="0"/>
        <w:autoSpaceDN w:val="0"/>
        <w:adjustRightInd w:val="0"/>
        <w:ind w:left="-1134" w:right="-284" w:firstLine="0"/>
        <w:contextualSpacing/>
        <w:jc w:val="both"/>
        <w:rPr>
          <w:lang w:eastAsia="en-US"/>
        </w:rPr>
      </w:pPr>
      <w:r w:rsidRPr="00736B9A">
        <w:rPr>
          <w:lang w:eastAsia="en-US"/>
        </w:rPr>
        <w:t>фамилия, имя, отчество (при наличии), паспортные данные, место жительства (для физического лица);</w:t>
      </w:r>
    </w:p>
    <w:p w:rsidR="00395293" w:rsidRPr="00736B9A" w:rsidRDefault="00395293" w:rsidP="00395293">
      <w:pPr>
        <w:numPr>
          <w:ilvl w:val="0"/>
          <w:numId w:val="9"/>
        </w:numPr>
        <w:autoSpaceDE w:val="0"/>
        <w:autoSpaceDN w:val="0"/>
        <w:adjustRightInd w:val="0"/>
        <w:ind w:left="-1134" w:right="-284" w:firstLine="0"/>
        <w:contextualSpacing/>
        <w:jc w:val="both"/>
        <w:rPr>
          <w:lang w:eastAsia="en-US"/>
        </w:rPr>
      </w:pPr>
      <w:r w:rsidRPr="00736B9A">
        <w:rPr>
          <w:lang w:eastAsia="en-US"/>
        </w:rPr>
        <w:t>номер контактного телефона;</w:t>
      </w:r>
    </w:p>
    <w:p w:rsidR="00395293" w:rsidRPr="00736B9A" w:rsidRDefault="00395293" w:rsidP="00395293">
      <w:pPr>
        <w:numPr>
          <w:ilvl w:val="0"/>
          <w:numId w:val="9"/>
        </w:numPr>
        <w:autoSpaceDE w:val="0"/>
        <w:autoSpaceDN w:val="0"/>
        <w:adjustRightInd w:val="0"/>
        <w:ind w:left="-1134" w:right="-284" w:firstLine="0"/>
        <w:contextualSpacing/>
        <w:jc w:val="both"/>
        <w:rPr>
          <w:lang w:eastAsia="en-US"/>
        </w:rPr>
      </w:pPr>
      <w:r w:rsidRPr="00736B9A">
        <w:rPr>
          <w:lang w:eastAsia="en-US"/>
        </w:rPr>
        <w:t>адрес электронной почты;</w:t>
      </w:r>
    </w:p>
    <w:p w:rsidR="00395293" w:rsidRPr="00736B9A" w:rsidRDefault="00395293" w:rsidP="00395293">
      <w:pPr>
        <w:numPr>
          <w:ilvl w:val="0"/>
          <w:numId w:val="9"/>
        </w:numPr>
        <w:autoSpaceDE w:val="0"/>
        <w:autoSpaceDN w:val="0"/>
        <w:adjustRightInd w:val="0"/>
        <w:ind w:left="-1134" w:right="-284" w:firstLine="0"/>
        <w:contextualSpacing/>
        <w:jc w:val="both"/>
        <w:rPr>
          <w:lang w:eastAsia="en-US"/>
        </w:rPr>
      </w:pPr>
      <w:r w:rsidRPr="00736B9A">
        <w:rPr>
          <w:lang w:eastAsia="en-US"/>
        </w:rPr>
        <w:t>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лица);</w:t>
      </w:r>
    </w:p>
    <w:p w:rsidR="00395293" w:rsidRPr="00736B9A" w:rsidRDefault="00395293" w:rsidP="00395293">
      <w:pPr>
        <w:numPr>
          <w:ilvl w:val="0"/>
          <w:numId w:val="9"/>
        </w:numPr>
        <w:autoSpaceDE w:val="0"/>
        <w:autoSpaceDN w:val="0"/>
        <w:adjustRightInd w:val="0"/>
        <w:ind w:left="-1134" w:right="-284" w:firstLine="0"/>
        <w:contextualSpacing/>
        <w:jc w:val="both"/>
        <w:rPr>
          <w:lang w:eastAsia="en-US"/>
        </w:rPr>
      </w:pPr>
      <w:r w:rsidRPr="00736B9A">
        <w:rPr>
          <w:lang w:eastAsia="en-US"/>
        </w:rPr>
        <w:t>перечень операций, выполняемых соисполнителем в рамках государственного контракта;</w:t>
      </w:r>
    </w:p>
    <w:p w:rsidR="00395293" w:rsidRPr="00736B9A" w:rsidRDefault="00395293" w:rsidP="00395293">
      <w:pPr>
        <w:numPr>
          <w:ilvl w:val="0"/>
          <w:numId w:val="9"/>
        </w:numPr>
        <w:autoSpaceDE w:val="0"/>
        <w:autoSpaceDN w:val="0"/>
        <w:adjustRightInd w:val="0"/>
        <w:ind w:left="-1134" w:right="-284" w:firstLine="0"/>
        <w:contextualSpacing/>
        <w:jc w:val="both"/>
        <w:rPr>
          <w:lang w:eastAsia="en-US"/>
        </w:rPr>
      </w:pPr>
      <w:r w:rsidRPr="00736B9A">
        <w:rPr>
          <w:lang w:eastAsia="en-US"/>
        </w:rPr>
        <w:t>срок соисполнительства.</w:t>
      </w:r>
    </w:p>
    <w:p w:rsidR="00395293" w:rsidRPr="00736B9A" w:rsidRDefault="00395293" w:rsidP="00395293">
      <w:pPr>
        <w:autoSpaceDE w:val="0"/>
        <w:autoSpaceDN w:val="0"/>
        <w:adjustRightInd w:val="0"/>
        <w:spacing w:line="240" w:lineRule="atLeast"/>
        <w:ind w:left="-1134" w:right="-284"/>
        <w:jc w:val="both"/>
      </w:pPr>
      <w:r w:rsidRPr="00736B9A">
        <w:lastRenderedPageBreak/>
        <w:t>В случае привлечения соисполнителя во время исполнения государственного контракта предоставить вышеперечисленные сведения в срок не позднее 1 (одного) рабочего дня со дня заключения договора между Исполнителем и соисполнителем.</w:t>
      </w:r>
    </w:p>
    <w:p w:rsidR="00395293" w:rsidRPr="00736B9A" w:rsidRDefault="00395293" w:rsidP="00395293">
      <w:pPr>
        <w:autoSpaceDE w:val="0"/>
        <w:autoSpaceDN w:val="0"/>
        <w:adjustRightInd w:val="0"/>
        <w:spacing w:line="240" w:lineRule="atLeast"/>
        <w:ind w:left="-1134" w:right="-284"/>
        <w:jc w:val="both"/>
      </w:pPr>
      <w:r w:rsidRPr="00736B9A">
        <w:t>При досрочном расторжении договора между Исполнителем и соисполнителем уведомить об этом Заказчика в срок не позднее 1 (одного) рабочего дня со дня расторжения такого договора.</w:t>
      </w:r>
    </w:p>
    <w:p w:rsidR="00225F72" w:rsidRPr="00C1260D" w:rsidRDefault="00395293" w:rsidP="00225F72">
      <w:pPr>
        <w:autoSpaceDE w:val="0"/>
        <w:autoSpaceDN w:val="0"/>
        <w:adjustRightInd w:val="0"/>
        <w:spacing w:line="240" w:lineRule="atLeast"/>
        <w:ind w:left="-1134" w:right="-284"/>
        <w:jc w:val="both"/>
        <w:rPr>
          <w:b/>
          <w:bCs/>
          <w:sz w:val="26"/>
          <w:szCs w:val="26"/>
        </w:rPr>
      </w:pPr>
      <w:r w:rsidRPr="00736B9A">
        <w:t xml:space="preserve">Информация предоставляется сопроводительным письмом с приложением подтверждающих документов на бумажном носителе и в электронном виде по адресу </w:t>
      </w:r>
      <w:r>
        <w:t>:</w:t>
      </w:r>
      <w:r w:rsidR="008A2094" w:rsidRPr="00C1260D">
        <w:rPr>
          <w:b/>
          <w:bCs/>
          <w:lang w:val="en-US"/>
        </w:rPr>
        <w:t>tsr</w:t>
      </w:r>
      <w:r w:rsidR="008A2094" w:rsidRPr="00C1260D">
        <w:rPr>
          <w:b/>
          <w:bCs/>
        </w:rPr>
        <w:t>@</w:t>
      </w:r>
      <w:r w:rsidR="008A2094" w:rsidRPr="00C1260D">
        <w:rPr>
          <w:b/>
          <w:bCs/>
          <w:lang w:val="en-US"/>
        </w:rPr>
        <w:t>ro</w:t>
      </w:r>
      <w:r w:rsidR="008A2094" w:rsidRPr="00C1260D">
        <w:rPr>
          <w:b/>
          <w:bCs/>
        </w:rPr>
        <w:t>5.</w:t>
      </w:r>
      <w:r w:rsidR="008A2094" w:rsidRPr="00C1260D">
        <w:rPr>
          <w:b/>
          <w:bCs/>
          <w:lang w:val="en-US"/>
        </w:rPr>
        <w:t>fss</w:t>
      </w:r>
      <w:r w:rsidR="008A2094" w:rsidRPr="00C1260D">
        <w:rPr>
          <w:b/>
          <w:bCs/>
        </w:rPr>
        <w:t>.</w:t>
      </w:r>
      <w:r w:rsidR="008A2094" w:rsidRPr="00C1260D">
        <w:rPr>
          <w:b/>
          <w:bCs/>
          <w:lang w:val="en-US"/>
        </w:rPr>
        <w:t>ru</w:t>
      </w:r>
      <w:r w:rsidR="002341A9" w:rsidRPr="00C1260D">
        <w:rPr>
          <w:b/>
          <w:bCs/>
        </w:rPr>
        <w:t>.</w:t>
      </w:r>
    </w:p>
    <w:p w:rsidR="00225F72" w:rsidRPr="00225F72" w:rsidRDefault="00225F72" w:rsidP="00225F72">
      <w:pPr>
        <w:autoSpaceDE w:val="0"/>
        <w:autoSpaceDN w:val="0"/>
        <w:adjustRightInd w:val="0"/>
        <w:spacing w:line="240" w:lineRule="atLeast"/>
        <w:ind w:left="-1134" w:right="-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2.13.</w:t>
      </w:r>
      <w:r w:rsidRPr="00A377B0">
        <w:t xml:space="preserve">Предоставлять еженедельно </w:t>
      </w:r>
      <w:r w:rsidRPr="00A377B0">
        <w:rPr>
          <w:rStyle w:val="markedcontent"/>
        </w:rPr>
        <w:t xml:space="preserve">сведения о статусе отработки выданных инвалидам направлений наполучение </w:t>
      </w:r>
      <w:r>
        <w:rPr>
          <w:rStyle w:val="markedcontent"/>
        </w:rPr>
        <w:t>(</w:t>
      </w:r>
      <w:r w:rsidR="00D24844">
        <w:rPr>
          <w:rStyle w:val="markedcontent"/>
        </w:rPr>
        <w:t>ТСР</w:t>
      </w:r>
      <w:r>
        <w:rPr>
          <w:rStyle w:val="markedcontent"/>
        </w:rPr>
        <w:t>).</w:t>
      </w:r>
    </w:p>
    <w:p w:rsidR="00225F72" w:rsidRPr="00736B9A" w:rsidRDefault="00225F72" w:rsidP="00225F72">
      <w:pPr>
        <w:autoSpaceDE w:val="0"/>
        <w:autoSpaceDN w:val="0"/>
        <w:adjustRightInd w:val="0"/>
        <w:spacing w:line="240" w:lineRule="atLeast"/>
        <w:ind w:left="-1134" w:right="-284" w:firstLine="567"/>
        <w:jc w:val="both"/>
      </w:pPr>
    </w:p>
    <w:p w:rsidR="00395293" w:rsidRDefault="00395293" w:rsidP="00395293">
      <w:pPr>
        <w:ind w:left="-1134" w:right="-284"/>
        <w:jc w:val="both"/>
      </w:pPr>
      <w:r w:rsidRPr="00736B9A">
        <w:t>3. С целью подтверждения соответствия изготовляемых Изделий по количеству, комплектности, ассортименту и качеству требованиям, установленным государственным контрактом, Заказчик по своему усмотрению производит сплошную и/или выборочную проверку Изделий и соответствия пункта (пунктов) приема требованиям государственного контракта. При проведении проверки Заказчик вправе осуществлять фотофиксацию и/или видеозапись.</w:t>
      </w:r>
    </w:p>
    <w:p w:rsidR="00395293" w:rsidRPr="00D9055D" w:rsidRDefault="00395293" w:rsidP="00395293">
      <w:pPr>
        <w:ind w:left="-1134" w:right="-284"/>
        <w:jc w:val="both"/>
        <w:rPr>
          <w:rStyle w:val="FontStyle11"/>
          <w:sz w:val="24"/>
          <w:szCs w:val="24"/>
        </w:rPr>
      </w:pPr>
      <w:r w:rsidRPr="00C1260D">
        <w:rPr>
          <w:rStyle w:val="FontStyle11"/>
          <w:b/>
          <w:bCs/>
          <w:sz w:val="24"/>
          <w:szCs w:val="24"/>
        </w:rPr>
        <w:t xml:space="preserve">Срок исполнения: </w:t>
      </w:r>
      <w:r w:rsidRPr="00C1260D">
        <w:rPr>
          <w:b/>
          <w:bCs/>
        </w:rPr>
        <w:t xml:space="preserve">до </w:t>
      </w:r>
      <w:r w:rsidR="00F616BE" w:rsidRPr="00C1260D">
        <w:rPr>
          <w:b/>
          <w:bCs/>
        </w:rPr>
        <w:t>01.10</w:t>
      </w:r>
      <w:r w:rsidR="006776D6" w:rsidRPr="00C1260D">
        <w:rPr>
          <w:b/>
          <w:bCs/>
        </w:rPr>
        <w:t>.202</w:t>
      </w:r>
      <w:r w:rsidR="002341A9" w:rsidRPr="00C1260D">
        <w:rPr>
          <w:b/>
          <w:bCs/>
        </w:rPr>
        <w:t>4</w:t>
      </w:r>
      <w:r w:rsidRPr="00C1260D">
        <w:rPr>
          <w:b/>
          <w:bCs/>
        </w:rPr>
        <w:t>,</w:t>
      </w:r>
      <w:r w:rsidRPr="00D9055D">
        <w:t xml:space="preserve"> в течение 60 (шестидесяти)  календарных дней со дня  </w:t>
      </w:r>
      <w:r w:rsidRPr="00D9055D">
        <w:rPr>
          <w:bCs/>
        </w:rPr>
        <w:t>получения Исполнителем списков граждан, получивших направления</w:t>
      </w:r>
      <w:r w:rsidRPr="00D9055D">
        <w:t>. Получатель передает Исполнителю Направление полученное им от Заказчика при оформлении заказа на выполнение работ по обеспечению Изделием.</w:t>
      </w:r>
    </w:p>
    <w:p w:rsidR="00395293" w:rsidRPr="00C54617" w:rsidRDefault="00395293" w:rsidP="00395293">
      <w:pPr>
        <w:ind w:left="-1134" w:right="-284"/>
        <w:jc w:val="both"/>
        <w:rPr>
          <w:b/>
          <w:bCs/>
          <w:lang w:eastAsia="en-US"/>
        </w:rPr>
      </w:pPr>
      <w:r w:rsidRPr="00C54617">
        <w:rPr>
          <w:rStyle w:val="FontStyle11"/>
          <w:b/>
          <w:bCs/>
          <w:sz w:val="24"/>
          <w:szCs w:val="24"/>
        </w:rPr>
        <w:t xml:space="preserve">     Окончание исполнения:</w:t>
      </w:r>
      <w:r w:rsidRPr="00C54617">
        <w:rPr>
          <w:b/>
          <w:bCs/>
        </w:rPr>
        <w:t xml:space="preserve"> до </w:t>
      </w:r>
      <w:r w:rsidR="00F616BE" w:rsidRPr="00C54617">
        <w:rPr>
          <w:b/>
          <w:bCs/>
        </w:rPr>
        <w:t>20.10</w:t>
      </w:r>
      <w:r w:rsidR="006776D6" w:rsidRPr="00C54617">
        <w:rPr>
          <w:b/>
          <w:bCs/>
          <w:shd w:val="clear" w:color="auto" w:fill="FFFFFF"/>
        </w:rPr>
        <w:t>.202</w:t>
      </w:r>
      <w:r w:rsidR="002341A9" w:rsidRPr="00C54617">
        <w:rPr>
          <w:b/>
          <w:bCs/>
          <w:shd w:val="clear" w:color="auto" w:fill="FFFFFF"/>
        </w:rPr>
        <w:t>4</w:t>
      </w:r>
      <w:r w:rsidR="00C54617">
        <w:rPr>
          <w:b/>
          <w:bCs/>
          <w:shd w:val="clear" w:color="auto" w:fill="FFFFFF"/>
        </w:rPr>
        <w:t>г</w:t>
      </w:r>
      <w:r w:rsidR="006776D6" w:rsidRPr="00C54617">
        <w:rPr>
          <w:b/>
          <w:bCs/>
          <w:shd w:val="clear" w:color="auto" w:fill="FFFFFF"/>
        </w:rPr>
        <w:t>.</w:t>
      </w:r>
    </w:p>
    <w:p w:rsidR="00A01CA5" w:rsidRPr="00A97637" w:rsidRDefault="00A01CA5" w:rsidP="00395293">
      <w:pPr>
        <w:ind w:left="-1134" w:right="-284"/>
        <w:jc w:val="both"/>
      </w:pPr>
    </w:p>
    <w:sectPr w:rsidR="00A01CA5" w:rsidRPr="00A97637" w:rsidSect="008D5223">
      <w:pgSz w:w="11906" w:h="16838"/>
      <w:pgMar w:top="426" w:right="99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2B29" w:rsidRDefault="001C2B29" w:rsidP="001860E4">
      <w:r>
        <w:separator/>
      </w:r>
    </w:p>
  </w:endnote>
  <w:endnote w:type="continuationSeparator" w:id="1">
    <w:p w:rsidR="001C2B29" w:rsidRDefault="001C2B29" w:rsidP="001860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lvetsky 12p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2B29" w:rsidRDefault="001C2B29" w:rsidP="001860E4">
      <w:r>
        <w:separator/>
      </w:r>
    </w:p>
  </w:footnote>
  <w:footnote w:type="continuationSeparator" w:id="1">
    <w:p w:rsidR="001C2B29" w:rsidRDefault="001C2B29" w:rsidP="001860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EB"/>
    <w:multiLevelType w:val="hybridMultilevel"/>
    <w:tmpl w:val="CCBCE304"/>
    <w:lvl w:ilvl="0" w:tplc="AFE225C2">
      <w:start w:val="2"/>
      <w:numFmt w:val="decimal"/>
      <w:lvlText w:val="%1."/>
      <w:lvlJc w:val="left"/>
    </w:lvl>
    <w:lvl w:ilvl="1" w:tplc="08087384">
      <w:numFmt w:val="decimal"/>
      <w:lvlText w:val=""/>
      <w:lvlJc w:val="left"/>
    </w:lvl>
    <w:lvl w:ilvl="2" w:tplc="130AE0CA">
      <w:numFmt w:val="decimal"/>
      <w:lvlText w:val=""/>
      <w:lvlJc w:val="left"/>
    </w:lvl>
    <w:lvl w:ilvl="3" w:tplc="540CE6C6">
      <w:numFmt w:val="decimal"/>
      <w:lvlText w:val=""/>
      <w:lvlJc w:val="left"/>
    </w:lvl>
    <w:lvl w:ilvl="4" w:tplc="BDACE2A6">
      <w:numFmt w:val="decimal"/>
      <w:lvlText w:val=""/>
      <w:lvlJc w:val="left"/>
    </w:lvl>
    <w:lvl w:ilvl="5" w:tplc="773CC65C">
      <w:numFmt w:val="decimal"/>
      <w:lvlText w:val=""/>
      <w:lvlJc w:val="left"/>
    </w:lvl>
    <w:lvl w:ilvl="6" w:tplc="325EA02E">
      <w:numFmt w:val="decimal"/>
      <w:lvlText w:val=""/>
      <w:lvlJc w:val="left"/>
    </w:lvl>
    <w:lvl w:ilvl="7" w:tplc="7A0449C4">
      <w:numFmt w:val="decimal"/>
      <w:lvlText w:val=""/>
      <w:lvlJc w:val="left"/>
    </w:lvl>
    <w:lvl w:ilvl="8" w:tplc="563A7706">
      <w:numFmt w:val="decimal"/>
      <w:lvlText w:val=""/>
      <w:lvlJc w:val="left"/>
    </w:lvl>
  </w:abstractNum>
  <w:abstractNum w:abstractNumId="1">
    <w:nsid w:val="00000BB3"/>
    <w:multiLevelType w:val="hybridMultilevel"/>
    <w:tmpl w:val="7E98FAFA"/>
    <w:lvl w:ilvl="0" w:tplc="CDBC1C8C">
      <w:start w:val="3"/>
      <w:numFmt w:val="decimal"/>
      <w:lvlText w:val="%1."/>
      <w:lvlJc w:val="left"/>
    </w:lvl>
    <w:lvl w:ilvl="1" w:tplc="A476E6A0">
      <w:numFmt w:val="decimal"/>
      <w:lvlText w:val=""/>
      <w:lvlJc w:val="left"/>
    </w:lvl>
    <w:lvl w:ilvl="2" w:tplc="08060E72">
      <w:numFmt w:val="decimal"/>
      <w:lvlText w:val=""/>
      <w:lvlJc w:val="left"/>
    </w:lvl>
    <w:lvl w:ilvl="3" w:tplc="8870C42C">
      <w:numFmt w:val="decimal"/>
      <w:lvlText w:val=""/>
      <w:lvlJc w:val="left"/>
    </w:lvl>
    <w:lvl w:ilvl="4" w:tplc="6054CCE4">
      <w:numFmt w:val="decimal"/>
      <w:lvlText w:val=""/>
      <w:lvlJc w:val="left"/>
    </w:lvl>
    <w:lvl w:ilvl="5" w:tplc="F628F64A">
      <w:numFmt w:val="decimal"/>
      <w:lvlText w:val=""/>
      <w:lvlJc w:val="left"/>
    </w:lvl>
    <w:lvl w:ilvl="6" w:tplc="09160FFA">
      <w:numFmt w:val="decimal"/>
      <w:lvlText w:val=""/>
      <w:lvlJc w:val="left"/>
    </w:lvl>
    <w:lvl w:ilvl="7" w:tplc="285CC9B4">
      <w:numFmt w:val="decimal"/>
      <w:lvlText w:val=""/>
      <w:lvlJc w:val="left"/>
    </w:lvl>
    <w:lvl w:ilvl="8" w:tplc="7B62E9FC">
      <w:numFmt w:val="decimal"/>
      <w:lvlText w:val=""/>
      <w:lvlJc w:val="left"/>
    </w:lvl>
  </w:abstractNum>
  <w:abstractNum w:abstractNumId="2">
    <w:nsid w:val="000012DB"/>
    <w:multiLevelType w:val="hybridMultilevel"/>
    <w:tmpl w:val="BC08FB3E"/>
    <w:lvl w:ilvl="0" w:tplc="20A8460C">
      <w:start w:val="1"/>
      <w:numFmt w:val="bullet"/>
      <w:lvlText w:val="-"/>
      <w:lvlJc w:val="left"/>
    </w:lvl>
    <w:lvl w:ilvl="1" w:tplc="995624C0">
      <w:start w:val="1"/>
      <w:numFmt w:val="bullet"/>
      <w:lvlText w:val="В"/>
      <w:lvlJc w:val="left"/>
    </w:lvl>
    <w:lvl w:ilvl="2" w:tplc="1CA439F6">
      <w:numFmt w:val="decimal"/>
      <w:lvlText w:val=""/>
      <w:lvlJc w:val="left"/>
    </w:lvl>
    <w:lvl w:ilvl="3" w:tplc="14FE9920">
      <w:numFmt w:val="decimal"/>
      <w:lvlText w:val=""/>
      <w:lvlJc w:val="left"/>
    </w:lvl>
    <w:lvl w:ilvl="4" w:tplc="F90E5B72">
      <w:numFmt w:val="decimal"/>
      <w:lvlText w:val=""/>
      <w:lvlJc w:val="left"/>
    </w:lvl>
    <w:lvl w:ilvl="5" w:tplc="90D602EC">
      <w:numFmt w:val="decimal"/>
      <w:lvlText w:val=""/>
      <w:lvlJc w:val="left"/>
    </w:lvl>
    <w:lvl w:ilvl="6" w:tplc="8FB45D20">
      <w:numFmt w:val="decimal"/>
      <w:lvlText w:val=""/>
      <w:lvlJc w:val="left"/>
    </w:lvl>
    <w:lvl w:ilvl="7" w:tplc="FEAE1706">
      <w:numFmt w:val="decimal"/>
      <w:lvlText w:val=""/>
      <w:lvlJc w:val="left"/>
    </w:lvl>
    <w:lvl w:ilvl="8" w:tplc="A2B472B8">
      <w:numFmt w:val="decimal"/>
      <w:lvlText w:val=""/>
      <w:lvlJc w:val="left"/>
    </w:lvl>
  </w:abstractNum>
  <w:abstractNum w:abstractNumId="3">
    <w:nsid w:val="0000153C"/>
    <w:multiLevelType w:val="hybridMultilevel"/>
    <w:tmpl w:val="65DC3822"/>
    <w:lvl w:ilvl="0" w:tplc="D0664FB8">
      <w:start w:val="1"/>
      <w:numFmt w:val="bullet"/>
      <w:lvlText w:val="-"/>
      <w:lvlJc w:val="left"/>
    </w:lvl>
    <w:lvl w:ilvl="1" w:tplc="DF06896E">
      <w:numFmt w:val="decimal"/>
      <w:lvlText w:val=""/>
      <w:lvlJc w:val="left"/>
    </w:lvl>
    <w:lvl w:ilvl="2" w:tplc="BC48B276">
      <w:numFmt w:val="decimal"/>
      <w:lvlText w:val=""/>
      <w:lvlJc w:val="left"/>
    </w:lvl>
    <w:lvl w:ilvl="3" w:tplc="01AC8E46">
      <w:numFmt w:val="decimal"/>
      <w:lvlText w:val=""/>
      <w:lvlJc w:val="left"/>
    </w:lvl>
    <w:lvl w:ilvl="4" w:tplc="78A86008">
      <w:numFmt w:val="decimal"/>
      <w:lvlText w:val=""/>
      <w:lvlJc w:val="left"/>
    </w:lvl>
    <w:lvl w:ilvl="5" w:tplc="A3D80C02">
      <w:numFmt w:val="decimal"/>
      <w:lvlText w:val=""/>
      <w:lvlJc w:val="left"/>
    </w:lvl>
    <w:lvl w:ilvl="6" w:tplc="E99E0412">
      <w:numFmt w:val="decimal"/>
      <w:lvlText w:val=""/>
      <w:lvlJc w:val="left"/>
    </w:lvl>
    <w:lvl w:ilvl="7" w:tplc="64F6CFA4">
      <w:numFmt w:val="decimal"/>
      <w:lvlText w:val=""/>
      <w:lvlJc w:val="left"/>
    </w:lvl>
    <w:lvl w:ilvl="8" w:tplc="763AF8B6">
      <w:numFmt w:val="decimal"/>
      <w:lvlText w:val=""/>
      <w:lvlJc w:val="left"/>
    </w:lvl>
  </w:abstractNum>
  <w:abstractNum w:abstractNumId="4">
    <w:nsid w:val="0000390C"/>
    <w:multiLevelType w:val="hybridMultilevel"/>
    <w:tmpl w:val="928EF794"/>
    <w:lvl w:ilvl="0" w:tplc="7C6EE87E">
      <w:start w:val="1"/>
      <w:numFmt w:val="bullet"/>
      <w:lvlText w:val="в"/>
      <w:lvlJc w:val="left"/>
    </w:lvl>
    <w:lvl w:ilvl="1" w:tplc="D3F88386">
      <w:start w:val="7"/>
      <w:numFmt w:val="decimal"/>
      <w:lvlText w:val="%2."/>
      <w:lvlJc w:val="left"/>
    </w:lvl>
    <w:lvl w:ilvl="2" w:tplc="13BC9614">
      <w:numFmt w:val="decimal"/>
      <w:lvlText w:val=""/>
      <w:lvlJc w:val="left"/>
    </w:lvl>
    <w:lvl w:ilvl="3" w:tplc="26588AF0">
      <w:numFmt w:val="decimal"/>
      <w:lvlText w:val=""/>
      <w:lvlJc w:val="left"/>
    </w:lvl>
    <w:lvl w:ilvl="4" w:tplc="7A4C2958">
      <w:numFmt w:val="decimal"/>
      <w:lvlText w:val=""/>
      <w:lvlJc w:val="left"/>
    </w:lvl>
    <w:lvl w:ilvl="5" w:tplc="8462357E">
      <w:numFmt w:val="decimal"/>
      <w:lvlText w:val=""/>
      <w:lvlJc w:val="left"/>
    </w:lvl>
    <w:lvl w:ilvl="6" w:tplc="80DE4704">
      <w:numFmt w:val="decimal"/>
      <w:lvlText w:val=""/>
      <w:lvlJc w:val="left"/>
    </w:lvl>
    <w:lvl w:ilvl="7" w:tplc="F2F073FC">
      <w:numFmt w:val="decimal"/>
      <w:lvlText w:val=""/>
      <w:lvlJc w:val="left"/>
    </w:lvl>
    <w:lvl w:ilvl="8" w:tplc="F7B0E5E6">
      <w:numFmt w:val="decimal"/>
      <w:lvlText w:val=""/>
      <w:lvlJc w:val="left"/>
    </w:lvl>
  </w:abstractNum>
  <w:abstractNum w:abstractNumId="5">
    <w:nsid w:val="00007E87"/>
    <w:multiLevelType w:val="hybridMultilevel"/>
    <w:tmpl w:val="F76EB900"/>
    <w:lvl w:ilvl="0" w:tplc="C0AE7D6A">
      <w:start w:val="1"/>
      <w:numFmt w:val="bullet"/>
      <w:lvlText w:val="в"/>
      <w:lvlJc w:val="left"/>
    </w:lvl>
    <w:lvl w:ilvl="1" w:tplc="F0B63054">
      <w:start w:val="7"/>
      <w:numFmt w:val="decimal"/>
      <w:lvlText w:val="6.%2."/>
      <w:lvlJc w:val="left"/>
    </w:lvl>
    <w:lvl w:ilvl="2" w:tplc="8A38EF2C">
      <w:numFmt w:val="decimal"/>
      <w:lvlText w:val=""/>
      <w:lvlJc w:val="left"/>
    </w:lvl>
    <w:lvl w:ilvl="3" w:tplc="20723718">
      <w:numFmt w:val="decimal"/>
      <w:lvlText w:val=""/>
      <w:lvlJc w:val="left"/>
    </w:lvl>
    <w:lvl w:ilvl="4" w:tplc="15908896">
      <w:numFmt w:val="decimal"/>
      <w:lvlText w:val=""/>
      <w:lvlJc w:val="left"/>
    </w:lvl>
    <w:lvl w:ilvl="5" w:tplc="5680E416">
      <w:numFmt w:val="decimal"/>
      <w:lvlText w:val=""/>
      <w:lvlJc w:val="left"/>
    </w:lvl>
    <w:lvl w:ilvl="6" w:tplc="C7767E34">
      <w:numFmt w:val="decimal"/>
      <w:lvlText w:val=""/>
      <w:lvlJc w:val="left"/>
    </w:lvl>
    <w:lvl w:ilvl="7" w:tplc="0520DA3E">
      <w:numFmt w:val="decimal"/>
      <w:lvlText w:val=""/>
      <w:lvlJc w:val="left"/>
    </w:lvl>
    <w:lvl w:ilvl="8" w:tplc="10D40B44">
      <w:numFmt w:val="decimal"/>
      <w:lvlText w:val=""/>
      <w:lvlJc w:val="left"/>
    </w:lvl>
  </w:abstractNum>
  <w:abstractNum w:abstractNumId="6">
    <w:nsid w:val="181768FF"/>
    <w:multiLevelType w:val="hybridMultilevel"/>
    <w:tmpl w:val="D5A0E6C6"/>
    <w:lvl w:ilvl="0" w:tplc="00E6EC3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>
    <w:nsid w:val="4DB55E67"/>
    <w:multiLevelType w:val="hybridMultilevel"/>
    <w:tmpl w:val="233C0EDE"/>
    <w:lvl w:ilvl="0" w:tplc="E35241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2CB0292"/>
    <w:multiLevelType w:val="multilevel"/>
    <w:tmpl w:val="A342AC40"/>
    <w:lvl w:ilvl="0">
      <w:start w:val="7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hint="default"/>
        <w:b w:val="0"/>
        <w:color w:val="auto"/>
      </w:rPr>
    </w:lvl>
    <w:lvl w:ilvl="1">
      <w:start w:val="9"/>
      <w:numFmt w:val="decimal"/>
      <w:lvlText w:val="%1.%2."/>
      <w:lvlJc w:val="left"/>
      <w:pPr>
        <w:tabs>
          <w:tab w:val="num" w:pos="2134"/>
        </w:tabs>
        <w:ind w:left="2134" w:hanging="1425"/>
      </w:pPr>
      <w:rPr>
        <w:rFonts w:hint="default"/>
        <w:b w:val="0"/>
        <w:color w:val="auto"/>
      </w:rPr>
    </w:lvl>
    <w:lvl w:ilvl="2">
      <w:start w:val="1"/>
      <w:numFmt w:val="decimal"/>
      <w:pStyle w:val="3"/>
      <w:lvlText w:val="%1.%2.%3."/>
      <w:lvlJc w:val="left"/>
      <w:pPr>
        <w:tabs>
          <w:tab w:val="num" w:pos="2843"/>
        </w:tabs>
        <w:ind w:left="2843" w:hanging="1425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52"/>
        </w:tabs>
        <w:ind w:left="3552" w:hanging="1425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4261"/>
        </w:tabs>
        <w:ind w:left="4261" w:hanging="1425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 w:val="0"/>
        <w:color w:val="auto"/>
      </w:rPr>
    </w:lvl>
  </w:abstractNum>
  <w:abstractNum w:abstractNumId="9">
    <w:nsid w:val="659D758A"/>
    <w:multiLevelType w:val="hybridMultilevel"/>
    <w:tmpl w:val="24648732"/>
    <w:lvl w:ilvl="0" w:tplc="F58C81C0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932"/>
        </w:tabs>
        <w:ind w:left="49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336"/>
        </w:tabs>
        <w:ind w:left="63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447"/>
        </w:tabs>
        <w:ind w:left="522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364"/>
        </w:tabs>
        <w:ind w:left="53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508"/>
        </w:tabs>
        <w:ind w:left="55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52"/>
        </w:tabs>
        <w:ind w:left="56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96"/>
        </w:tabs>
        <w:ind w:left="57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084"/>
        </w:tabs>
        <w:ind w:left="6084" w:hanging="1584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5"/>
  </w:num>
  <w:num w:numId="8">
    <w:abstractNumId w:val="4"/>
  </w:num>
  <w:num w:numId="9">
    <w:abstractNumId w:val="9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13BE"/>
    <w:rsid w:val="000121A1"/>
    <w:rsid w:val="00034165"/>
    <w:rsid w:val="00035739"/>
    <w:rsid w:val="000426C3"/>
    <w:rsid w:val="0004395F"/>
    <w:rsid w:val="0006257A"/>
    <w:rsid w:val="000662EA"/>
    <w:rsid w:val="0008197E"/>
    <w:rsid w:val="00090E41"/>
    <w:rsid w:val="0009617F"/>
    <w:rsid w:val="000C3711"/>
    <w:rsid w:val="000D59C0"/>
    <w:rsid w:val="000F037D"/>
    <w:rsid w:val="000F3B23"/>
    <w:rsid w:val="00100657"/>
    <w:rsid w:val="00144DF6"/>
    <w:rsid w:val="001530AD"/>
    <w:rsid w:val="00155AF0"/>
    <w:rsid w:val="0017121A"/>
    <w:rsid w:val="00182D6B"/>
    <w:rsid w:val="001860E4"/>
    <w:rsid w:val="001A47D0"/>
    <w:rsid w:val="001A494C"/>
    <w:rsid w:val="001B22D5"/>
    <w:rsid w:val="001B3DB2"/>
    <w:rsid w:val="001C2B29"/>
    <w:rsid w:val="001C7F9E"/>
    <w:rsid w:val="001E6198"/>
    <w:rsid w:val="00213779"/>
    <w:rsid w:val="002161C1"/>
    <w:rsid w:val="00225F72"/>
    <w:rsid w:val="002341A9"/>
    <w:rsid w:val="00242489"/>
    <w:rsid w:val="00242A84"/>
    <w:rsid w:val="00253990"/>
    <w:rsid w:val="00254748"/>
    <w:rsid w:val="002766FB"/>
    <w:rsid w:val="0028092E"/>
    <w:rsid w:val="00286F21"/>
    <w:rsid w:val="00290D15"/>
    <w:rsid w:val="002916BA"/>
    <w:rsid w:val="0029546F"/>
    <w:rsid w:val="002973E2"/>
    <w:rsid w:val="002B28C3"/>
    <w:rsid w:val="002C659C"/>
    <w:rsid w:val="002D08F7"/>
    <w:rsid w:val="002D2210"/>
    <w:rsid w:val="002E1FBD"/>
    <w:rsid w:val="002F1E65"/>
    <w:rsid w:val="002F5CD2"/>
    <w:rsid w:val="002F63A9"/>
    <w:rsid w:val="00305090"/>
    <w:rsid w:val="003104F5"/>
    <w:rsid w:val="003136AA"/>
    <w:rsid w:val="00316599"/>
    <w:rsid w:val="00327F10"/>
    <w:rsid w:val="00333F1B"/>
    <w:rsid w:val="00335A9A"/>
    <w:rsid w:val="00341893"/>
    <w:rsid w:val="00352206"/>
    <w:rsid w:val="00371B90"/>
    <w:rsid w:val="003728CB"/>
    <w:rsid w:val="00372DD5"/>
    <w:rsid w:val="00373CA0"/>
    <w:rsid w:val="00375E00"/>
    <w:rsid w:val="0038241F"/>
    <w:rsid w:val="00386548"/>
    <w:rsid w:val="00387DD5"/>
    <w:rsid w:val="00395293"/>
    <w:rsid w:val="003A49CE"/>
    <w:rsid w:val="003A6B45"/>
    <w:rsid w:val="003A79ED"/>
    <w:rsid w:val="003B48B3"/>
    <w:rsid w:val="003B5ADD"/>
    <w:rsid w:val="003D3C40"/>
    <w:rsid w:val="003D4145"/>
    <w:rsid w:val="00414626"/>
    <w:rsid w:val="00420F4B"/>
    <w:rsid w:val="0042552B"/>
    <w:rsid w:val="00442412"/>
    <w:rsid w:val="004502B9"/>
    <w:rsid w:val="0046115F"/>
    <w:rsid w:val="00475B44"/>
    <w:rsid w:val="00476C0F"/>
    <w:rsid w:val="00480A8E"/>
    <w:rsid w:val="004850FE"/>
    <w:rsid w:val="004B14AE"/>
    <w:rsid w:val="004C3B71"/>
    <w:rsid w:val="004D4B94"/>
    <w:rsid w:val="004E0738"/>
    <w:rsid w:val="00502EF8"/>
    <w:rsid w:val="00530E1D"/>
    <w:rsid w:val="005537D7"/>
    <w:rsid w:val="00557163"/>
    <w:rsid w:val="00566383"/>
    <w:rsid w:val="00566B33"/>
    <w:rsid w:val="00571696"/>
    <w:rsid w:val="00583780"/>
    <w:rsid w:val="005865B9"/>
    <w:rsid w:val="005923A8"/>
    <w:rsid w:val="005966AA"/>
    <w:rsid w:val="005A20E0"/>
    <w:rsid w:val="005A364F"/>
    <w:rsid w:val="005A5AF6"/>
    <w:rsid w:val="005B26F6"/>
    <w:rsid w:val="005D29E5"/>
    <w:rsid w:val="005D6775"/>
    <w:rsid w:val="005D68A5"/>
    <w:rsid w:val="005E5E96"/>
    <w:rsid w:val="005F3F0E"/>
    <w:rsid w:val="005F5A2E"/>
    <w:rsid w:val="0060320F"/>
    <w:rsid w:val="006058DB"/>
    <w:rsid w:val="00613719"/>
    <w:rsid w:val="00615CA4"/>
    <w:rsid w:val="00616AFD"/>
    <w:rsid w:val="00621AD1"/>
    <w:rsid w:val="00621D33"/>
    <w:rsid w:val="00627922"/>
    <w:rsid w:val="00630AF1"/>
    <w:rsid w:val="006331D2"/>
    <w:rsid w:val="00647E88"/>
    <w:rsid w:val="00650108"/>
    <w:rsid w:val="006528DF"/>
    <w:rsid w:val="006539AD"/>
    <w:rsid w:val="006714F5"/>
    <w:rsid w:val="006776D6"/>
    <w:rsid w:val="006905A8"/>
    <w:rsid w:val="006B03FC"/>
    <w:rsid w:val="006C4106"/>
    <w:rsid w:val="006C616A"/>
    <w:rsid w:val="006E27E1"/>
    <w:rsid w:val="006E3B90"/>
    <w:rsid w:val="007041E5"/>
    <w:rsid w:val="007056A5"/>
    <w:rsid w:val="007073B7"/>
    <w:rsid w:val="00717BCB"/>
    <w:rsid w:val="00722F5C"/>
    <w:rsid w:val="007267AC"/>
    <w:rsid w:val="00726934"/>
    <w:rsid w:val="00745700"/>
    <w:rsid w:val="007513BE"/>
    <w:rsid w:val="00753618"/>
    <w:rsid w:val="007556F9"/>
    <w:rsid w:val="0076772E"/>
    <w:rsid w:val="00772447"/>
    <w:rsid w:val="00777C5F"/>
    <w:rsid w:val="00793F84"/>
    <w:rsid w:val="007973D4"/>
    <w:rsid w:val="007A31D0"/>
    <w:rsid w:val="007A6882"/>
    <w:rsid w:val="007B1236"/>
    <w:rsid w:val="007B36D4"/>
    <w:rsid w:val="007C2264"/>
    <w:rsid w:val="007E0D4C"/>
    <w:rsid w:val="00820664"/>
    <w:rsid w:val="0082153A"/>
    <w:rsid w:val="0082431D"/>
    <w:rsid w:val="00831AD8"/>
    <w:rsid w:val="0083523B"/>
    <w:rsid w:val="00844B93"/>
    <w:rsid w:val="00845B01"/>
    <w:rsid w:val="008473DE"/>
    <w:rsid w:val="00850764"/>
    <w:rsid w:val="008525DD"/>
    <w:rsid w:val="0086330B"/>
    <w:rsid w:val="008648FB"/>
    <w:rsid w:val="00871E1A"/>
    <w:rsid w:val="0087680C"/>
    <w:rsid w:val="00882A16"/>
    <w:rsid w:val="008A2094"/>
    <w:rsid w:val="008A211C"/>
    <w:rsid w:val="008D2DA1"/>
    <w:rsid w:val="008D40EE"/>
    <w:rsid w:val="008D4C36"/>
    <w:rsid w:val="008D5223"/>
    <w:rsid w:val="008E65C9"/>
    <w:rsid w:val="008F2035"/>
    <w:rsid w:val="008F2D47"/>
    <w:rsid w:val="008F58EB"/>
    <w:rsid w:val="00912536"/>
    <w:rsid w:val="0091321A"/>
    <w:rsid w:val="00924B17"/>
    <w:rsid w:val="00927F12"/>
    <w:rsid w:val="00931D8B"/>
    <w:rsid w:val="009408ED"/>
    <w:rsid w:val="0095070D"/>
    <w:rsid w:val="00956F71"/>
    <w:rsid w:val="00967D77"/>
    <w:rsid w:val="009704BD"/>
    <w:rsid w:val="0097089A"/>
    <w:rsid w:val="00975672"/>
    <w:rsid w:val="009825CB"/>
    <w:rsid w:val="009C4034"/>
    <w:rsid w:val="009C4F6F"/>
    <w:rsid w:val="009C5042"/>
    <w:rsid w:val="009C6B6A"/>
    <w:rsid w:val="009D3D30"/>
    <w:rsid w:val="009F142C"/>
    <w:rsid w:val="009F1A76"/>
    <w:rsid w:val="00A00183"/>
    <w:rsid w:val="00A01CA5"/>
    <w:rsid w:val="00A051A6"/>
    <w:rsid w:val="00A20F36"/>
    <w:rsid w:val="00A3344F"/>
    <w:rsid w:val="00A343B0"/>
    <w:rsid w:val="00A55F3F"/>
    <w:rsid w:val="00A63CC4"/>
    <w:rsid w:val="00A77D50"/>
    <w:rsid w:val="00A8134D"/>
    <w:rsid w:val="00A866D7"/>
    <w:rsid w:val="00A9057A"/>
    <w:rsid w:val="00A97637"/>
    <w:rsid w:val="00AA05E9"/>
    <w:rsid w:val="00AA5790"/>
    <w:rsid w:val="00AC1353"/>
    <w:rsid w:val="00AC1F4E"/>
    <w:rsid w:val="00AE05B1"/>
    <w:rsid w:val="00AE487D"/>
    <w:rsid w:val="00AE5BFE"/>
    <w:rsid w:val="00B11752"/>
    <w:rsid w:val="00B14F56"/>
    <w:rsid w:val="00B32736"/>
    <w:rsid w:val="00B42C7A"/>
    <w:rsid w:val="00B53FFF"/>
    <w:rsid w:val="00B61AE7"/>
    <w:rsid w:val="00B63592"/>
    <w:rsid w:val="00B648C0"/>
    <w:rsid w:val="00B73E6F"/>
    <w:rsid w:val="00B929B3"/>
    <w:rsid w:val="00BA0856"/>
    <w:rsid w:val="00BA4E4B"/>
    <w:rsid w:val="00BA57A7"/>
    <w:rsid w:val="00BC3264"/>
    <w:rsid w:val="00BC6501"/>
    <w:rsid w:val="00BF72CE"/>
    <w:rsid w:val="00C00FAA"/>
    <w:rsid w:val="00C06228"/>
    <w:rsid w:val="00C1260D"/>
    <w:rsid w:val="00C1549A"/>
    <w:rsid w:val="00C21E1C"/>
    <w:rsid w:val="00C22CAB"/>
    <w:rsid w:val="00C261E3"/>
    <w:rsid w:val="00C402C2"/>
    <w:rsid w:val="00C449F9"/>
    <w:rsid w:val="00C478C0"/>
    <w:rsid w:val="00C54617"/>
    <w:rsid w:val="00C558EA"/>
    <w:rsid w:val="00C64D3B"/>
    <w:rsid w:val="00C77EA3"/>
    <w:rsid w:val="00C84E99"/>
    <w:rsid w:val="00C96D44"/>
    <w:rsid w:val="00CA0B3B"/>
    <w:rsid w:val="00CB10BC"/>
    <w:rsid w:val="00CB5936"/>
    <w:rsid w:val="00CC14E3"/>
    <w:rsid w:val="00CD0E51"/>
    <w:rsid w:val="00CD1256"/>
    <w:rsid w:val="00CF1CB4"/>
    <w:rsid w:val="00CF6614"/>
    <w:rsid w:val="00D14E04"/>
    <w:rsid w:val="00D17F99"/>
    <w:rsid w:val="00D24844"/>
    <w:rsid w:val="00D329E7"/>
    <w:rsid w:val="00D3337E"/>
    <w:rsid w:val="00D43D94"/>
    <w:rsid w:val="00D50C60"/>
    <w:rsid w:val="00D6333B"/>
    <w:rsid w:val="00D7091E"/>
    <w:rsid w:val="00D74F05"/>
    <w:rsid w:val="00D75159"/>
    <w:rsid w:val="00DA0EFF"/>
    <w:rsid w:val="00DA2A5C"/>
    <w:rsid w:val="00DA3134"/>
    <w:rsid w:val="00DC6AB7"/>
    <w:rsid w:val="00E005E9"/>
    <w:rsid w:val="00E050DF"/>
    <w:rsid w:val="00E07A14"/>
    <w:rsid w:val="00E1173E"/>
    <w:rsid w:val="00E118C3"/>
    <w:rsid w:val="00E12C09"/>
    <w:rsid w:val="00E17011"/>
    <w:rsid w:val="00E230AF"/>
    <w:rsid w:val="00E455AE"/>
    <w:rsid w:val="00E65035"/>
    <w:rsid w:val="00E72F23"/>
    <w:rsid w:val="00E75040"/>
    <w:rsid w:val="00E7560E"/>
    <w:rsid w:val="00E77F0B"/>
    <w:rsid w:val="00E812D4"/>
    <w:rsid w:val="00E82674"/>
    <w:rsid w:val="00E85C99"/>
    <w:rsid w:val="00E878E4"/>
    <w:rsid w:val="00E95BB0"/>
    <w:rsid w:val="00EA4DDA"/>
    <w:rsid w:val="00ED164A"/>
    <w:rsid w:val="00ED2ADF"/>
    <w:rsid w:val="00ED3F7D"/>
    <w:rsid w:val="00EE3599"/>
    <w:rsid w:val="00EF659A"/>
    <w:rsid w:val="00F019F2"/>
    <w:rsid w:val="00F04AD3"/>
    <w:rsid w:val="00F11FB9"/>
    <w:rsid w:val="00F22406"/>
    <w:rsid w:val="00F32DF4"/>
    <w:rsid w:val="00F41B17"/>
    <w:rsid w:val="00F616BE"/>
    <w:rsid w:val="00F9146E"/>
    <w:rsid w:val="00FA032A"/>
    <w:rsid w:val="00FA207F"/>
    <w:rsid w:val="00FB3D97"/>
    <w:rsid w:val="00FB6B77"/>
    <w:rsid w:val="00FB6CB5"/>
    <w:rsid w:val="00FD0B1D"/>
    <w:rsid w:val="00FD12EE"/>
    <w:rsid w:val="00FE010A"/>
    <w:rsid w:val="00FF37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ne number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lock Text" w:uiPriority="0"/>
    <w:lsdException w:name="Strong" w:semiHidden="0" w:unhideWhenUsed="0" w:qFormat="1"/>
    <w:lsdException w:name="Emphasis" w:semiHidden="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Заголовок 1 Знак2,Заголовок 1 Знак1 Знак,Заголовок 1 Знак Знак Знак,Заголовок 1 Знак Знак1 Знак,Заголовок 1 Знак Знак2"/>
    <w:basedOn w:val="a"/>
    <w:next w:val="a"/>
    <w:link w:val="11"/>
    <w:qFormat/>
    <w:rsid w:val="007513BE"/>
    <w:pPr>
      <w:keepNext/>
      <w:overflowPunct w:val="0"/>
      <w:autoSpaceDE w:val="0"/>
      <w:autoSpaceDN w:val="0"/>
      <w:adjustRightInd w:val="0"/>
      <w:spacing w:before="120" w:after="120" w:line="360" w:lineRule="auto"/>
      <w:textAlignment w:val="baseline"/>
      <w:outlineLvl w:val="0"/>
    </w:pPr>
    <w:rPr>
      <w:b/>
      <w:bCs/>
      <w:kern w:val="28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513B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uiPriority w:val="99"/>
    <w:qFormat/>
    <w:rsid w:val="007513BE"/>
    <w:pPr>
      <w:keepNext/>
      <w:shd w:val="clear" w:color="auto" w:fill="FFFFFF"/>
      <w:spacing w:line="254" w:lineRule="exact"/>
      <w:ind w:left="5755"/>
      <w:outlineLvl w:val="2"/>
    </w:pPr>
    <w:rPr>
      <w:b/>
      <w:bCs/>
      <w:color w:val="000000"/>
      <w:spacing w:val="2"/>
      <w:sz w:val="25"/>
      <w:szCs w:val="25"/>
    </w:rPr>
  </w:style>
  <w:style w:type="paragraph" w:styleId="4">
    <w:name w:val="heading 4"/>
    <w:basedOn w:val="a"/>
    <w:next w:val="a"/>
    <w:link w:val="40"/>
    <w:uiPriority w:val="99"/>
    <w:qFormat/>
    <w:rsid w:val="007513BE"/>
    <w:pPr>
      <w:keepNext/>
      <w:overflowPunct w:val="0"/>
      <w:autoSpaceDE w:val="0"/>
      <w:autoSpaceDN w:val="0"/>
      <w:adjustRightInd w:val="0"/>
      <w:spacing w:before="240" w:after="120"/>
      <w:textAlignment w:val="baseline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7513BE"/>
    <w:pPr>
      <w:keepNext/>
      <w:ind w:firstLine="709"/>
      <w:jc w:val="center"/>
      <w:outlineLvl w:val="4"/>
    </w:pPr>
    <w:rPr>
      <w:b/>
      <w:bCs/>
      <w:i/>
      <w:iCs/>
      <w:sz w:val="26"/>
      <w:szCs w:val="20"/>
    </w:rPr>
  </w:style>
  <w:style w:type="paragraph" w:styleId="6">
    <w:name w:val="heading 6"/>
    <w:basedOn w:val="a"/>
    <w:next w:val="a"/>
    <w:link w:val="60"/>
    <w:qFormat/>
    <w:rsid w:val="007513BE"/>
    <w:pPr>
      <w:keepNext/>
      <w:overflowPunct w:val="0"/>
      <w:autoSpaceDE w:val="0"/>
      <w:autoSpaceDN w:val="0"/>
      <w:adjustRightInd w:val="0"/>
      <w:textAlignment w:val="baseline"/>
      <w:outlineLvl w:val="5"/>
    </w:pPr>
  </w:style>
  <w:style w:type="paragraph" w:styleId="7">
    <w:name w:val="heading 7"/>
    <w:basedOn w:val="a"/>
    <w:next w:val="a"/>
    <w:link w:val="70"/>
    <w:qFormat/>
    <w:rsid w:val="007513BE"/>
    <w:pPr>
      <w:keepNext/>
      <w:widowControl w:val="0"/>
      <w:shd w:val="clear" w:color="auto" w:fill="FFFFFF"/>
      <w:jc w:val="both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7513BE"/>
    <w:pPr>
      <w:keepNext/>
      <w:overflowPunct w:val="0"/>
      <w:autoSpaceDE w:val="0"/>
      <w:autoSpaceDN w:val="0"/>
      <w:adjustRightInd w:val="0"/>
      <w:jc w:val="center"/>
      <w:textAlignment w:val="baseline"/>
      <w:outlineLvl w:val="7"/>
    </w:pPr>
    <w:rPr>
      <w:b/>
      <w:bCs/>
    </w:rPr>
  </w:style>
  <w:style w:type="paragraph" w:styleId="9">
    <w:name w:val="heading 9"/>
    <w:basedOn w:val="a"/>
    <w:next w:val="a"/>
    <w:link w:val="90"/>
    <w:qFormat/>
    <w:rsid w:val="007513BE"/>
    <w:pPr>
      <w:keepNext/>
      <w:widowControl w:val="0"/>
      <w:shd w:val="clear" w:color="auto" w:fill="FFFFFF"/>
      <w:jc w:val="both"/>
      <w:outlineLvl w:val="8"/>
    </w:pPr>
    <w:rPr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Заголовок 1 Знак2 Знак,Заголовок 1 Знак1 Знак Знак,Заголовок 1 Знак Знак Знак Знак,Заголовок 1 Знак Знак1 Знак Знак,Заголовок 1 Знак Знак2 Знак"/>
    <w:basedOn w:val="a0"/>
    <w:link w:val="10"/>
    <w:rsid w:val="007513BE"/>
    <w:rPr>
      <w:rFonts w:ascii="Times New Roman" w:eastAsia="Times New Roman" w:hAnsi="Times New Roman" w:cs="Times New Roman"/>
      <w:b/>
      <w:bCs/>
      <w:kern w:val="28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7513B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uiPriority w:val="99"/>
    <w:rsid w:val="007513BE"/>
    <w:rPr>
      <w:rFonts w:ascii="Times New Roman" w:eastAsia="Times New Roman" w:hAnsi="Times New Roman" w:cs="Times New Roman"/>
      <w:b/>
      <w:bCs/>
      <w:color w:val="000000"/>
      <w:spacing w:val="2"/>
      <w:sz w:val="25"/>
      <w:szCs w:val="25"/>
      <w:shd w:val="clear" w:color="auto" w:fill="FFFFFF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7513B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7513BE"/>
    <w:rPr>
      <w:rFonts w:ascii="Times New Roman" w:eastAsia="Times New Roman" w:hAnsi="Times New Roman" w:cs="Times New Roman"/>
      <w:b/>
      <w:bCs/>
      <w:i/>
      <w:iCs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51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513BE"/>
    <w:rPr>
      <w:rFonts w:ascii="Times New Roman" w:eastAsia="Times New Roman" w:hAnsi="Times New Roman" w:cs="Times New Roman"/>
      <w:b/>
      <w:bCs/>
      <w:sz w:val="28"/>
      <w:szCs w:val="24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7513B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7513BE"/>
    <w:rPr>
      <w:rFonts w:ascii="Times New Roman" w:eastAsia="Times New Roman" w:hAnsi="Times New Roman" w:cs="Times New Roman"/>
      <w:sz w:val="28"/>
      <w:szCs w:val="26"/>
      <w:shd w:val="clear" w:color="auto" w:fill="FFFFFF"/>
      <w:lang w:eastAsia="ru-RU"/>
    </w:rPr>
  </w:style>
  <w:style w:type="paragraph" w:customStyle="1" w:styleId="12">
    <w:name w:val="1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0">
    <w:name w:val="заголовок 11"/>
    <w:basedOn w:val="a"/>
    <w:next w:val="a"/>
    <w:rsid w:val="007513BE"/>
    <w:pPr>
      <w:keepNext/>
      <w:jc w:val="center"/>
    </w:pPr>
    <w:rPr>
      <w:szCs w:val="20"/>
    </w:rPr>
  </w:style>
  <w:style w:type="paragraph" w:styleId="a3">
    <w:name w:val="Body Text Indent"/>
    <w:aliases w:val="текст"/>
    <w:basedOn w:val="a"/>
    <w:link w:val="a4"/>
    <w:uiPriority w:val="99"/>
    <w:rsid w:val="007513BE"/>
    <w:pPr>
      <w:keepNext/>
      <w:overflowPunct w:val="0"/>
      <w:autoSpaceDE w:val="0"/>
      <w:autoSpaceDN w:val="0"/>
      <w:adjustRightInd w:val="0"/>
      <w:jc w:val="center"/>
      <w:textAlignment w:val="baseline"/>
    </w:pPr>
    <w:rPr>
      <w:b/>
      <w:bCs/>
    </w:rPr>
  </w:style>
  <w:style w:type="character" w:customStyle="1" w:styleId="a4">
    <w:name w:val="Основной текст с отступом Знак"/>
    <w:aliases w:val="текст Знак"/>
    <w:basedOn w:val="a0"/>
    <w:link w:val="a3"/>
    <w:uiPriority w:val="99"/>
    <w:rsid w:val="007513B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Hyperlink"/>
    <w:aliases w:val="%Hyperlink"/>
    <w:uiPriority w:val="99"/>
    <w:rsid w:val="007513BE"/>
    <w:rPr>
      <w:color w:val="0000FF"/>
      <w:u w:val="single"/>
    </w:rPr>
  </w:style>
  <w:style w:type="paragraph" w:styleId="32">
    <w:name w:val="Body Text Indent 3"/>
    <w:basedOn w:val="a"/>
    <w:link w:val="33"/>
    <w:uiPriority w:val="99"/>
    <w:rsid w:val="007513BE"/>
    <w:pPr>
      <w:keepNext/>
      <w:widowControl w:val="0"/>
      <w:shd w:val="clear" w:color="auto" w:fill="FFFFFF"/>
      <w:tabs>
        <w:tab w:val="left" w:pos="811"/>
      </w:tabs>
      <w:ind w:firstLine="709"/>
      <w:jc w:val="both"/>
    </w:pPr>
    <w:rPr>
      <w:sz w:val="2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7513BE"/>
    <w:rPr>
      <w:rFonts w:ascii="Times New Roman" w:eastAsia="Times New Roman" w:hAnsi="Times New Roman" w:cs="Times New Roman"/>
      <w:sz w:val="26"/>
      <w:szCs w:val="24"/>
      <w:shd w:val="clear" w:color="auto" w:fill="FFFFFF"/>
      <w:lang w:eastAsia="ru-RU"/>
    </w:rPr>
  </w:style>
  <w:style w:type="paragraph" w:styleId="21">
    <w:name w:val="Body Text Indent 2"/>
    <w:basedOn w:val="a"/>
    <w:link w:val="22"/>
    <w:uiPriority w:val="99"/>
    <w:rsid w:val="007513BE"/>
    <w:pPr>
      <w:tabs>
        <w:tab w:val="center" w:pos="1134"/>
      </w:tabs>
      <w:overflowPunct w:val="0"/>
      <w:autoSpaceDE w:val="0"/>
      <w:autoSpaceDN w:val="0"/>
      <w:adjustRightInd w:val="0"/>
      <w:ind w:left="360"/>
      <w:jc w:val="both"/>
      <w:textAlignment w:val="baseline"/>
    </w:pPr>
    <w:rPr>
      <w:i/>
      <w:iCs/>
      <w:sz w:val="22"/>
      <w:szCs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7513BE"/>
    <w:rPr>
      <w:rFonts w:ascii="Times New Roman" w:eastAsia="Times New Roman" w:hAnsi="Times New Roman" w:cs="Times New Roman"/>
      <w:i/>
      <w:iCs/>
      <w:lang w:eastAsia="ru-RU"/>
    </w:rPr>
  </w:style>
  <w:style w:type="paragraph" w:styleId="a6">
    <w:name w:val="Body Text"/>
    <w:aliases w:val="Çàã1,BO,ID,body indent,andrad,EHPT,Body Text2,Body Text2 Знак,Çàã1 Знак1,BO Знак1,ID Знак1,body indent Знак1,andrad Знак1,EHPT Знак1,body indent Знак1 Знак,Çàã1 Знак3,BO Знак3,ID Знак3,body indent Знак3,andrad Знак3,EHPT Знак3,Çàã1 Знак4"/>
    <w:basedOn w:val="a"/>
    <w:link w:val="a7"/>
    <w:uiPriority w:val="99"/>
    <w:rsid w:val="007513BE"/>
    <w:pPr>
      <w:keepNext/>
      <w:suppressAutoHyphens/>
      <w:overflowPunct w:val="0"/>
      <w:autoSpaceDE w:val="0"/>
      <w:autoSpaceDN w:val="0"/>
      <w:adjustRightInd w:val="0"/>
      <w:textAlignment w:val="baseline"/>
    </w:pPr>
  </w:style>
  <w:style w:type="character" w:customStyle="1" w:styleId="a7">
    <w:name w:val="Основной текст Знак"/>
    <w:aliases w:val="Çàã1 Знак10,BO Знак9,ID Знак9,body indent Знак9,andrad Знак9,EHPT Знак9,Body Text2 Знак7,Body Text2 Знак Знак7,Çàã1 Знак1 Знак7,BO Знак1 Знак7,ID Знак1 Знак7,body indent Знак1 Знак7,andrad Знак1 Знак6,EHPT Знак1 Знак6,BO Знак3 Знак1"/>
    <w:basedOn w:val="a0"/>
    <w:link w:val="a6"/>
    <w:uiPriority w:val="99"/>
    <w:rsid w:val="007513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Subtitle"/>
    <w:basedOn w:val="a"/>
    <w:link w:val="a9"/>
    <w:qFormat/>
    <w:rsid w:val="007513BE"/>
    <w:pPr>
      <w:keepNext/>
      <w:widowControl w:val="0"/>
      <w:tabs>
        <w:tab w:val="left" w:pos="0"/>
      </w:tabs>
      <w:suppressAutoHyphens/>
      <w:jc w:val="right"/>
    </w:pPr>
    <w:rPr>
      <w:i/>
      <w:iCs/>
      <w:sz w:val="26"/>
      <w:szCs w:val="20"/>
    </w:rPr>
  </w:style>
  <w:style w:type="character" w:customStyle="1" w:styleId="a9">
    <w:name w:val="Подзаголовок Знак"/>
    <w:basedOn w:val="a0"/>
    <w:link w:val="a8"/>
    <w:rsid w:val="007513BE"/>
    <w:rPr>
      <w:rFonts w:ascii="Times New Roman" w:eastAsia="Times New Roman" w:hAnsi="Times New Roman" w:cs="Times New Roman"/>
      <w:i/>
      <w:iCs/>
      <w:sz w:val="26"/>
      <w:szCs w:val="20"/>
      <w:lang w:eastAsia="ru-RU"/>
    </w:rPr>
  </w:style>
  <w:style w:type="character" w:styleId="aa">
    <w:name w:val="page number"/>
    <w:basedOn w:val="a0"/>
    <w:rsid w:val="007513BE"/>
  </w:style>
  <w:style w:type="paragraph" w:styleId="ab">
    <w:name w:val="footer"/>
    <w:basedOn w:val="a"/>
    <w:link w:val="ac"/>
    <w:uiPriority w:val="99"/>
    <w:rsid w:val="007513BE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rsid w:val="007513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7513BE"/>
    <w:pPr>
      <w:jc w:val="center"/>
    </w:pPr>
    <w:rPr>
      <w:sz w:val="28"/>
    </w:rPr>
  </w:style>
  <w:style w:type="character" w:customStyle="1" w:styleId="ae">
    <w:name w:val="Название Знак"/>
    <w:basedOn w:val="a0"/>
    <w:link w:val="ad"/>
    <w:rsid w:val="007513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PlainText1">
    <w:name w:val="Plain Text1"/>
    <w:basedOn w:val="a"/>
    <w:rsid w:val="007513BE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3">
    <w:name w:val="Стиль3"/>
    <w:basedOn w:val="21"/>
    <w:rsid w:val="007513BE"/>
    <w:pPr>
      <w:widowControl w:val="0"/>
      <w:numPr>
        <w:ilvl w:val="2"/>
        <w:numId w:val="2"/>
      </w:numPr>
      <w:tabs>
        <w:tab w:val="clear" w:pos="1134"/>
      </w:tabs>
      <w:overflowPunct/>
      <w:autoSpaceDE/>
      <w:autoSpaceDN/>
    </w:pPr>
    <w:rPr>
      <w:i w:val="0"/>
      <w:iCs w:val="0"/>
      <w:sz w:val="24"/>
      <w:szCs w:val="20"/>
    </w:rPr>
  </w:style>
  <w:style w:type="paragraph" w:styleId="23">
    <w:name w:val="Body Text 2"/>
    <w:basedOn w:val="a"/>
    <w:link w:val="24"/>
    <w:rsid w:val="007513BE"/>
    <w:pPr>
      <w:keepNext/>
      <w:widowControl w:val="0"/>
      <w:shd w:val="clear" w:color="auto" w:fill="FFFFFF"/>
      <w:jc w:val="both"/>
    </w:pPr>
    <w:rPr>
      <w:bCs/>
      <w:sz w:val="28"/>
    </w:rPr>
  </w:style>
  <w:style w:type="character" w:customStyle="1" w:styleId="24">
    <w:name w:val="Основной текст 2 Знак"/>
    <w:basedOn w:val="a0"/>
    <w:link w:val="23"/>
    <w:rsid w:val="007513BE"/>
    <w:rPr>
      <w:rFonts w:ascii="Times New Roman" w:eastAsia="Times New Roman" w:hAnsi="Times New Roman" w:cs="Times New Roman"/>
      <w:bCs/>
      <w:sz w:val="28"/>
      <w:szCs w:val="24"/>
      <w:shd w:val="clear" w:color="auto" w:fill="FFFFFF"/>
      <w:lang w:eastAsia="ru-RU"/>
    </w:rPr>
  </w:style>
  <w:style w:type="paragraph" w:customStyle="1" w:styleId="1">
    <w:name w:val="Обычный1"/>
    <w:rsid w:val="007513BE"/>
    <w:pPr>
      <w:widowControl w:val="0"/>
      <w:numPr>
        <w:numId w:val="1"/>
      </w:numPr>
      <w:spacing w:after="0" w:line="30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f">
    <w:name w:val="ë‡žÖ’žŽ"/>
    <w:rsid w:val="007513B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ru-RU"/>
    </w:rPr>
  </w:style>
  <w:style w:type="paragraph" w:styleId="25">
    <w:name w:val="List 2"/>
    <w:basedOn w:val="a"/>
    <w:rsid w:val="007513BE"/>
    <w:pPr>
      <w:ind w:left="566" w:hanging="283"/>
    </w:pPr>
    <w:rPr>
      <w:sz w:val="20"/>
      <w:szCs w:val="20"/>
    </w:rPr>
  </w:style>
  <w:style w:type="paragraph" w:customStyle="1" w:styleId="210">
    <w:name w:val="Основной текст 21"/>
    <w:basedOn w:val="a"/>
    <w:rsid w:val="007513BE"/>
    <w:pPr>
      <w:widowControl w:val="0"/>
      <w:spacing w:line="360" w:lineRule="atLeast"/>
      <w:ind w:left="567" w:hanging="567"/>
      <w:jc w:val="both"/>
    </w:pPr>
  </w:style>
  <w:style w:type="paragraph" w:styleId="af0">
    <w:name w:val="Block Text"/>
    <w:basedOn w:val="a"/>
    <w:rsid w:val="007513BE"/>
    <w:pPr>
      <w:keepNext/>
      <w:widowControl w:val="0"/>
      <w:numPr>
        <w:ilvl w:val="12"/>
      </w:numPr>
      <w:shd w:val="clear" w:color="auto" w:fill="FFFFFF"/>
      <w:ind w:left="6" w:right="6"/>
      <w:jc w:val="both"/>
    </w:pPr>
    <w:rPr>
      <w:sz w:val="28"/>
      <w:szCs w:val="28"/>
    </w:rPr>
  </w:style>
  <w:style w:type="paragraph" w:styleId="34">
    <w:name w:val="Body Text 3"/>
    <w:basedOn w:val="a"/>
    <w:link w:val="35"/>
    <w:rsid w:val="007513BE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7513B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rsid w:val="007513BE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7513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aieiaie11">
    <w:name w:val="caaieiaie 11"/>
    <w:basedOn w:val="a"/>
    <w:next w:val="a"/>
    <w:rsid w:val="007513BE"/>
    <w:pPr>
      <w:keepNext/>
      <w:overflowPunct w:val="0"/>
      <w:autoSpaceDE w:val="0"/>
      <w:autoSpaceDN w:val="0"/>
      <w:adjustRightInd w:val="0"/>
      <w:jc w:val="center"/>
      <w:textAlignment w:val="baseline"/>
    </w:pPr>
  </w:style>
  <w:style w:type="paragraph" w:customStyle="1" w:styleId="220">
    <w:name w:val="Основной текст 22"/>
    <w:basedOn w:val="a"/>
    <w:rsid w:val="007513BE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paragraph" w:customStyle="1" w:styleId="ConsNormal">
    <w:name w:val="ConsNormal"/>
    <w:rsid w:val="007513B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3">
    <w:name w:val="Table Grid"/>
    <w:basedOn w:val="a1"/>
    <w:uiPriority w:val="39"/>
    <w:rsid w:val="007513B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footnote text"/>
    <w:basedOn w:val="a"/>
    <w:link w:val="af5"/>
    <w:uiPriority w:val="99"/>
    <w:semiHidden/>
    <w:rsid w:val="007513BE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7513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rsid w:val="007513BE"/>
    <w:rPr>
      <w:vertAlign w:val="superscript"/>
    </w:rPr>
  </w:style>
  <w:style w:type="paragraph" w:customStyle="1" w:styleId="af7">
    <w:name w:val="Знак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7513B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Normal (Web)"/>
    <w:aliases w:val="Обычный (Web)1"/>
    <w:basedOn w:val="a"/>
    <w:link w:val="af9"/>
    <w:rsid w:val="007513BE"/>
    <w:pPr>
      <w:spacing w:before="100" w:beforeAutospacing="1" w:after="100" w:afterAutospacing="1"/>
    </w:pPr>
  </w:style>
  <w:style w:type="character" w:customStyle="1" w:styleId="postbody">
    <w:name w:val="postbody"/>
    <w:basedOn w:val="a0"/>
    <w:rsid w:val="007513BE"/>
  </w:style>
  <w:style w:type="character" w:styleId="afa">
    <w:name w:val="FollowedHyperlink"/>
    <w:uiPriority w:val="99"/>
    <w:rsid w:val="007513BE"/>
    <w:rPr>
      <w:color w:val="800080"/>
      <w:u w:val="single"/>
    </w:rPr>
  </w:style>
  <w:style w:type="paragraph" w:customStyle="1" w:styleId="oaenoniinee">
    <w:name w:val="oaeno niinee"/>
    <w:basedOn w:val="a"/>
    <w:rsid w:val="007513BE"/>
    <w:pPr>
      <w:widowControl w:val="0"/>
      <w:overflowPunct w:val="0"/>
      <w:autoSpaceDE w:val="0"/>
      <w:autoSpaceDN w:val="0"/>
      <w:adjustRightInd w:val="0"/>
      <w:textAlignment w:val="baseline"/>
    </w:pPr>
    <w:rPr>
      <w:rFonts w:ascii="Gelvetsky 12pt" w:hAnsi="Gelvetsky 12pt"/>
      <w:lang w:val="en-US"/>
    </w:rPr>
  </w:style>
  <w:style w:type="paragraph" w:customStyle="1" w:styleId="13">
    <w:name w:val="Текст выноски1"/>
    <w:basedOn w:val="a"/>
    <w:rsid w:val="007513BE"/>
    <w:rPr>
      <w:rFonts w:ascii="Tahoma" w:hAnsi="Tahoma" w:cs="Tahoma"/>
      <w:sz w:val="16"/>
      <w:szCs w:val="16"/>
    </w:rPr>
  </w:style>
  <w:style w:type="paragraph" w:customStyle="1" w:styleId="NormalText">
    <w:name w:val="NormalText"/>
    <w:basedOn w:val="a"/>
    <w:rsid w:val="007513BE"/>
    <w:pPr>
      <w:spacing w:after="240"/>
      <w:ind w:left="425" w:hanging="425"/>
      <w:jc w:val="both"/>
    </w:pPr>
    <w:rPr>
      <w:rFonts w:ascii="Arial" w:hAnsi="Arial" w:cs="Arial"/>
      <w:sz w:val="20"/>
      <w:szCs w:val="20"/>
      <w:lang w:val="en-US"/>
    </w:rPr>
  </w:style>
  <w:style w:type="paragraph" w:customStyle="1" w:styleId="310">
    <w:name w:val="Основной текст с отступом 31"/>
    <w:basedOn w:val="a"/>
    <w:rsid w:val="007513BE"/>
    <w:pPr>
      <w:tabs>
        <w:tab w:val="left" w:pos="0"/>
        <w:tab w:val="left" w:pos="1418"/>
      </w:tabs>
      <w:suppressAutoHyphens/>
      <w:ind w:firstLine="709"/>
      <w:jc w:val="both"/>
    </w:pPr>
    <w:rPr>
      <w:szCs w:val="20"/>
    </w:rPr>
  </w:style>
  <w:style w:type="paragraph" w:customStyle="1" w:styleId="ConsPlusTitle">
    <w:name w:val="ConsPlusTitle"/>
    <w:rsid w:val="007513B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6">
    <w:name w:val="List Continue 2"/>
    <w:basedOn w:val="a"/>
    <w:rsid w:val="007513BE"/>
    <w:pPr>
      <w:widowControl w:val="0"/>
      <w:tabs>
        <w:tab w:val="num" w:pos="4932"/>
      </w:tabs>
      <w:spacing w:after="120" w:line="300" w:lineRule="auto"/>
      <w:ind w:left="566" w:hanging="432"/>
    </w:pPr>
    <w:rPr>
      <w:sz w:val="22"/>
      <w:szCs w:val="22"/>
    </w:rPr>
  </w:style>
  <w:style w:type="paragraph" w:customStyle="1" w:styleId="ConsPlusNormal">
    <w:name w:val="ConsPlusNormal"/>
    <w:link w:val="ConsPlusNormal0"/>
    <w:uiPriority w:val="99"/>
    <w:rsid w:val="007513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Знак1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b">
    <w:name w:val="Plain Text"/>
    <w:basedOn w:val="a"/>
    <w:link w:val="afc"/>
    <w:rsid w:val="007513BE"/>
    <w:rPr>
      <w:rFonts w:ascii="Courier New" w:hAnsi="Courier New" w:cs="Courier New"/>
      <w:sz w:val="20"/>
      <w:szCs w:val="20"/>
    </w:rPr>
  </w:style>
  <w:style w:type="character" w:customStyle="1" w:styleId="afc">
    <w:name w:val="Текст Знак"/>
    <w:basedOn w:val="a0"/>
    <w:link w:val="afb"/>
    <w:rsid w:val="007513B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">
    <w:name w:val="Iau?iue"/>
    <w:rsid w:val="007513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Heading">
    <w:name w:val="Heading"/>
    <w:rsid w:val="007513B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Iauiue2">
    <w:name w:val="Iau?iue2"/>
    <w:rsid w:val="007513BE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d">
    <w:name w:val="Пункт"/>
    <w:basedOn w:val="a"/>
    <w:rsid w:val="007513BE"/>
    <w:pPr>
      <w:jc w:val="both"/>
    </w:pPr>
    <w:rPr>
      <w:szCs w:val="28"/>
    </w:rPr>
  </w:style>
  <w:style w:type="paragraph" w:customStyle="1" w:styleId="afe">
    <w:name w:val="Таблица шапка"/>
    <w:basedOn w:val="a"/>
    <w:rsid w:val="007513BE"/>
    <w:pPr>
      <w:keepNext/>
      <w:spacing w:before="40" w:after="40"/>
      <w:ind w:left="57" w:right="57"/>
    </w:pPr>
    <w:rPr>
      <w:sz w:val="18"/>
      <w:szCs w:val="18"/>
    </w:rPr>
  </w:style>
  <w:style w:type="paragraph" w:customStyle="1" w:styleId="aff">
    <w:name w:val="Таблица текст"/>
    <w:basedOn w:val="a"/>
    <w:rsid w:val="007513BE"/>
    <w:pPr>
      <w:spacing w:before="40" w:after="40"/>
      <w:ind w:left="57" w:right="57"/>
    </w:pPr>
    <w:rPr>
      <w:sz w:val="22"/>
      <w:szCs w:val="22"/>
    </w:rPr>
  </w:style>
  <w:style w:type="paragraph" w:styleId="aff0">
    <w:name w:val="Balloon Text"/>
    <w:basedOn w:val="a"/>
    <w:link w:val="aff1"/>
    <w:uiPriority w:val="99"/>
    <w:semiHidden/>
    <w:rsid w:val="007513BE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uiPriority w:val="99"/>
    <w:semiHidden/>
    <w:rsid w:val="007513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-11">
    <w:name w:val="содержание2-11"/>
    <w:basedOn w:val="a"/>
    <w:rsid w:val="007513BE"/>
    <w:pPr>
      <w:spacing w:after="60"/>
      <w:jc w:val="both"/>
    </w:pPr>
  </w:style>
  <w:style w:type="paragraph" w:customStyle="1" w:styleId="36">
    <w:name w:val="Стиль3 Знак Знак"/>
    <w:basedOn w:val="21"/>
    <w:link w:val="37"/>
    <w:rsid w:val="007513BE"/>
    <w:pPr>
      <w:widowControl w:val="0"/>
      <w:tabs>
        <w:tab w:val="clear" w:pos="1134"/>
        <w:tab w:val="num" w:pos="227"/>
      </w:tabs>
      <w:overflowPunct/>
      <w:autoSpaceDE/>
      <w:autoSpaceDN/>
      <w:textAlignment w:val="auto"/>
    </w:pPr>
    <w:rPr>
      <w:i w:val="0"/>
      <w:iCs w:val="0"/>
      <w:sz w:val="24"/>
      <w:szCs w:val="20"/>
    </w:rPr>
  </w:style>
  <w:style w:type="character" w:customStyle="1" w:styleId="37">
    <w:name w:val="Стиль3 Знак Знак Знак"/>
    <w:link w:val="36"/>
    <w:rsid w:val="007513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5">
    <w:name w:val="toc 1"/>
    <w:basedOn w:val="a"/>
    <w:next w:val="a"/>
    <w:autoRedefine/>
    <w:semiHidden/>
    <w:rsid w:val="007513BE"/>
    <w:pPr>
      <w:autoSpaceDE w:val="0"/>
      <w:autoSpaceDN w:val="0"/>
      <w:adjustRightInd w:val="0"/>
      <w:jc w:val="both"/>
    </w:pPr>
  </w:style>
  <w:style w:type="character" w:customStyle="1" w:styleId="16">
    <w:name w:val="Çàã1 Знак"/>
    <w:aliases w:val="BO Знак,ID Знак,body indent Знак,andrad Знак,EHPT Знак,Body Text2 Знак Знак,Основной текст Знак Знак,Çàã1 Знак Знак,BO Знак Знак,ID Знак Знак,body indent Знак Знак,andrad Знак Знак,EHPT Знак Знак,Çàã1 Знак1 Знак,BO Знак1 Знак,ID Знак1 Знак"/>
    <w:rsid w:val="007513BE"/>
    <w:rPr>
      <w:sz w:val="24"/>
      <w:szCs w:val="24"/>
      <w:lang w:val="ru-RU" w:eastAsia="ru-RU" w:bidi="ar-SA"/>
    </w:rPr>
  </w:style>
  <w:style w:type="paragraph" w:customStyle="1" w:styleId="FR1">
    <w:name w:val="FR1"/>
    <w:rsid w:val="007513BE"/>
    <w:pPr>
      <w:widowControl w:val="0"/>
      <w:adjustRightInd w:val="0"/>
      <w:snapToGrid w:val="0"/>
      <w:spacing w:before="860" w:after="0" w:line="360" w:lineRule="atLeast"/>
      <w:ind w:right="200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20">
    <w:name w:val="Çàã1 Знак2"/>
    <w:aliases w:val="BO Знак2,ID Знак2,body indent Знак2,andrad Знак2,EHPT Знак2,Body Text2 Знак1,Body Text2 Знак Знак1,Çàã1 Знак1 Знак1,BO Знак1 Знак1,ID Знак1 Знак1,body indent Знак1 Знак1,andrad Знак1 Знак,EHPT Знак1 Знак,body indent Знак1 Знак Знак Знак"/>
    <w:rsid w:val="007513BE"/>
    <w:rPr>
      <w:sz w:val="24"/>
      <w:szCs w:val="24"/>
      <w:lang w:val="ru-RU" w:eastAsia="ru-RU" w:bidi="ar-SA"/>
    </w:rPr>
  </w:style>
  <w:style w:type="paragraph" w:customStyle="1" w:styleId="27">
    <w:name w:val="Знак2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7">
    <w:name w:val="Основной текст Знак Знак1"/>
    <w:aliases w:val="Çàã1 Знак3 Знак,BO Знак3 Знак,ID Знак3 Знак,body indent Знак3 Знак,andrad Знак3 Знак,EHPT Знак3 Знак,Body Text2 Знак2 Знак,Body Text2 Знак Знак2 Знак,Çàã1 Знак1 Знак2 Знак,BO Знак1 Знак2 Знак,ID Знак1 Знак2 Знак"/>
    <w:rsid w:val="007513BE"/>
    <w:rPr>
      <w:sz w:val="24"/>
      <w:szCs w:val="24"/>
      <w:lang w:val="ru-RU" w:eastAsia="ru-RU" w:bidi="ar-SA"/>
    </w:rPr>
  </w:style>
  <w:style w:type="paragraph" w:customStyle="1" w:styleId="18">
    <w:name w:val="Знак1 Знак Знак Знак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51">
    <w:name w:val="Знак5 Знак Знак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8">
    <w:name w:val="Знак3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8">
    <w:name w:val="Основной текст Знак Знак2"/>
    <w:aliases w:val="Çàã1 Знак4 Знак,BO Знак4 Знак,ID Знак4 Знак,body indent Знак4 Знак,andrad Знак4 Знак,EHPT Знак4 Знак,Body Text2 Знак2 Знак1,Body Text2 Знак Знак2 Знак1,Çàã1 Знак1 Знак2 Знак1,BO Знак1 Знак2 Знак1,ID Знак1 Знак2 Знак1"/>
    <w:rsid w:val="007513BE"/>
    <w:rPr>
      <w:sz w:val="24"/>
      <w:szCs w:val="24"/>
      <w:lang w:val="ru-RU" w:eastAsia="ru-RU" w:bidi="ar-SA"/>
    </w:rPr>
  </w:style>
  <w:style w:type="paragraph" w:customStyle="1" w:styleId="52">
    <w:name w:val="Знак5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53">
    <w:name w:val="Знак5 Знак Знак Знак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nformat">
    <w:name w:val="ConsNonformat"/>
    <w:rsid w:val="007513BE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751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513B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9">
    <w:name w:val="Цитата1"/>
    <w:basedOn w:val="a"/>
    <w:rsid w:val="007513BE"/>
    <w:pPr>
      <w:keepNext/>
      <w:widowControl w:val="0"/>
      <w:shd w:val="clear" w:color="auto" w:fill="FFFFFF"/>
      <w:suppressAutoHyphens/>
      <w:ind w:left="6" w:right="6"/>
      <w:jc w:val="both"/>
    </w:pPr>
    <w:rPr>
      <w:sz w:val="28"/>
      <w:szCs w:val="28"/>
      <w:lang w:eastAsia="ar-SA"/>
    </w:rPr>
  </w:style>
  <w:style w:type="paragraph" w:customStyle="1" w:styleId="211">
    <w:name w:val="Продолжение списка 21"/>
    <w:basedOn w:val="a"/>
    <w:rsid w:val="007513BE"/>
    <w:pPr>
      <w:suppressAutoHyphens/>
      <w:overflowPunct w:val="0"/>
      <w:autoSpaceDE w:val="0"/>
      <w:spacing w:after="120"/>
      <w:ind w:left="566"/>
      <w:textAlignment w:val="baseline"/>
    </w:pPr>
    <w:rPr>
      <w:sz w:val="20"/>
      <w:szCs w:val="20"/>
      <w:lang w:eastAsia="ar-SA"/>
    </w:rPr>
  </w:style>
  <w:style w:type="paragraph" w:customStyle="1" w:styleId="41">
    <w:name w:val="Знак4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50">
    <w:name w:val="Çàã1 Знак5"/>
    <w:aliases w:val="BO Знак4,ID Знак4,body indent Знак4,andrad Знак4,EHPT Знак4,Body Text2 Знак2,Body Text2 Знак Знак2,Çàã1 Знак1 Знак2,BO Знак1 Знак2,ID Знак1 Знак2,body indent Знак1 Знак2,andrad Знак1 Знак1,EHPT Знак1 Знак1,body indent Знак1 Знак Знак"/>
    <w:rsid w:val="007513BE"/>
    <w:rPr>
      <w:sz w:val="24"/>
      <w:szCs w:val="24"/>
      <w:lang w:val="ru-RU" w:eastAsia="ru-RU" w:bidi="ar-SA"/>
    </w:rPr>
  </w:style>
  <w:style w:type="character" w:styleId="aff2">
    <w:name w:val="Emphasis"/>
    <w:uiPriority w:val="99"/>
    <w:qFormat/>
    <w:rsid w:val="007513BE"/>
    <w:rPr>
      <w:i/>
      <w:iCs/>
    </w:rPr>
  </w:style>
  <w:style w:type="paragraph" w:customStyle="1" w:styleId="1a">
    <w:name w:val="Заголовок1"/>
    <w:basedOn w:val="a"/>
    <w:next w:val="a6"/>
    <w:rsid w:val="007513BE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212">
    <w:name w:val="Основной текст с отступом 21"/>
    <w:basedOn w:val="a"/>
    <w:rsid w:val="007513BE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Style-10">
    <w:name w:val="Style-10"/>
    <w:rsid w:val="007513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-14">
    <w:name w:val="Style-14"/>
    <w:rsid w:val="007513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1">
    <w:name w:val="Основной текст 31"/>
    <w:basedOn w:val="a"/>
    <w:rsid w:val="007513BE"/>
    <w:pPr>
      <w:suppressAutoHyphens/>
      <w:spacing w:after="120"/>
    </w:pPr>
    <w:rPr>
      <w:sz w:val="16"/>
      <w:szCs w:val="16"/>
      <w:lang w:eastAsia="ar-SA"/>
    </w:rPr>
  </w:style>
  <w:style w:type="paragraph" w:customStyle="1" w:styleId="111">
    <w:name w:val="Знак1 Знак Знак Знак1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nt6">
    <w:name w:val="font6"/>
    <w:basedOn w:val="a"/>
    <w:rsid w:val="007513BE"/>
    <w:pPr>
      <w:spacing w:before="100" w:beforeAutospacing="1" w:after="100" w:afterAutospacing="1"/>
    </w:pPr>
    <w:rPr>
      <w:rFonts w:ascii="Arial CYR" w:eastAsia="Arial Unicode MS" w:hAnsi="Arial CYR" w:cs="Arial CYR"/>
      <w:sz w:val="20"/>
      <w:szCs w:val="20"/>
    </w:rPr>
  </w:style>
  <w:style w:type="character" w:styleId="aff3">
    <w:name w:val="Strong"/>
    <w:uiPriority w:val="99"/>
    <w:qFormat/>
    <w:rsid w:val="007513BE"/>
    <w:rPr>
      <w:b/>
      <w:bCs/>
    </w:rPr>
  </w:style>
  <w:style w:type="paragraph" w:customStyle="1" w:styleId="29">
    <w:name w:val="Цитата2"/>
    <w:basedOn w:val="a"/>
    <w:rsid w:val="007513BE"/>
    <w:pPr>
      <w:keepNext/>
      <w:widowControl w:val="0"/>
      <w:shd w:val="clear" w:color="auto" w:fill="FFFFFF"/>
      <w:suppressAutoHyphens/>
      <w:ind w:left="6" w:right="6"/>
      <w:jc w:val="both"/>
    </w:pPr>
    <w:rPr>
      <w:sz w:val="28"/>
      <w:szCs w:val="28"/>
      <w:lang w:eastAsia="ar-SA"/>
    </w:rPr>
  </w:style>
  <w:style w:type="paragraph" w:customStyle="1" w:styleId="221">
    <w:name w:val="Продолжение списка 22"/>
    <w:basedOn w:val="a"/>
    <w:rsid w:val="007513BE"/>
    <w:pPr>
      <w:suppressAutoHyphens/>
      <w:overflowPunct w:val="0"/>
      <w:autoSpaceDE w:val="0"/>
      <w:spacing w:after="120"/>
      <w:ind w:left="566"/>
      <w:textAlignment w:val="baseline"/>
    </w:pPr>
    <w:rPr>
      <w:sz w:val="20"/>
      <w:szCs w:val="20"/>
      <w:lang w:eastAsia="ar-SA"/>
    </w:rPr>
  </w:style>
  <w:style w:type="paragraph" w:customStyle="1" w:styleId="Web">
    <w:name w:val="Обычный (Web)"/>
    <w:basedOn w:val="a"/>
    <w:uiPriority w:val="99"/>
    <w:rsid w:val="007513BE"/>
    <w:pPr>
      <w:suppressAutoHyphens/>
      <w:spacing w:before="100" w:after="100"/>
    </w:pPr>
    <w:rPr>
      <w:szCs w:val="20"/>
      <w:lang w:eastAsia="ar-SA"/>
    </w:rPr>
  </w:style>
  <w:style w:type="paragraph" w:customStyle="1" w:styleId="aff4">
    <w:name w:val="Содержимое таблицы"/>
    <w:basedOn w:val="a"/>
    <w:rsid w:val="007513BE"/>
    <w:pPr>
      <w:suppressLineNumbers/>
      <w:suppressAutoHyphens/>
    </w:pPr>
    <w:rPr>
      <w:lang w:eastAsia="ar-SA"/>
    </w:rPr>
  </w:style>
  <w:style w:type="paragraph" w:customStyle="1" w:styleId="320">
    <w:name w:val="Основной текст 32"/>
    <w:basedOn w:val="a"/>
    <w:rsid w:val="007513BE"/>
    <w:pPr>
      <w:suppressAutoHyphens/>
      <w:spacing w:after="120"/>
    </w:pPr>
    <w:rPr>
      <w:sz w:val="16"/>
      <w:szCs w:val="16"/>
      <w:lang w:eastAsia="ar-SA"/>
    </w:rPr>
  </w:style>
  <w:style w:type="paragraph" w:customStyle="1" w:styleId="western">
    <w:name w:val="western"/>
    <w:basedOn w:val="a"/>
    <w:rsid w:val="007513BE"/>
    <w:pPr>
      <w:keepNext/>
      <w:spacing w:before="100" w:beforeAutospacing="1"/>
    </w:pPr>
    <w:rPr>
      <w:color w:val="000000"/>
    </w:rPr>
  </w:style>
  <w:style w:type="character" w:customStyle="1" w:styleId="aff5">
    <w:name w:val="Символ сноски"/>
    <w:rsid w:val="007513BE"/>
    <w:rPr>
      <w:vertAlign w:val="superscript"/>
    </w:rPr>
  </w:style>
  <w:style w:type="paragraph" w:customStyle="1" w:styleId="1b">
    <w:name w:val="Текст1"/>
    <w:basedOn w:val="a"/>
    <w:rsid w:val="007513BE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160">
    <w:name w:val="Çàã1 Знак6"/>
    <w:aliases w:val="BO Знак5,ID Знак5,body indent Знак5,andrad Знак5,EHPT Знак5,Body Text2 Знак3,Body Text2 Знак Знак3,Çàã1 Знак1 Знак3,BO Знак1 Знак3,ID Знак1 Знак3,body indent Знак1 Знак3,andrad Знак1 Знак2,EHPT Знак1 Знак2,body indent Знак1 Знак Знак1"/>
    <w:rsid w:val="007513BE"/>
    <w:rPr>
      <w:sz w:val="24"/>
      <w:szCs w:val="24"/>
      <w:lang w:val="ru-RU" w:eastAsia="ru-RU" w:bidi="ar-SA"/>
    </w:rPr>
  </w:style>
  <w:style w:type="numbering" w:customStyle="1" w:styleId="1c">
    <w:name w:val="Нет списка1"/>
    <w:next w:val="a2"/>
    <w:semiHidden/>
    <w:rsid w:val="007513BE"/>
  </w:style>
  <w:style w:type="character" w:customStyle="1" w:styleId="1d">
    <w:name w:val="Знак Знак1"/>
    <w:basedOn w:val="a0"/>
    <w:rsid w:val="007513BE"/>
  </w:style>
  <w:style w:type="character" w:customStyle="1" w:styleId="aff6">
    <w:name w:val="Основной шрифт"/>
    <w:uiPriority w:val="99"/>
    <w:rsid w:val="007513BE"/>
  </w:style>
  <w:style w:type="paragraph" w:customStyle="1" w:styleId="230">
    <w:name w:val="Основной текст 23"/>
    <w:basedOn w:val="a"/>
    <w:rsid w:val="007513BE"/>
    <w:pPr>
      <w:suppressAutoHyphens/>
      <w:spacing w:after="120" w:line="480" w:lineRule="auto"/>
    </w:pPr>
    <w:rPr>
      <w:lang w:eastAsia="ar-SA"/>
    </w:rPr>
  </w:style>
  <w:style w:type="character" w:customStyle="1" w:styleId="textspanview">
    <w:name w:val="textspanview"/>
    <w:rsid w:val="007513BE"/>
  </w:style>
  <w:style w:type="character" w:customStyle="1" w:styleId="iceouttxt">
    <w:name w:val="iceouttxt"/>
    <w:rsid w:val="007513BE"/>
  </w:style>
  <w:style w:type="paragraph" w:customStyle="1" w:styleId="1e">
    <w:name w:val="1 Знак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7">
    <w:name w:val="List"/>
    <w:basedOn w:val="a"/>
    <w:uiPriority w:val="99"/>
    <w:rsid w:val="007513BE"/>
    <w:pPr>
      <w:ind w:left="283" w:hanging="283"/>
    </w:pPr>
  </w:style>
  <w:style w:type="paragraph" w:customStyle="1" w:styleId="ae0">
    <w:name w:val="ae"/>
    <w:basedOn w:val="a"/>
    <w:rsid w:val="007513BE"/>
    <w:pPr>
      <w:spacing w:before="100" w:beforeAutospacing="1" w:after="100" w:afterAutospacing="1"/>
    </w:pPr>
  </w:style>
  <w:style w:type="paragraph" w:customStyle="1" w:styleId="1f">
    <w:name w:val="Название объекта1"/>
    <w:basedOn w:val="a"/>
    <w:rsid w:val="007513BE"/>
    <w:pPr>
      <w:suppressAutoHyphens/>
      <w:jc w:val="center"/>
    </w:pPr>
    <w:rPr>
      <w:b/>
      <w:kern w:val="1"/>
      <w:sz w:val="32"/>
      <w:szCs w:val="20"/>
      <w:lang w:eastAsia="ar-SA"/>
    </w:rPr>
  </w:style>
  <w:style w:type="paragraph" w:customStyle="1" w:styleId="240">
    <w:name w:val="Основной текст 24"/>
    <w:basedOn w:val="a"/>
    <w:rsid w:val="007513BE"/>
    <w:pPr>
      <w:keepNext/>
      <w:widowControl w:val="0"/>
      <w:shd w:val="clear" w:color="auto" w:fill="FFFFFF"/>
      <w:suppressAutoHyphens/>
      <w:jc w:val="both"/>
    </w:pPr>
    <w:rPr>
      <w:bCs/>
      <w:sz w:val="28"/>
      <w:lang w:eastAsia="ar-SA"/>
    </w:rPr>
  </w:style>
  <w:style w:type="paragraph" w:customStyle="1" w:styleId="Standard">
    <w:name w:val="Standard"/>
    <w:uiPriority w:val="99"/>
    <w:rsid w:val="007513BE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imes New Roman"/>
      <w:kern w:val="1"/>
      <w:sz w:val="24"/>
      <w:szCs w:val="24"/>
      <w:lang w:val="de-DE" w:eastAsia="fa-IR" w:bidi="fa-IR"/>
    </w:rPr>
  </w:style>
  <w:style w:type="paragraph" w:customStyle="1" w:styleId="231">
    <w:name w:val="Продолжение списка 23"/>
    <w:basedOn w:val="a"/>
    <w:rsid w:val="007513BE"/>
    <w:pPr>
      <w:suppressAutoHyphens/>
      <w:overflowPunct w:val="0"/>
      <w:autoSpaceDE w:val="0"/>
      <w:spacing w:after="120"/>
      <w:ind w:left="566"/>
      <w:textAlignment w:val="baseline"/>
    </w:pPr>
    <w:rPr>
      <w:sz w:val="20"/>
      <w:szCs w:val="20"/>
      <w:lang w:eastAsia="ar-SA"/>
    </w:rPr>
  </w:style>
  <w:style w:type="character" w:customStyle="1" w:styleId="42">
    <w:name w:val="Знак Знак4"/>
    <w:locked/>
    <w:rsid w:val="007513BE"/>
    <w:rPr>
      <w:b/>
      <w:bCs/>
      <w:i/>
      <w:iCs/>
      <w:sz w:val="26"/>
      <w:lang w:val="ru-RU" w:eastAsia="ru-RU" w:bidi="ar-SA"/>
    </w:rPr>
  </w:style>
  <w:style w:type="character" w:customStyle="1" w:styleId="54">
    <w:name w:val="Знак Знак5"/>
    <w:rsid w:val="007513BE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styleId="aff8">
    <w:name w:val="line number"/>
    <w:rsid w:val="007513BE"/>
  </w:style>
  <w:style w:type="character" w:customStyle="1" w:styleId="WW-Absatz-Standardschriftart111111111111">
    <w:name w:val="WW-Absatz-Standardschriftart111111111111"/>
    <w:rsid w:val="007513BE"/>
  </w:style>
  <w:style w:type="character" w:customStyle="1" w:styleId="WW-Absatz-Standardschriftart111111111111111111">
    <w:name w:val="WW-Absatz-Standardschriftart111111111111111111"/>
    <w:rsid w:val="007513BE"/>
  </w:style>
  <w:style w:type="numbering" w:customStyle="1" w:styleId="112">
    <w:name w:val="Нет списка11"/>
    <w:next w:val="a2"/>
    <w:semiHidden/>
    <w:rsid w:val="007513BE"/>
  </w:style>
  <w:style w:type="paragraph" w:customStyle="1" w:styleId="WW-Web">
    <w:name w:val="WW-Обычный (Web)"/>
    <w:basedOn w:val="a"/>
    <w:rsid w:val="007513BE"/>
    <w:pPr>
      <w:suppressAutoHyphens/>
      <w:spacing w:before="100" w:after="100"/>
    </w:pPr>
    <w:rPr>
      <w:szCs w:val="20"/>
      <w:lang w:eastAsia="ar-SA"/>
    </w:rPr>
  </w:style>
  <w:style w:type="paragraph" w:customStyle="1" w:styleId="Default">
    <w:name w:val="Default"/>
    <w:rsid w:val="007513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f0">
    <w:name w:val="Сетка таблицы1"/>
    <w:basedOn w:val="a1"/>
    <w:next w:val="af3"/>
    <w:rsid w:val="007513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9">
    <w:name w:val="Обычный (веб) Знак"/>
    <w:aliases w:val="Обычный (Web)1 Знак"/>
    <w:link w:val="af8"/>
    <w:locked/>
    <w:rsid w:val="00751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verdana12ptgrey">
    <w:name w:val="verdana12ptgrey"/>
    <w:basedOn w:val="a0"/>
    <w:rsid w:val="007513BE"/>
  </w:style>
  <w:style w:type="paragraph" w:customStyle="1" w:styleId="aff9">
    <w:name w:val="Базовый"/>
    <w:uiPriority w:val="99"/>
    <w:rsid w:val="007513BE"/>
    <w:pPr>
      <w:widowControl w:val="0"/>
      <w:tabs>
        <w:tab w:val="left" w:pos="706"/>
      </w:tabs>
      <w:suppressAutoHyphens/>
      <w:spacing w:after="0" w:line="200" w:lineRule="atLeast"/>
    </w:pPr>
    <w:rPr>
      <w:rFonts w:ascii="Times New Roman" w:eastAsia="Times New Roman" w:hAnsi="Times New Roman" w:cs="Tahoma"/>
      <w:sz w:val="24"/>
      <w:szCs w:val="24"/>
      <w:lang w:eastAsia="ru-RU"/>
    </w:rPr>
  </w:style>
  <w:style w:type="character" w:customStyle="1" w:styleId="Heading5Char">
    <w:name w:val="Heading 5 Char"/>
    <w:locked/>
    <w:rsid w:val="007513BE"/>
    <w:rPr>
      <w:b/>
      <w:bCs/>
      <w:i/>
      <w:iCs/>
      <w:sz w:val="26"/>
      <w:lang w:val="ru-RU" w:eastAsia="ru-RU" w:bidi="ar-SA"/>
    </w:rPr>
  </w:style>
  <w:style w:type="paragraph" w:customStyle="1" w:styleId="1f1">
    <w:name w:val="Обычный (веб)1"/>
    <w:basedOn w:val="a"/>
    <w:semiHidden/>
    <w:rsid w:val="007513B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170">
    <w:name w:val="Çàã1 Знак7"/>
    <w:aliases w:val="BO Знак6,ID Знак6,body indent Знак6,andrad Знак6,EHPT Знак6,Body Text2 Знак4,Body Text2 Знак Знак4,Çàã1 Знак1 Знак4,BO Знак1 Знак4,ID Знак1 Знак4,body indent Знак1 Знак4,andrad Знак1 Знак3,EHPT Знак1 Знак3,body indent Знак1 Знак Знак2"/>
    <w:rsid w:val="007513BE"/>
    <w:rPr>
      <w:sz w:val="24"/>
      <w:szCs w:val="24"/>
      <w:lang w:val="ru-RU" w:eastAsia="ru-RU" w:bidi="ar-SA"/>
    </w:rPr>
  </w:style>
  <w:style w:type="paragraph" w:customStyle="1" w:styleId="affa">
    <w:name w:val="!Подпись"/>
    <w:basedOn w:val="a"/>
    <w:semiHidden/>
    <w:rsid w:val="007513BE"/>
    <w:pPr>
      <w:ind w:right="51"/>
    </w:pPr>
    <w:rPr>
      <w:b/>
      <w:bCs/>
    </w:rPr>
  </w:style>
  <w:style w:type="paragraph" w:customStyle="1" w:styleId="Normal1">
    <w:name w:val="Normal1"/>
    <w:rsid w:val="007513BE"/>
    <w:pPr>
      <w:widowControl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FontStyle24">
    <w:name w:val="Font Style24"/>
    <w:rsid w:val="007513BE"/>
    <w:rPr>
      <w:rFonts w:ascii="Times New Roman" w:hAnsi="Times New Roman" w:cs="Times New Roman"/>
      <w:sz w:val="16"/>
      <w:szCs w:val="16"/>
    </w:rPr>
  </w:style>
  <w:style w:type="paragraph" w:customStyle="1" w:styleId="affb">
    <w:name w:val="Îáû÷íûé"/>
    <w:rsid w:val="007513BE"/>
    <w:pPr>
      <w:widowControl w:val="0"/>
      <w:suppressAutoHyphens/>
      <w:spacing w:after="0" w:line="240" w:lineRule="auto"/>
    </w:pPr>
    <w:rPr>
      <w:rFonts w:ascii="Pragmatica" w:eastAsia="Arial" w:hAnsi="Pragmatica" w:cs="Times New Roman"/>
      <w:sz w:val="20"/>
      <w:szCs w:val="20"/>
      <w:lang w:val="en-US" w:eastAsia="ar-SA"/>
    </w:rPr>
  </w:style>
  <w:style w:type="paragraph" w:customStyle="1" w:styleId="affc">
    <w:name w:val="Обычный + По ширине"/>
    <w:basedOn w:val="a"/>
    <w:rsid w:val="007513BE"/>
    <w:pPr>
      <w:widowControl w:val="0"/>
      <w:suppressAutoHyphens/>
      <w:jc w:val="both"/>
    </w:pPr>
    <w:rPr>
      <w:rFonts w:eastAsia="Arial"/>
      <w:kern w:val="1"/>
      <w:sz w:val="22"/>
      <w:szCs w:val="22"/>
      <w:lang w:eastAsia="ar-SA"/>
    </w:rPr>
  </w:style>
  <w:style w:type="character" w:customStyle="1" w:styleId="u">
    <w:name w:val="u"/>
    <w:basedOn w:val="a0"/>
    <w:rsid w:val="007513BE"/>
  </w:style>
  <w:style w:type="character" w:customStyle="1" w:styleId="blk">
    <w:name w:val="blk"/>
    <w:basedOn w:val="a0"/>
    <w:rsid w:val="007513BE"/>
  </w:style>
  <w:style w:type="character" w:customStyle="1" w:styleId="epm">
    <w:name w:val="epm"/>
    <w:basedOn w:val="a0"/>
    <w:rsid w:val="007513BE"/>
  </w:style>
  <w:style w:type="character" w:customStyle="1" w:styleId="f">
    <w:name w:val="f"/>
    <w:basedOn w:val="a0"/>
    <w:rsid w:val="007513BE"/>
  </w:style>
  <w:style w:type="character" w:customStyle="1" w:styleId="FontStyle14">
    <w:name w:val="Font Style14"/>
    <w:rsid w:val="007513BE"/>
    <w:rPr>
      <w:rFonts w:ascii="Times New Roman" w:hAnsi="Times New Roman" w:cs="Times New Roman"/>
      <w:sz w:val="16"/>
      <w:szCs w:val="16"/>
    </w:rPr>
  </w:style>
  <w:style w:type="character" w:customStyle="1" w:styleId="180">
    <w:name w:val="Çàã1 Знак8"/>
    <w:aliases w:val="BO Знак7,ID Знак7,body indent Знак7,andrad Знак7,EHPT Знак7,Body Text2 Знак5,Body Text2 Знак Знак5,Çàã1 Знак1 Знак5,BO Знак1 Знак5,ID Знак1 Знак5,body indent Знак1 Знак5,andrad Знак1 Знак4,EHPT Знак1 Знак4,body indent Знак1 Знак Знак3"/>
    <w:rsid w:val="007513BE"/>
    <w:rPr>
      <w:sz w:val="24"/>
      <w:szCs w:val="24"/>
      <w:lang w:val="ru-RU" w:eastAsia="ru-RU" w:bidi="ar-SA"/>
    </w:rPr>
  </w:style>
  <w:style w:type="character" w:customStyle="1" w:styleId="affd">
    <w:name w:val="Знак Знак"/>
    <w:locked/>
    <w:rsid w:val="007513BE"/>
    <w:rPr>
      <w:rFonts w:ascii="Courier New" w:hAnsi="Courier New" w:cs="Courier New"/>
      <w:lang w:val="ru-RU" w:eastAsia="ru-RU" w:bidi="ar-SA"/>
    </w:rPr>
  </w:style>
  <w:style w:type="character" w:customStyle="1" w:styleId="39">
    <w:name w:val="Знак Знак3"/>
    <w:locked/>
    <w:rsid w:val="007513BE"/>
    <w:rPr>
      <w:sz w:val="24"/>
      <w:szCs w:val="24"/>
      <w:lang w:val="ru-RU" w:eastAsia="ar-SA" w:bidi="ar-SA"/>
    </w:rPr>
  </w:style>
  <w:style w:type="paragraph" w:customStyle="1" w:styleId="ConsCell">
    <w:name w:val="ConsCell"/>
    <w:rsid w:val="007513BE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a">
    <w:name w:val="Обычный2"/>
    <w:uiPriority w:val="99"/>
    <w:rsid w:val="007513BE"/>
    <w:pPr>
      <w:widowControl w:val="0"/>
      <w:tabs>
        <w:tab w:val="num" w:pos="552"/>
      </w:tabs>
      <w:suppressAutoHyphens/>
      <w:spacing w:after="0" w:line="300" w:lineRule="auto"/>
      <w:ind w:left="552" w:hanging="432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NormalWebChar">
    <w:name w:val="Normal (Web) Char"/>
    <w:locked/>
    <w:rsid w:val="007513BE"/>
    <w:rPr>
      <w:rFonts w:ascii="Times New Roman" w:hAnsi="Times New Roman"/>
      <w:sz w:val="24"/>
      <w:lang w:eastAsia="ru-RU"/>
    </w:rPr>
  </w:style>
  <w:style w:type="paragraph" w:customStyle="1" w:styleId="affe">
    <w:name w:val="Пункты"/>
    <w:basedOn w:val="2"/>
    <w:link w:val="afff"/>
    <w:qFormat/>
    <w:rsid w:val="007513BE"/>
    <w:pPr>
      <w:tabs>
        <w:tab w:val="left" w:pos="1134"/>
      </w:tabs>
      <w:spacing w:before="120" w:after="0"/>
      <w:jc w:val="both"/>
    </w:pPr>
    <w:rPr>
      <w:rFonts w:ascii="Times New Roman" w:hAnsi="Times New Roman" w:cs="Times New Roman"/>
      <w:b w:val="0"/>
      <w:i w:val="0"/>
      <w:sz w:val="24"/>
      <w:lang/>
    </w:rPr>
  </w:style>
  <w:style w:type="character" w:customStyle="1" w:styleId="afff">
    <w:name w:val="Пункты Знак"/>
    <w:link w:val="affe"/>
    <w:rsid w:val="007513BE"/>
    <w:rPr>
      <w:rFonts w:ascii="Times New Roman" w:eastAsia="Times New Roman" w:hAnsi="Times New Roman" w:cs="Times New Roman"/>
      <w:bCs/>
      <w:iCs/>
      <w:sz w:val="24"/>
      <w:szCs w:val="28"/>
      <w:lang/>
    </w:rPr>
  </w:style>
  <w:style w:type="paragraph" w:styleId="afff0">
    <w:name w:val="No Spacing"/>
    <w:link w:val="afff1"/>
    <w:uiPriority w:val="1"/>
    <w:qFormat/>
    <w:rsid w:val="007513B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f1">
    <w:name w:val="Без интервала Знак"/>
    <w:link w:val="afff0"/>
    <w:locked/>
    <w:rsid w:val="007513BE"/>
    <w:rPr>
      <w:rFonts w:ascii="Calibri" w:eastAsia="Times New Roman" w:hAnsi="Calibri" w:cs="Times New Roman"/>
      <w:lang w:eastAsia="ru-RU"/>
    </w:rPr>
  </w:style>
  <w:style w:type="character" w:customStyle="1" w:styleId="TitleChar">
    <w:name w:val="Title Char"/>
    <w:locked/>
    <w:rsid w:val="007513B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otnoteTextChar">
    <w:name w:val="Footnote Text Char"/>
    <w:semiHidden/>
    <w:locked/>
    <w:rsid w:val="007513B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locked/>
    <w:rsid w:val="007513BE"/>
    <w:rPr>
      <w:rFonts w:cs="Times New Roman"/>
    </w:rPr>
  </w:style>
  <w:style w:type="character" w:customStyle="1" w:styleId="field-content">
    <w:name w:val="field-content"/>
    <w:basedOn w:val="a0"/>
    <w:rsid w:val="007513BE"/>
  </w:style>
  <w:style w:type="character" w:customStyle="1" w:styleId="NormalWebChar1">
    <w:name w:val="Normal (Web) Char1"/>
    <w:locked/>
    <w:rsid w:val="007513BE"/>
    <w:rPr>
      <w:rFonts w:ascii="Times New Roman" w:hAnsi="Times New Roman"/>
      <w:sz w:val="24"/>
      <w:lang w:eastAsia="ru-RU"/>
    </w:rPr>
  </w:style>
  <w:style w:type="character" w:customStyle="1" w:styleId="190">
    <w:name w:val="Çàã1 Знак9"/>
    <w:aliases w:val="BO Знак8,ID Знак8,body indent Знак8,andrad Знак8,EHPT Знак8,Body Text2 Знак6,Body Text2 Знак Знак6,Çàã1 Знак1 Знак6,BO Знак1 Знак6,ID Знак1 Знак6,body indent Знак1 Знак6,andrad Знак1 Знак5,EHPT Знак1 Знак5,body indent Знак1 Знак Знак4"/>
    <w:rsid w:val="007513BE"/>
    <w:rPr>
      <w:sz w:val="24"/>
      <w:szCs w:val="24"/>
      <w:lang w:val="ru-RU" w:eastAsia="ru-RU" w:bidi="ar-SA"/>
    </w:rPr>
  </w:style>
  <w:style w:type="character" w:customStyle="1" w:styleId="222">
    <w:name w:val="Знак Знак22"/>
    <w:rsid w:val="007513BE"/>
    <w:rPr>
      <w:b/>
      <w:bCs/>
      <w:color w:val="000000"/>
      <w:spacing w:val="2"/>
      <w:sz w:val="25"/>
      <w:szCs w:val="25"/>
      <w:lang w:val="ru-RU" w:eastAsia="ru-RU" w:bidi="ar-SA"/>
    </w:rPr>
  </w:style>
  <w:style w:type="character" w:customStyle="1" w:styleId="241">
    <w:name w:val="Знак Знак24"/>
    <w:rsid w:val="007513B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232">
    <w:name w:val="Знак Знак23"/>
    <w:rsid w:val="007513BE"/>
    <w:rPr>
      <w:b/>
      <w:bCs/>
      <w:color w:val="000000"/>
      <w:spacing w:val="2"/>
      <w:sz w:val="25"/>
      <w:szCs w:val="25"/>
      <w:lang w:val="ru-RU" w:eastAsia="ru-RU" w:bidi="ar-SA"/>
    </w:rPr>
  </w:style>
  <w:style w:type="character" w:customStyle="1" w:styleId="FontStyle34">
    <w:name w:val="Font Style34"/>
    <w:uiPriority w:val="99"/>
    <w:rsid w:val="007513BE"/>
    <w:rPr>
      <w:rFonts w:ascii="Times New Roman" w:hAnsi="Times New Roman" w:cs="Times New Roman"/>
      <w:sz w:val="20"/>
      <w:szCs w:val="20"/>
    </w:rPr>
  </w:style>
  <w:style w:type="character" w:customStyle="1" w:styleId="FontStyle32">
    <w:name w:val="Font Style32"/>
    <w:uiPriority w:val="99"/>
    <w:rsid w:val="007513BE"/>
    <w:rPr>
      <w:rFonts w:ascii="Times New Roman" w:hAnsi="Times New Roman" w:cs="Times New Roman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7513B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f2">
    <w:name w:val="Абзац списка1"/>
    <w:basedOn w:val="a"/>
    <w:uiPriority w:val="99"/>
    <w:rsid w:val="007513B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71">
    <w:name w:val="Знак Знак17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nt9">
    <w:name w:val="font_9"/>
    <w:basedOn w:val="a"/>
    <w:rsid w:val="007513BE"/>
    <w:pPr>
      <w:spacing w:before="100" w:beforeAutospacing="1" w:after="100" w:afterAutospacing="1"/>
    </w:pPr>
  </w:style>
  <w:style w:type="character" w:customStyle="1" w:styleId="FontStyle26">
    <w:name w:val="Font Style26"/>
    <w:rsid w:val="007513BE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7">
    <w:name w:val="Font Style27"/>
    <w:uiPriority w:val="99"/>
    <w:rsid w:val="007513BE"/>
    <w:rPr>
      <w:rFonts w:ascii="Times New Roman" w:hAnsi="Times New Roman" w:cs="Times New Roman"/>
      <w:sz w:val="26"/>
      <w:szCs w:val="26"/>
    </w:rPr>
  </w:style>
  <w:style w:type="character" w:customStyle="1" w:styleId="FontStyle28">
    <w:name w:val="Font Style28"/>
    <w:rsid w:val="007513BE"/>
    <w:rPr>
      <w:rFonts w:ascii="Times New Roman" w:hAnsi="Times New Roman" w:cs="Times New Roman"/>
      <w:w w:val="30"/>
      <w:sz w:val="44"/>
      <w:szCs w:val="44"/>
    </w:rPr>
  </w:style>
  <w:style w:type="paragraph" w:customStyle="1" w:styleId="Style17">
    <w:name w:val="Style17"/>
    <w:basedOn w:val="a"/>
    <w:uiPriority w:val="99"/>
    <w:rsid w:val="007513BE"/>
    <w:pPr>
      <w:widowControl w:val="0"/>
      <w:autoSpaceDE w:val="0"/>
      <w:autoSpaceDN w:val="0"/>
      <w:adjustRightInd w:val="0"/>
      <w:jc w:val="both"/>
    </w:pPr>
    <w:rPr>
      <w:rFonts w:ascii="Cambria" w:hAnsi="Cambria"/>
    </w:rPr>
  </w:style>
  <w:style w:type="paragraph" w:customStyle="1" w:styleId="Style16">
    <w:name w:val="Style16"/>
    <w:basedOn w:val="a"/>
    <w:uiPriority w:val="99"/>
    <w:rsid w:val="007513BE"/>
    <w:pPr>
      <w:widowControl w:val="0"/>
      <w:autoSpaceDE w:val="0"/>
      <w:autoSpaceDN w:val="0"/>
      <w:adjustRightInd w:val="0"/>
      <w:spacing w:line="309" w:lineRule="exact"/>
      <w:jc w:val="right"/>
    </w:pPr>
    <w:rPr>
      <w:rFonts w:ascii="Cambria" w:hAnsi="Cambria"/>
    </w:rPr>
  </w:style>
  <w:style w:type="paragraph" w:customStyle="1" w:styleId="113">
    <w:name w:val="Обычный11"/>
    <w:uiPriority w:val="99"/>
    <w:rsid w:val="007513BE"/>
    <w:pPr>
      <w:widowControl w:val="0"/>
      <w:spacing w:after="0" w:line="30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f2">
    <w:name w:val="List Paragraph"/>
    <w:basedOn w:val="a"/>
    <w:uiPriority w:val="34"/>
    <w:qFormat/>
    <w:rsid w:val="007513B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2">
    <w:name w:val="Style2"/>
    <w:basedOn w:val="a"/>
    <w:uiPriority w:val="99"/>
    <w:rsid w:val="007513BE"/>
    <w:pPr>
      <w:widowControl w:val="0"/>
      <w:autoSpaceDE w:val="0"/>
      <w:autoSpaceDN w:val="0"/>
      <w:adjustRightInd w:val="0"/>
      <w:spacing w:line="322" w:lineRule="exact"/>
      <w:ind w:firstLine="379"/>
      <w:jc w:val="both"/>
    </w:pPr>
  </w:style>
  <w:style w:type="paragraph" w:customStyle="1" w:styleId="afff3">
    <w:name w:val="Заголовок таблицы"/>
    <w:basedOn w:val="a"/>
    <w:uiPriority w:val="99"/>
    <w:rsid w:val="007513BE"/>
    <w:pPr>
      <w:suppressLineNumbers/>
      <w:suppressAutoHyphens/>
      <w:jc w:val="center"/>
    </w:pPr>
    <w:rPr>
      <w:b/>
      <w:bCs/>
      <w:lang w:eastAsia="ar-SA"/>
    </w:rPr>
  </w:style>
  <w:style w:type="character" w:customStyle="1" w:styleId="HTMLPreformattedChar">
    <w:name w:val="HTML Preformatted Char"/>
    <w:uiPriority w:val="99"/>
    <w:locked/>
    <w:rsid w:val="007513BE"/>
    <w:rPr>
      <w:rFonts w:ascii="Courier New" w:hAnsi="Courier New"/>
    </w:rPr>
  </w:style>
  <w:style w:type="character" w:customStyle="1" w:styleId="HTML1">
    <w:name w:val="Стандартный HTML Знак1"/>
    <w:uiPriority w:val="99"/>
    <w:semiHidden/>
    <w:rsid w:val="007513BE"/>
    <w:rPr>
      <w:rFonts w:ascii="Consolas" w:hAnsi="Consolas" w:cs="Consolas"/>
      <w:sz w:val="20"/>
      <w:szCs w:val="20"/>
      <w:lang w:eastAsia="ru-RU"/>
    </w:rPr>
  </w:style>
  <w:style w:type="character" w:customStyle="1" w:styleId="s0">
    <w:name w:val="s0"/>
    <w:uiPriority w:val="99"/>
    <w:rsid w:val="007513BE"/>
    <w:rPr>
      <w:rFonts w:ascii="Times New Roman" w:hAnsi="Times New Roman" w:cs="Times New Roman"/>
      <w:color w:val="000000"/>
      <w:sz w:val="20"/>
      <w:szCs w:val="20"/>
      <w:u w:val="none"/>
      <w:effect w:val="none"/>
    </w:rPr>
  </w:style>
  <w:style w:type="paragraph" w:customStyle="1" w:styleId="Textbody">
    <w:name w:val="Text body"/>
    <w:basedOn w:val="Standard"/>
    <w:uiPriority w:val="99"/>
    <w:rsid w:val="007513BE"/>
    <w:pPr>
      <w:widowControl/>
      <w:autoSpaceDN w:val="0"/>
      <w:spacing w:line="260" w:lineRule="atLeast"/>
      <w:jc w:val="center"/>
    </w:pPr>
    <w:rPr>
      <w:rFonts w:eastAsia="Times New Roman"/>
      <w:b/>
      <w:bCs/>
      <w:kern w:val="3"/>
      <w:lang w:val="ru-RU" w:eastAsia="ru-RU" w:bidi="hi-IN"/>
    </w:rPr>
  </w:style>
  <w:style w:type="character" w:customStyle="1" w:styleId="2b">
    <w:name w:val="Знак Знак2"/>
    <w:uiPriority w:val="99"/>
    <w:locked/>
    <w:rsid w:val="007513BE"/>
    <w:rPr>
      <w:rFonts w:ascii="Courier New" w:hAnsi="Courier New"/>
    </w:rPr>
  </w:style>
  <w:style w:type="paragraph" w:customStyle="1" w:styleId="Style4">
    <w:name w:val="Style4"/>
    <w:basedOn w:val="a"/>
    <w:uiPriority w:val="99"/>
    <w:rsid w:val="007513BE"/>
    <w:pPr>
      <w:widowControl w:val="0"/>
      <w:autoSpaceDE w:val="0"/>
      <w:autoSpaceDN w:val="0"/>
      <w:adjustRightInd w:val="0"/>
      <w:spacing w:line="322" w:lineRule="exact"/>
      <w:ind w:firstLine="370"/>
      <w:jc w:val="both"/>
    </w:pPr>
  </w:style>
  <w:style w:type="character" w:customStyle="1" w:styleId="FontStyle12">
    <w:name w:val="Font Style12"/>
    <w:uiPriority w:val="99"/>
    <w:rsid w:val="007513BE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7513BE"/>
    <w:pPr>
      <w:widowControl w:val="0"/>
      <w:autoSpaceDE w:val="0"/>
      <w:autoSpaceDN w:val="0"/>
      <w:adjustRightInd w:val="0"/>
      <w:spacing w:line="322" w:lineRule="exact"/>
      <w:ind w:firstLine="370"/>
      <w:jc w:val="both"/>
    </w:pPr>
  </w:style>
  <w:style w:type="character" w:customStyle="1" w:styleId="FontStyle11">
    <w:name w:val="Font Style11"/>
    <w:uiPriority w:val="99"/>
    <w:rsid w:val="007513BE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7513BE"/>
    <w:pPr>
      <w:widowControl w:val="0"/>
      <w:autoSpaceDE w:val="0"/>
      <w:autoSpaceDN w:val="0"/>
      <w:adjustRightInd w:val="0"/>
      <w:spacing w:line="348" w:lineRule="exact"/>
      <w:ind w:firstLine="715"/>
      <w:jc w:val="both"/>
    </w:pPr>
  </w:style>
  <w:style w:type="paragraph" w:customStyle="1" w:styleId="Style5">
    <w:name w:val="Style5"/>
    <w:basedOn w:val="a"/>
    <w:uiPriority w:val="99"/>
    <w:rsid w:val="007513BE"/>
    <w:pPr>
      <w:widowControl w:val="0"/>
      <w:autoSpaceDE w:val="0"/>
      <w:autoSpaceDN w:val="0"/>
      <w:adjustRightInd w:val="0"/>
      <w:spacing w:line="322" w:lineRule="exact"/>
      <w:ind w:firstLine="370"/>
      <w:jc w:val="both"/>
    </w:pPr>
  </w:style>
  <w:style w:type="paragraph" w:customStyle="1" w:styleId="Style6">
    <w:name w:val="Style6"/>
    <w:basedOn w:val="a"/>
    <w:uiPriority w:val="99"/>
    <w:rsid w:val="007513BE"/>
    <w:pPr>
      <w:widowControl w:val="0"/>
      <w:autoSpaceDE w:val="0"/>
      <w:autoSpaceDN w:val="0"/>
      <w:adjustRightInd w:val="0"/>
      <w:spacing w:line="322" w:lineRule="exact"/>
      <w:jc w:val="both"/>
    </w:pPr>
  </w:style>
  <w:style w:type="character" w:customStyle="1" w:styleId="country-name">
    <w:name w:val="country-name"/>
    <w:rsid w:val="007513BE"/>
    <w:rPr>
      <w:rFonts w:cs="Times New Roman"/>
    </w:rPr>
  </w:style>
  <w:style w:type="paragraph" w:customStyle="1" w:styleId="1f3">
    <w:name w:val="Заголовок1"/>
    <w:basedOn w:val="a"/>
    <w:next w:val="a6"/>
    <w:rsid w:val="007513BE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character" w:customStyle="1" w:styleId="140">
    <w:name w:val="Стиль 14 пт"/>
    <w:rsid w:val="007513BE"/>
    <w:rPr>
      <w:rFonts w:ascii="Times New Roman" w:hAnsi="Times New Roman"/>
      <w:sz w:val="28"/>
    </w:rPr>
  </w:style>
  <w:style w:type="character" w:styleId="afff4">
    <w:name w:val="annotation reference"/>
    <w:basedOn w:val="a0"/>
    <w:uiPriority w:val="99"/>
    <w:semiHidden/>
    <w:unhideWhenUsed/>
    <w:rsid w:val="00C261E3"/>
    <w:rPr>
      <w:sz w:val="16"/>
      <w:szCs w:val="16"/>
    </w:rPr>
  </w:style>
  <w:style w:type="paragraph" w:styleId="afff5">
    <w:name w:val="annotation text"/>
    <w:basedOn w:val="a"/>
    <w:link w:val="afff6"/>
    <w:uiPriority w:val="99"/>
    <w:semiHidden/>
    <w:unhideWhenUsed/>
    <w:rsid w:val="00C261E3"/>
    <w:rPr>
      <w:sz w:val="20"/>
      <w:szCs w:val="20"/>
    </w:rPr>
  </w:style>
  <w:style w:type="character" w:customStyle="1" w:styleId="afff6">
    <w:name w:val="Текст примечания Знак"/>
    <w:basedOn w:val="a0"/>
    <w:link w:val="afff5"/>
    <w:uiPriority w:val="99"/>
    <w:semiHidden/>
    <w:rsid w:val="00C261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7">
    <w:name w:val="annotation subject"/>
    <w:basedOn w:val="afff5"/>
    <w:next w:val="afff5"/>
    <w:link w:val="afff8"/>
    <w:uiPriority w:val="99"/>
    <w:semiHidden/>
    <w:unhideWhenUsed/>
    <w:rsid w:val="00C261E3"/>
    <w:rPr>
      <w:b/>
      <w:bCs/>
    </w:rPr>
  </w:style>
  <w:style w:type="character" w:customStyle="1" w:styleId="afff8">
    <w:name w:val="Тема примечания Знак"/>
    <w:basedOn w:val="afff6"/>
    <w:link w:val="afff7"/>
    <w:uiPriority w:val="99"/>
    <w:semiHidden/>
    <w:rsid w:val="00C261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371B90"/>
    <w:pPr>
      <w:spacing w:before="100" w:beforeAutospacing="1" w:after="100" w:afterAutospacing="1"/>
    </w:pPr>
  </w:style>
  <w:style w:type="paragraph" w:customStyle="1" w:styleId="xl68">
    <w:name w:val="xl68"/>
    <w:basedOn w:val="a"/>
    <w:rsid w:val="00371B90"/>
    <w:pPr>
      <w:spacing w:before="100" w:beforeAutospacing="1" w:after="100" w:afterAutospacing="1"/>
    </w:pPr>
  </w:style>
  <w:style w:type="paragraph" w:customStyle="1" w:styleId="xl69">
    <w:name w:val="xl69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371B90"/>
    <w:pPr>
      <w:spacing w:before="100" w:beforeAutospacing="1" w:after="100" w:afterAutospacing="1"/>
    </w:pPr>
    <w:rPr>
      <w:b/>
      <w:bCs/>
      <w:i/>
      <w:iCs/>
    </w:rPr>
  </w:style>
  <w:style w:type="paragraph" w:customStyle="1" w:styleId="xl71">
    <w:name w:val="xl71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72">
    <w:name w:val="xl72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</w:rPr>
  </w:style>
  <w:style w:type="paragraph" w:customStyle="1" w:styleId="xl73">
    <w:name w:val="xl73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1"/>
      <w:szCs w:val="21"/>
    </w:rPr>
  </w:style>
  <w:style w:type="paragraph" w:customStyle="1" w:styleId="xl74">
    <w:name w:val="xl74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5">
    <w:name w:val="xl75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371B90"/>
    <w:pP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81">
    <w:name w:val="xl81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371B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a"/>
    <w:rsid w:val="00371B9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5">
    <w:name w:val="xl85"/>
    <w:basedOn w:val="a"/>
    <w:rsid w:val="00371B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a"/>
    <w:rsid w:val="00371B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character" w:customStyle="1" w:styleId="markedcontent">
    <w:name w:val="markedcontent"/>
    <w:rsid w:val="00225F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4262059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ase.garant.ru/71145140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base.garant.ru/71145140/f7ee959fd36b5699076b35abf4f52c5c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se.garant.ru/71145140/53f89421bbdaf741eb2d1ecc4ddb4c3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A1477-E6A2-4EBF-B683-45AAE8017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10</Pages>
  <Words>4664</Words>
  <Characters>26586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Кольцова Ольга Александровна</dc:creator>
  <cp:keywords/>
  <dc:description/>
  <cp:lastModifiedBy>008KappushevRM</cp:lastModifiedBy>
  <cp:revision>24</cp:revision>
  <cp:lastPrinted>2021-08-04T14:17:00Z</cp:lastPrinted>
  <dcterms:created xsi:type="dcterms:W3CDTF">2021-08-04T15:07:00Z</dcterms:created>
  <dcterms:modified xsi:type="dcterms:W3CDTF">2023-11-23T08:21:00Z</dcterms:modified>
</cp:coreProperties>
</file>