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4AA" w:rsidRDefault="001004AA" w:rsidP="001004AA">
      <w:pPr>
        <w:jc w:val="both"/>
        <w:rPr>
          <w:b/>
        </w:rPr>
      </w:pPr>
      <w:r>
        <w:rPr>
          <w:b/>
        </w:rPr>
        <w:t>Часть 3. Поставка за 4 квартал 2018 года подгузников для детей для обеспечения инвалидов (для субъектов малого предпринимательства, социально ориентированных некоммерческих организаций)</w:t>
      </w:r>
    </w:p>
    <w:p w:rsidR="001004AA" w:rsidRDefault="001004AA" w:rsidP="001004AA">
      <w:pPr>
        <w:jc w:val="both"/>
        <w:rPr>
          <w:b/>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1678"/>
        <w:gridCol w:w="10962"/>
        <w:gridCol w:w="2866"/>
      </w:tblGrid>
      <w:tr w:rsidR="001004AA" w:rsidTr="001004AA">
        <w:tc>
          <w:tcPr>
            <w:tcW w:w="1678" w:type="dxa"/>
            <w:tcBorders>
              <w:top w:val="single" w:sz="4" w:space="0" w:color="auto"/>
              <w:left w:val="single" w:sz="4" w:space="0" w:color="auto"/>
              <w:bottom w:val="single" w:sz="4" w:space="0" w:color="auto"/>
              <w:right w:val="single" w:sz="4" w:space="0" w:color="auto"/>
            </w:tcBorders>
            <w:hideMark/>
          </w:tcPr>
          <w:p w:rsidR="001004AA" w:rsidRDefault="001004AA">
            <w:pPr>
              <w:widowControl/>
              <w:suppressAutoHyphens w:val="0"/>
              <w:spacing w:before="100" w:after="119"/>
              <w:rPr>
                <w:rFonts w:eastAsia="Times New Roman"/>
                <w:b/>
                <w:kern w:val="2"/>
              </w:rPr>
            </w:pPr>
            <w:r>
              <w:rPr>
                <w:rFonts w:eastAsia="Times New Roman"/>
                <w:b/>
              </w:rPr>
              <w:t>Наименование товара</w:t>
            </w:r>
          </w:p>
        </w:tc>
        <w:tc>
          <w:tcPr>
            <w:tcW w:w="10962" w:type="dxa"/>
            <w:tcBorders>
              <w:top w:val="single" w:sz="4" w:space="0" w:color="auto"/>
              <w:left w:val="single" w:sz="4" w:space="0" w:color="auto"/>
              <w:bottom w:val="single" w:sz="4" w:space="0" w:color="auto"/>
              <w:right w:val="single" w:sz="4" w:space="0" w:color="auto"/>
            </w:tcBorders>
            <w:hideMark/>
          </w:tcPr>
          <w:p w:rsidR="001004AA" w:rsidRDefault="001004AA">
            <w:pPr>
              <w:widowControl/>
              <w:suppressAutoHyphens w:val="0"/>
              <w:spacing w:before="100" w:after="119"/>
              <w:rPr>
                <w:rFonts w:eastAsia="Times New Roman"/>
                <w:b/>
                <w:kern w:val="2"/>
              </w:rPr>
            </w:pPr>
            <w:r>
              <w:rPr>
                <w:rFonts w:eastAsia="Times New Roman"/>
                <w:b/>
              </w:rPr>
              <w:t>Описание функциональных и технических характеристики товара</w:t>
            </w:r>
          </w:p>
        </w:tc>
        <w:tc>
          <w:tcPr>
            <w:tcW w:w="2866" w:type="dxa"/>
            <w:tcBorders>
              <w:top w:val="single" w:sz="4" w:space="0" w:color="auto"/>
              <w:left w:val="single" w:sz="4" w:space="0" w:color="auto"/>
              <w:bottom w:val="single" w:sz="4" w:space="0" w:color="auto"/>
              <w:right w:val="single" w:sz="4" w:space="0" w:color="auto"/>
            </w:tcBorders>
            <w:hideMark/>
          </w:tcPr>
          <w:p w:rsidR="001004AA" w:rsidRDefault="001004AA">
            <w:pPr>
              <w:widowControl/>
              <w:suppressAutoHyphens w:val="0"/>
              <w:spacing w:before="100" w:after="119"/>
              <w:rPr>
                <w:kern w:val="2"/>
              </w:rPr>
            </w:pPr>
            <w:r>
              <w:rPr>
                <w:rFonts w:eastAsia="Times New Roman"/>
                <w:b/>
              </w:rPr>
              <w:t>Показатель характеристики</w:t>
            </w:r>
          </w:p>
        </w:tc>
      </w:tr>
      <w:tr w:rsidR="001004AA" w:rsidTr="001004AA">
        <w:tc>
          <w:tcPr>
            <w:tcW w:w="1678" w:type="dxa"/>
            <w:vMerge w:val="restart"/>
            <w:tcBorders>
              <w:top w:val="single" w:sz="4" w:space="0" w:color="auto"/>
              <w:left w:val="single" w:sz="4" w:space="0" w:color="auto"/>
              <w:bottom w:val="single" w:sz="4" w:space="0" w:color="auto"/>
              <w:right w:val="single" w:sz="4" w:space="0" w:color="auto"/>
            </w:tcBorders>
            <w:hideMark/>
          </w:tcPr>
          <w:p w:rsidR="001004AA" w:rsidRDefault="001004AA">
            <w:pPr>
              <w:widowControl/>
              <w:suppressAutoHyphens w:val="0"/>
              <w:spacing w:before="102" w:after="119"/>
              <w:rPr>
                <w:rFonts w:eastAsia="Times New Roman"/>
                <w:kern w:val="2"/>
              </w:rPr>
            </w:pPr>
            <w:r>
              <w:rPr>
                <w:rFonts w:eastAsia="Times New Roman"/>
              </w:rPr>
              <w:t>Подгузники для детей</w:t>
            </w:r>
          </w:p>
        </w:tc>
        <w:tc>
          <w:tcPr>
            <w:tcW w:w="10962" w:type="dxa"/>
            <w:tcBorders>
              <w:top w:val="single" w:sz="4" w:space="0" w:color="auto"/>
              <w:left w:val="single" w:sz="4" w:space="0" w:color="auto"/>
              <w:bottom w:val="single" w:sz="4" w:space="0" w:color="auto"/>
              <w:right w:val="single" w:sz="4" w:space="0" w:color="auto"/>
            </w:tcBorders>
            <w:hideMark/>
          </w:tcPr>
          <w:p w:rsidR="001004AA" w:rsidRDefault="001004AA">
            <w:pPr>
              <w:widowControl/>
              <w:suppressAutoHyphens w:val="0"/>
              <w:spacing w:before="100" w:after="119"/>
              <w:rPr>
                <w:rFonts w:eastAsia="Times New Roman"/>
                <w:kern w:val="2"/>
              </w:rPr>
            </w:pPr>
            <w:r>
              <w:rPr>
                <w:rFonts w:eastAsia="Times New Roman"/>
              </w:rPr>
              <w:t>Количество многоразовых застежек</w:t>
            </w:r>
          </w:p>
        </w:tc>
        <w:tc>
          <w:tcPr>
            <w:tcW w:w="2866" w:type="dxa"/>
            <w:tcBorders>
              <w:top w:val="single" w:sz="4" w:space="0" w:color="auto"/>
              <w:left w:val="single" w:sz="4" w:space="0" w:color="auto"/>
              <w:bottom w:val="single" w:sz="4" w:space="0" w:color="auto"/>
              <w:right w:val="single" w:sz="4" w:space="0" w:color="auto"/>
            </w:tcBorders>
            <w:hideMark/>
          </w:tcPr>
          <w:p w:rsidR="001004AA" w:rsidRDefault="001004AA">
            <w:pPr>
              <w:widowControl/>
              <w:suppressAutoHyphens w:val="0"/>
              <w:spacing w:before="100" w:after="119"/>
              <w:rPr>
                <w:kern w:val="2"/>
              </w:rPr>
            </w:pPr>
            <w:r>
              <w:rPr>
                <w:rFonts w:eastAsia="Times New Roman"/>
              </w:rPr>
              <w:t>не менее 2</w:t>
            </w:r>
          </w:p>
        </w:tc>
      </w:tr>
      <w:tr w:rsidR="001004AA" w:rsidTr="001004AA">
        <w:tc>
          <w:tcPr>
            <w:tcW w:w="1678" w:type="dxa"/>
            <w:vMerge/>
            <w:tcBorders>
              <w:top w:val="single" w:sz="4" w:space="0" w:color="auto"/>
              <w:left w:val="single" w:sz="4" w:space="0" w:color="auto"/>
              <w:bottom w:val="single" w:sz="4" w:space="0" w:color="auto"/>
              <w:right w:val="single" w:sz="4" w:space="0" w:color="auto"/>
            </w:tcBorders>
            <w:vAlign w:val="center"/>
            <w:hideMark/>
          </w:tcPr>
          <w:p w:rsidR="001004AA" w:rsidRDefault="001004AA">
            <w:pPr>
              <w:widowControl/>
              <w:suppressAutoHyphens w:val="0"/>
              <w:rPr>
                <w:rFonts w:eastAsia="Times New Roman"/>
                <w:kern w:val="2"/>
              </w:rPr>
            </w:pPr>
          </w:p>
        </w:tc>
        <w:tc>
          <w:tcPr>
            <w:tcW w:w="10962" w:type="dxa"/>
            <w:tcBorders>
              <w:top w:val="single" w:sz="4" w:space="0" w:color="auto"/>
              <w:left w:val="single" w:sz="4" w:space="0" w:color="auto"/>
              <w:bottom w:val="single" w:sz="4" w:space="0" w:color="auto"/>
              <w:right w:val="single" w:sz="4" w:space="0" w:color="auto"/>
            </w:tcBorders>
            <w:hideMark/>
          </w:tcPr>
          <w:p w:rsidR="001004AA" w:rsidRDefault="001004AA">
            <w:pPr>
              <w:widowControl/>
              <w:suppressAutoHyphens w:val="0"/>
              <w:spacing w:before="100" w:after="119"/>
              <w:rPr>
                <w:rFonts w:eastAsia="Times New Roman"/>
                <w:kern w:val="2"/>
              </w:rPr>
            </w:pPr>
            <w:r>
              <w:rPr>
                <w:rFonts w:eastAsia="Times New Roman"/>
              </w:rPr>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иметь эластичную вставку на поясе, защищающим от протеканий при нахождении в горизонтальном положении. Подгузники должны закрывать боковые поверхности бедер, с расширенной зоной креплений, крепиться по бокам на застежках - «липучках». </w:t>
            </w:r>
          </w:p>
        </w:tc>
        <w:tc>
          <w:tcPr>
            <w:tcW w:w="2866" w:type="dxa"/>
            <w:tcBorders>
              <w:top w:val="single" w:sz="4" w:space="0" w:color="auto"/>
              <w:left w:val="single" w:sz="4" w:space="0" w:color="auto"/>
              <w:bottom w:val="single" w:sz="4" w:space="0" w:color="auto"/>
              <w:right w:val="single" w:sz="4" w:space="0" w:color="auto"/>
            </w:tcBorders>
            <w:hideMark/>
          </w:tcPr>
          <w:p w:rsidR="001004AA" w:rsidRDefault="001004AA">
            <w:pPr>
              <w:widowControl/>
              <w:suppressAutoHyphens w:val="0"/>
              <w:spacing w:before="100" w:after="119"/>
              <w:rPr>
                <w:kern w:val="2"/>
              </w:rPr>
            </w:pPr>
            <w:r>
              <w:rPr>
                <w:rFonts w:eastAsia="Times New Roman"/>
              </w:rPr>
              <w:t>Соответствие</w:t>
            </w:r>
          </w:p>
        </w:tc>
      </w:tr>
      <w:tr w:rsidR="001004AA" w:rsidTr="001004AA">
        <w:tc>
          <w:tcPr>
            <w:tcW w:w="1678" w:type="dxa"/>
            <w:vMerge/>
            <w:tcBorders>
              <w:top w:val="single" w:sz="4" w:space="0" w:color="auto"/>
              <w:left w:val="single" w:sz="4" w:space="0" w:color="auto"/>
              <w:bottom w:val="single" w:sz="4" w:space="0" w:color="auto"/>
              <w:right w:val="single" w:sz="4" w:space="0" w:color="auto"/>
            </w:tcBorders>
            <w:vAlign w:val="center"/>
            <w:hideMark/>
          </w:tcPr>
          <w:p w:rsidR="001004AA" w:rsidRDefault="001004AA">
            <w:pPr>
              <w:widowControl/>
              <w:suppressAutoHyphens w:val="0"/>
              <w:rPr>
                <w:rFonts w:eastAsia="Times New Roman"/>
                <w:kern w:val="2"/>
              </w:rPr>
            </w:pPr>
          </w:p>
        </w:tc>
        <w:tc>
          <w:tcPr>
            <w:tcW w:w="10962" w:type="dxa"/>
            <w:tcBorders>
              <w:top w:val="single" w:sz="4" w:space="0" w:color="auto"/>
              <w:left w:val="single" w:sz="4" w:space="0" w:color="auto"/>
              <w:bottom w:val="single" w:sz="4" w:space="0" w:color="auto"/>
              <w:right w:val="single" w:sz="4" w:space="0" w:color="auto"/>
            </w:tcBorders>
            <w:hideMark/>
          </w:tcPr>
          <w:p w:rsidR="001004AA" w:rsidRDefault="001004AA">
            <w:pPr>
              <w:widowControl/>
              <w:suppressAutoHyphens w:val="0"/>
              <w:spacing w:before="100" w:after="119"/>
              <w:rPr>
                <w:rFonts w:eastAsia="Times New Roman"/>
                <w:kern w:val="2"/>
              </w:rPr>
            </w:pPr>
            <w:r>
              <w:rPr>
                <w:rFonts w:eastAsia="Times New Roman"/>
              </w:rPr>
              <w:t>Дополнительное увеличение площади на запах боковых частей</w:t>
            </w:r>
          </w:p>
        </w:tc>
        <w:tc>
          <w:tcPr>
            <w:tcW w:w="2866" w:type="dxa"/>
            <w:tcBorders>
              <w:top w:val="single" w:sz="4" w:space="0" w:color="auto"/>
              <w:left w:val="single" w:sz="4" w:space="0" w:color="auto"/>
              <w:bottom w:val="single" w:sz="4" w:space="0" w:color="auto"/>
              <w:right w:val="single" w:sz="4" w:space="0" w:color="auto"/>
            </w:tcBorders>
            <w:hideMark/>
          </w:tcPr>
          <w:p w:rsidR="001004AA" w:rsidRDefault="001004AA">
            <w:pPr>
              <w:widowControl/>
              <w:suppressAutoHyphens w:val="0"/>
              <w:spacing w:before="100" w:after="119"/>
              <w:rPr>
                <w:kern w:val="2"/>
              </w:rPr>
            </w:pPr>
            <w:r>
              <w:rPr>
                <w:rFonts w:eastAsia="Times New Roman"/>
              </w:rPr>
              <w:t>Соответствие</w:t>
            </w:r>
          </w:p>
        </w:tc>
      </w:tr>
      <w:tr w:rsidR="001004AA" w:rsidTr="001004AA">
        <w:tc>
          <w:tcPr>
            <w:tcW w:w="1678" w:type="dxa"/>
            <w:vMerge/>
            <w:tcBorders>
              <w:top w:val="single" w:sz="4" w:space="0" w:color="auto"/>
              <w:left w:val="single" w:sz="4" w:space="0" w:color="auto"/>
              <w:bottom w:val="single" w:sz="4" w:space="0" w:color="auto"/>
              <w:right w:val="single" w:sz="4" w:space="0" w:color="auto"/>
            </w:tcBorders>
            <w:vAlign w:val="center"/>
            <w:hideMark/>
          </w:tcPr>
          <w:p w:rsidR="001004AA" w:rsidRDefault="001004AA">
            <w:pPr>
              <w:widowControl/>
              <w:suppressAutoHyphens w:val="0"/>
              <w:rPr>
                <w:rFonts w:eastAsia="Times New Roman"/>
                <w:kern w:val="2"/>
              </w:rPr>
            </w:pPr>
          </w:p>
        </w:tc>
        <w:tc>
          <w:tcPr>
            <w:tcW w:w="10962" w:type="dxa"/>
            <w:tcBorders>
              <w:top w:val="single" w:sz="4" w:space="0" w:color="auto"/>
              <w:left w:val="single" w:sz="4" w:space="0" w:color="auto"/>
              <w:bottom w:val="single" w:sz="4" w:space="0" w:color="auto"/>
              <w:right w:val="single" w:sz="4" w:space="0" w:color="auto"/>
            </w:tcBorders>
            <w:hideMark/>
          </w:tcPr>
          <w:p w:rsidR="001004AA" w:rsidRDefault="001004AA">
            <w:pPr>
              <w:widowControl/>
              <w:suppressAutoHyphens w:val="0"/>
              <w:spacing w:before="100" w:after="119"/>
              <w:rPr>
                <w:rFonts w:eastAsia="Times New Roman"/>
                <w:kern w:val="2"/>
              </w:rPr>
            </w:pPr>
            <w:r>
              <w:rPr>
                <w:rFonts w:eastAsia="Times New Roman"/>
              </w:rPr>
              <w:t xml:space="preserve">Впитывающий слой подгузника поглощает и удерживает впитываемую жидкость внутри подгузника состоящий из: целлюлозных волокон или целлюлозной ваты, или целлюлозного полотна, с добавлением химических волокон или без них, с содержанием суперабсорбента </w:t>
            </w:r>
          </w:p>
        </w:tc>
        <w:tc>
          <w:tcPr>
            <w:tcW w:w="2866" w:type="dxa"/>
            <w:tcBorders>
              <w:top w:val="single" w:sz="4" w:space="0" w:color="auto"/>
              <w:left w:val="single" w:sz="4" w:space="0" w:color="auto"/>
              <w:bottom w:val="single" w:sz="4" w:space="0" w:color="auto"/>
              <w:right w:val="single" w:sz="4" w:space="0" w:color="auto"/>
            </w:tcBorders>
            <w:hideMark/>
          </w:tcPr>
          <w:p w:rsidR="001004AA" w:rsidRDefault="001004AA">
            <w:pPr>
              <w:widowControl/>
              <w:suppressAutoHyphens w:val="0"/>
              <w:spacing w:before="100" w:after="119"/>
              <w:rPr>
                <w:kern w:val="2"/>
              </w:rPr>
            </w:pPr>
            <w:r>
              <w:rPr>
                <w:rFonts w:eastAsia="Times New Roman"/>
              </w:rPr>
              <w:t>Соответствие</w:t>
            </w:r>
          </w:p>
        </w:tc>
      </w:tr>
      <w:tr w:rsidR="001004AA" w:rsidTr="001004AA">
        <w:tc>
          <w:tcPr>
            <w:tcW w:w="1678" w:type="dxa"/>
            <w:vMerge/>
            <w:tcBorders>
              <w:top w:val="single" w:sz="4" w:space="0" w:color="auto"/>
              <w:left w:val="single" w:sz="4" w:space="0" w:color="auto"/>
              <w:bottom w:val="single" w:sz="4" w:space="0" w:color="auto"/>
              <w:right w:val="single" w:sz="4" w:space="0" w:color="auto"/>
            </w:tcBorders>
            <w:vAlign w:val="center"/>
            <w:hideMark/>
          </w:tcPr>
          <w:p w:rsidR="001004AA" w:rsidRDefault="001004AA">
            <w:pPr>
              <w:widowControl/>
              <w:suppressAutoHyphens w:val="0"/>
              <w:rPr>
                <w:rFonts w:eastAsia="Times New Roman"/>
                <w:kern w:val="2"/>
              </w:rPr>
            </w:pPr>
          </w:p>
        </w:tc>
        <w:tc>
          <w:tcPr>
            <w:tcW w:w="10962" w:type="dxa"/>
            <w:tcBorders>
              <w:top w:val="single" w:sz="4" w:space="0" w:color="auto"/>
              <w:left w:val="single" w:sz="4" w:space="0" w:color="auto"/>
              <w:bottom w:val="single" w:sz="4" w:space="0" w:color="auto"/>
              <w:right w:val="single" w:sz="4" w:space="0" w:color="auto"/>
            </w:tcBorders>
            <w:hideMark/>
          </w:tcPr>
          <w:p w:rsidR="001004AA" w:rsidRDefault="001004AA">
            <w:pPr>
              <w:widowControl/>
              <w:suppressAutoHyphens w:val="0"/>
              <w:spacing w:before="100" w:after="119"/>
              <w:rPr>
                <w:rFonts w:eastAsia="Times New Roman"/>
                <w:kern w:val="2"/>
              </w:rPr>
            </w:pPr>
            <w:r>
              <w:rPr>
                <w:rFonts w:eastAsia="Times New Roman"/>
              </w:rPr>
              <w:t>Внутренняя поверхность подгузников должна быть из нетканого материала, пропускающего влагу в одном направлении и обеспечивающего сухость кожи.</w:t>
            </w:r>
          </w:p>
        </w:tc>
        <w:tc>
          <w:tcPr>
            <w:tcW w:w="2866" w:type="dxa"/>
            <w:tcBorders>
              <w:top w:val="single" w:sz="4" w:space="0" w:color="auto"/>
              <w:left w:val="single" w:sz="4" w:space="0" w:color="auto"/>
              <w:bottom w:val="single" w:sz="4" w:space="0" w:color="auto"/>
              <w:right w:val="single" w:sz="4" w:space="0" w:color="auto"/>
            </w:tcBorders>
            <w:hideMark/>
          </w:tcPr>
          <w:p w:rsidR="001004AA" w:rsidRDefault="001004AA">
            <w:pPr>
              <w:widowControl/>
              <w:suppressAutoHyphens w:val="0"/>
              <w:spacing w:before="100" w:after="119"/>
              <w:rPr>
                <w:kern w:val="2"/>
              </w:rPr>
            </w:pPr>
            <w:r>
              <w:rPr>
                <w:rFonts w:eastAsia="Times New Roman"/>
              </w:rPr>
              <w:t>Соответствие</w:t>
            </w:r>
          </w:p>
        </w:tc>
      </w:tr>
      <w:tr w:rsidR="001004AA" w:rsidTr="001004AA">
        <w:tc>
          <w:tcPr>
            <w:tcW w:w="1678" w:type="dxa"/>
            <w:vMerge/>
            <w:tcBorders>
              <w:top w:val="single" w:sz="4" w:space="0" w:color="auto"/>
              <w:left w:val="single" w:sz="4" w:space="0" w:color="auto"/>
              <w:bottom w:val="single" w:sz="4" w:space="0" w:color="auto"/>
              <w:right w:val="single" w:sz="4" w:space="0" w:color="auto"/>
            </w:tcBorders>
            <w:vAlign w:val="center"/>
            <w:hideMark/>
          </w:tcPr>
          <w:p w:rsidR="001004AA" w:rsidRDefault="001004AA">
            <w:pPr>
              <w:widowControl/>
              <w:suppressAutoHyphens w:val="0"/>
              <w:rPr>
                <w:rFonts w:eastAsia="Times New Roman"/>
                <w:kern w:val="2"/>
              </w:rPr>
            </w:pPr>
          </w:p>
        </w:tc>
        <w:tc>
          <w:tcPr>
            <w:tcW w:w="10962" w:type="dxa"/>
            <w:tcBorders>
              <w:top w:val="single" w:sz="4" w:space="0" w:color="auto"/>
              <w:left w:val="single" w:sz="4" w:space="0" w:color="auto"/>
              <w:bottom w:val="single" w:sz="4" w:space="0" w:color="auto"/>
              <w:right w:val="single" w:sz="4" w:space="0" w:color="auto"/>
            </w:tcBorders>
            <w:hideMark/>
          </w:tcPr>
          <w:p w:rsidR="001004AA" w:rsidRDefault="001004AA">
            <w:pPr>
              <w:widowControl/>
              <w:suppressAutoHyphens w:val="0"/>
              <w:spacing w:before="100" w:after="119"/>
              <w:rPr>
                <w:rFonts w:eastAsia="Times New Roman"/>
                <w:kern w:val="2"/>
              </w:rPr>
            </w:pPr>
            <w:r>
              <w:rPr>
                <w:rFonts w:eastAsia="Times New Roman"/>
              </w:rPr>
              <w:t>Вся наружная поверхность подгузника должна быть из специального материала, препятствующего проникновению влаги наружу и пропускающего воздух.</w:t>
            </w:r>
          </w:p>
        </w:tc>
        <w:tc>
          <w:tcPr>
            <w:tcW w:w="2866" w:type="dxa"/>
            <w:tcBorders>
              <w:top w:val="single" w:sz="4" w:space="0" w:color="auto"/>
              <w:left w:val="single" w:sz="4" w:space="0" w:color="auto"/>
              <w:bottom w:val="single" w:sz="4" w:space="0" w:color="auto"/>
              <w:right w:val="single" w:sz="4" w:space="0" w:color="auto"/>
            </w:tcBorders>
            <w:hideMark/>
          </w:tcPr>
          <w:p w:rsidR="001004AA" w:rsidRDefault="001004AA">
            <w:pPr>
              <w:widowControl/>
              <w:suppressAutoHyphens w:val="0"/>
              <w:spacing w:before="100" w:after="119"/>
              <w:rPr>
                <w:kern w:val="2"/>
              </w:rPr>
            </w:pPr>
            <w:r>
              <w:rPr>
                <w:rFonts w:eastAsia="Times New Roman"/>
              </w:rPr>
              <w:t>Соответствие</w:t>
            </w:r>
          </w:p>
        </w:tc>
      </w:tr>
      <w:tr w:rsidR="001004AA" w:rsidTr="001004AA">
        <w:tc>
          <w:tcPr>
            <w:tcW w:w="1678" w:type="dxa"/>
            <w:vMerge/>
            <w:tcBorders>
              <w:top w:val="single" w:sz="4" w:space="0" w:color="auto"/>
              <w:left w:val="single" w:sz="4" w:space="0" w:color="auto"/>
              <w:bottom w:val="single" w:sz="4" w:space="0" w:color="auto"/>
              <w:right w:val="single" w:sz="4" w:space="0" w:color="auto"/>
            </w:tcBorders>
            <w:vAlign w:val="center"/>
            <w:hideMark/>
          </w:tcPr>
          <w:p w:rsidR="001004AA" w:rsidRDefault="001004AA">
            <w:pPr>
              <w:widowControl/>
              <w:suppressAutoHyphens w:val="0"/>
              <w:rPr>
                <w:rFonts w:eastAsia="Times New Roman"/>
                <w:kern w:val="2"/>
              </w:rPr>
            </w:pPr>
          </w:p>
        </w:tc>
        <w:tc>
          <w:tcPr>
            <w:tcW w:w="10962" w:type="dxa"/>
            <w:tcBorders>
              <w:top w:val="single" w:sz="4" w:space="0" w:color="auto"/>
              <w:left w:val="single" w:sz="4" w:space="0" w:color="auto"/>
              <w:bottom w:val="single" w:sz="4" w:space="0" w:color="auto"/>
              <w:right w:val="single" w:sz="4" w:space="0" w:color="auto"/>
            </w:tcBorders>
            <w:hideMark/>
          </w:tcPr>
          <w:p w:rsidR="001004AA" w:rsidRDefault="001004AA">
            <w:pPr>
              <w:widowControl/>
              <w:suppressAutoHyphens w:val="0"/>
              <w:spacing w:before="100" w:after="119"/>
              <w:rPr>
                <w:rFonts w:eastAsia="Times New Roman"/>
                <w:kern w:val="2"/>
              </w:rPr>
            </w:pPr>
            <w:r>
              <w:rPr>
                <w:rFonts w:eastAsia="Times New Roman"/>
                <w:kern w:val="0"/>
                <w:lang w:eastAsia="ru-RU"/>
              </w:rPr>
              <w:t>Маркировка упаковки подгузников содержит:</w:t>
            </w:r>
            <w:r>
              <w:rPr>
                <w:rFonts w:eastAsia="Times New Roman"/>
              </w:rPr>
              <w:t xml:space="preserve"> условное обозначение группы подгузника, товарная марка (при наличии), обозначение размера изделия обозначение впитываемости товара</w:t>
            </w:r>
          </w:p>
        </w:tc>
        <w:tc>
          <w:tcPr>
            <w:tcW w:w="2866" w:type="dxa"/>
            <w:tcBorders>
              <w:top w:val="single" w:sz="4" w:space="0" w:color="auto"/>
              <w:left w:val="single" w:sz="4" w:space="0" w:color="auto"/>
              <w:bottom w:val="single" w:sz="4" w:space="0" w:color="auto"/>
              <w:right w:val="single" w:sz="4" w:space="0" w:color="auto"/>
            </w:tcBorders>
            <w:hideMark/>
          </w:tcPr>
          <w:p w:rsidR="001004AA" w:rsidRDefault="001004AA">
            <w:pPr>
              <w:widowControl/>
              <w:suppressAutoHyphens w:val="0"/>
              <w:spacing w:before="100" w:after="119"/>
              <w:rPr>
                <w:kern w:val="2"/>
              </w:rPr>
            </w:pPr>
            <w:r>
              <w:rPr>
                <w:rFonts w:eastAsia="Times New Roman"/>
              </w:rPr>
              <w:t>Наличие</w:t>
            </w:r>
          </w:p>
        </w:tc>
      </w:tr>
      <w:tr w:rsidR="001004AA" w:rsidTr="001004AA">
        <w:tc>
          <w:tcPr>
            <w:tcW w:w="1678" w:type="dxa"/>
            <w:vMerge/>
            <w:tcBorders>
              <w:top w:val="single" w:sz="4" w:space="0" w:color="auto"/>
              <w:left w:val="single" w:sz="4" w:space="0" w:color="auto"/>
              <w:bottom w:val="single" w:sz="4" w:space="0" w:color="auto"/>
              <w:right w:val="single" w:sz="4" w:space="0" w:color="auto"/>
            </w:tcBorders>
            <w:vAlign w:val="center"/>
            <w:hideMark/>
          </w:tcPr>
          <w:p w:rsidR="001004AA" w:rsidRDefault="001004AA">
            <w:pPr>
              <w:widowControl/>
              <w:suppressAutoHyphens w:val="0"/>
              <w:rPr>
                <w:rFonts w:eastAsia="Times New Roman"/>
                <w:kern w:val="2"/>
              </w:rPr>
            </w:pPr>
          </w:p>
        </w:tc>
        <w:tc>
          <w:tcPr>
            <w:tcW w:w="10962" w:type="dxa"/>
            <w:tcBorders>
              <w:top w:val="single" w:sz="4" w:space="0" w:color="auto"/>
              <w:left w:val="single" w:sz="4" w:space="0" w:color="auto"/>
              <w:bottom w:val="single" w:sz="4" w:space="0" w:color="auto"/>
              <w:right w:val="single" w:sz="4" w:space="0" w:color="auto"/>
            </w:tcBorders>
            <w:hideMark/>
          </w:tcPr>
          <w:p w:rsidR="001004AA" w:rsidRDefault="001004AA">
            <w:pPr>
              <w:widowControl/>
              <w:suppressAutoHyphens w:val="0"/>
              <w:spacing w:before="100" w:after="119"/>
              <w:rPr>
                <w:rFonts w:eastAsia="Times New Roman"/>
                <w:kern w:val="2"/>
              </w:rPr>
            </w:pPr>
            <w:r>
              <w:rPr>
                <w:rFonts w:eastAsia="Times New Roman"/>
                <w:kern w:val="0"/>
                <w:lang w:eastAsia="ru-RU"/>
              </w:rPr>
              <w:t xml:space="preserve">Маркировка упаковки подгузников содержит: </w:t>
            </w:r>
            <w:r>
              <w:rPr>
                <w:rFonts w:eastAsia="Times New Roman"/>
              </w:rPr>
              <w:t>страну-изготовитель</w:t>
            </w:r>
          </w:p>
        </w:tc>
        <w:tc>
          <w:tcPr>
            <w:tcW w:w="2866" w:type="dxa"/>
            <w:tcBorders>
              <w:top w:val="single" w:sz="4" w:space="0" w:color="auto"/>
              <w:left w:val="single" w:sz="4" w:space="0" w:color="auto"/>
              <w:bottom w:val="single" w:sz="4" w:space="0" w:color="auto"/>
              <w:right w:val="single" w:sz="4" w:space="0" w:color="auto"/>
            </w:tcBorders>
            <w:hideMark/>
          </w:tcPr>
          <w:p w:rsidR="001004AA" w:rsidRDefault="001004AA">
            <w:pPr>
              <w:widowControl/>
              <w:suppressAutoHyphens w:val="0"/>
              <w:spacing w:before="100" w:after="119"/>
              <w:rPr>
                <w:kern w:val="2"/>
              </w:rPr>
            </w:pPr>
            <w:r>
              <w:rPr>
                <w:rFonts w:eastAsia="Times New Roman"/>
              </w:rPr>
              <w:t>Наличие</w:t>
            </w:r>
          </w:p>
        </w:tc>
      </w:tr>
      <w:tr w:rsidR="001004AA" w:rsidTr="001004AA">
        <w:tc>
          <w:tcPr>
            <w:tcW w:w="1678" w:type="dxa"/>
            <w:vMerge/>
            <w:tcBorders>
              <w:top w:val="single" w:sz="4" w:space="0" w:color="auto"/>
              <w:left w:val="single" w:sz="4" w:space="0" w:color="auto"/>
              <w:bottom w:val="single" w:sz="4" w:space="0" w:color="auto"/>
              <w:right w:val="single" w:sz="4" w:space="0" w:color="auto"/>
            </w:tcBorders>
            <w:vAlign w:val="center"/>
            <w:hideMark/>
          </w:tcPr>
          <w:p w:rsidR="001004AA" w:rsidRDefault="001004AA">
            <w:pPr>
              <w:widowControl/>
              <w:suppressAutoHyphens w:val="0"/>
              <w:rPr>
                <w:rFonts w:eastAsia="Times New Roman"/>
                <w:kern w:val="2"/>
              </w:rPr>
            </w:pPr>
          </w:p>
        </w:tc>
        <w:tc>
          <w:tcPr>
            <w:tcW w:w="10962" w:type="dxa"/>
            <w:tcBorders>
              <w:top w:val="single" w:sz="4" w:space="0" w:color="auto"/>
              <w:left w:val="single" w:sz="4" w:space="0" w:color="auto"/>
              <w:bottom w:val="single" w:sz="4" w:space="0" w:color="auto"/>
              <w:right w:val="single" w:sz="4" w:space="0" w:color="auto"/>
            </w:tcBorders>
            <w:hideMark/>
          </w:tcPr>
          <w:p w:rsidR="001004AA" w:rsidRDefault="001004AA">
            <w:pPr>
              <w:widowControl/>
              <w:suppressAutoHyphens w:val="0"/>
              <w:spacing w:before="100" w:after="119"/>
              <w:rPr>
                <w:rFonts w:eastAsia="Times New Roman"/>
                <w:kern w:val="2"/>
              </w:rPr>
            </w:pPr>
            <w:r>
              <w:rPr>
                <w:rFonts w:eastAsia="Times New Roman"/>
                <w:kern w:val="0"/>
                <w:lang w:eastAsia="ru-RU"/>
              </w:rPr>
              <w:t xml:space="preserve">Маркировка упаковки подгузников содержит: </w:t>
            </w:r>
            <w:r>
              <w:rPr>
                <w:rFonts w:eastAsia="Times New Roman"/>
              </w:rPr>
              <w:t>дата (месяц, год) изготовления</w:t>
            </w:r>
          </w:p>
        </w:tc>
        <w:tc>
          <w:tcPr>
            <w:tcW w:w="2866" w:type="dxa"/>
            <w:tcBorders>
              <w:top w:val="single" w:sz="4" w:space="0" w:color="auto"/>
              <w:left w:val="single" w:sz="4" w:space="0" w:color="auto"/>
              <w:bottom w:val="single" w:sz="4" w:space="0" w:color="auto"/>
              <w:right w:val="single" w:sz="4" w:space="0" w:color="auto"/>
            </w:tcBorders>
            <w:hideMark/>
          </w:tcPr>
          <w:p w:rsidR="001004AA" w:rsidRDefault="001004AA">
            <w:pPr>
              <w:widowControl/>
              <w:suppressAutoHyphens w:val="0"/>
              <w:spacing w:before="100" w:after="119"/>
              <w:rPr>
                <w:kern w:val="2"/>
              </w:rPr>
            </w:pPr>
            <w:r>
              <w:rPr>
                <w:rFonts w:eastAsia="Times New Roman"/>
              </w:rPr>
              <w:t>Наличие</w:t>
            </w:r>
          </w:p>
        </w:tc>
      </w:tr>
      <w:tr w:rsidR="001004AA" w:rsidTr="001004AA">
        <w:tc>
          <w:tcPr>
            <w:tcW w:w="1678" w:type="dxa"/>
            <w:vMerge/>
            <w:tcBorders>
              <w:top w:val="single" w:sz="4" w:space="0" w:color="auto"/>
              <w:left w:val="single" w:sz="4" w:space="0" w:color="auto"/>
              <w:bottom w:val="single" w:sz="4" w:space="0" w:color="auto"/>
              <w:right w:val="single" w:sz="4" w:space="0" w:color="auto"/>
            </w:tcBorders>
            <w:vAlign w:val="center"/>
            <w:hideMark/>
          </w:tcPr>
          <w:p w:rsidR="001004AA" w:rsidRDefault="001004AA">
            <w:pPr>
              <w:widowControl/>
              <w:suppressAutoHyphens w:val="0"/>
              <w:rPr>
                <w:rFonts w:eastAsia="Times New Roman"/>
                <w:kern w:val="2"/>
              </w:rPr>
            </w:pPr>
          </w:p>
        </w:tc>
        <w:tc>
          <w:tcPr>
            <w:tcW w:w="10962" w:type="dxa"/>
            <w:tcBorders>
              <w:top w:val="single" w:sz="4" w:space="0" w:color="auto"/>
              <w:left w:val="single" w:sz="4" w:space="0" w:color="auto"/>
              <w:bottom w:val="single" w:sz="4" w:space="0" w:color="auto"/>
              <w:right w:val="single" w:sz="4" w:space="0" w:color="auto"/>
            </w:tcBorders>
            <w:hideMark/>
          </w:tcPr>
          <w:p w:rsidR="001004AA" w:rsidRDefault="001004AA">
            <w:pPr>
              <w:widowControl/>
              <w:suppressAutoHyphens w:val="0"/>
              <w:spacing w:before="100" w:after="119"/>
              <w:rPr>
                <w:rFonts w:eastAsia="Times New Roman"/>
                <w:kern w:val="2"/>
              </w:rPr>
            </w:pPr>
            <w:r>
              <w:rPr>
                <w:rFonts w:eastAsia="Times New Roman"/>
                <w:kern w:val="0"/>
                <w:lang w:eastAsia="ru-RU"/>
              </w:rPr>
              <w:t xml:space="preserve">Маркировка упаковки подгузников содержит: </w:t>
            </w:r>
            <w:r>
              <w:rPr>
                <w:rFonts w:eastAsia="Times New Roman"/>
              </w:rPr>
              <w:t>срок годности</w:t>
            </w:r>
          </w:p>
        </w:tc>
        <w:tc>
          <w:tcPr>
            <w:tcW w:w="2866" w:type="dxa"/>
            <w:tcBorders>
              <w:top w:val="single" w:sz="4" w:space="0" w:color="auto"/>
              <w:left w:val="single" w:sz="4" w:space="0" w:color="auto"/>
              <w:bottom w:val="single" w:sz="4" w:space="0" w:color="auto"/>
              <w:right w:val="single" w:sz="4" w:space="0" w:color="auto"/>
            </w:tcBorders>
            <w:hideMark/>
          </w:tcPr>
          <w:p w:rsidR="001004AA" w:rsidRDefault="001004AA">
            <w:pPr>
              <w:widowControl/>
              <w:suppressAutoHyphens w:val="0"/>
              <w:spacing w:before="100" w:after="119"/>
              <w:rPr>
                <w:kern w:val="2"/>
              </w:rPr>
            </w:pPr>
            <w:r>
              <w:rPr>
                <w:rFonts w:eastAsia="Times New Roman"/>
              </w:rPr>
              <w:t>Наличие</w:t>
            </w:r>
          </w:p>
        </w:tc>
      </w:tr>
      <w:tr w:rsidR="001004AA" w:rsidTr="001004AA">
        <w:tc>
          <w:tcPr>
            <w:tcW w:w="1678" w:type="dxa"/>
            <w:vMerge/>
            <w:tcBorders>
              <w:top w:val="single" w:sz="4" w:space="0" w:color="auto"/>
              <w:left w:val="single" w:sz="4" w:space="0" w:color="auto"/>
              <w:bottom w:val="single" w:sz="4" w:space="0" w:color="auto"/>
              <w:right w:val="single" w:sz="4" w:space="0" w:color="auto"/>
            </w:tcBorders>
            <w:vAlign w:val="center"/>
            <w:hideMark/>
          </w:tcPr>
          <w:p w:rsidR="001004AA" w:rsidRDefault="001004AA">
            <w:pPr>
              <w:widowControl/>
              <w:suppressAutoHyphens w:val="0"/>
              <w:rPr>
                <w:rFonts w:eastAsia="Times New Roman"/>
                <w:kern w:val="2"/>
              </w:rPr>
            </w:pPr>
          </w:p>
        </w:tc>
        <w:tc>
          <w:tcPr>
            <w:tcW w:w="10962" w:type="dxa"/>
            <w:tcBorders>
              <w:top w:val="single" w:sz="4" w:space="0" w:color="auto"/>
              <w:left w:val="single" w:sz="4" w:space="0" w:color="auto"/>
              <w:bottom w:val="single" w:sz="4" w:space="0" w:color="auto"/>
              <w:right w:val="single" w:sz="4" w:space="0" w:color="auto"/>
            </w:tcBorders>
            <w:hideMark/>
          </w:tcPr>
          <w:p w:rsidR="001004AA" w:rsidRDefault="001004AA">
            <w:pPr>
              <w:widowControl/>
              <w:suppressAutoHyphens w:val="0"/>
              <w:spacing w:before="100" w:after="119"/>
              <w:rPr>
                <w:rFonts w:eastAsia="Times New Roman"/>
                <w:kern w:val="2"/>
              </w:rPr>
            </w:pPr>
            <w:r>
              <w:rPr>
                <w:rFonts w:eastAsia="Times New Roman"/>
                <w:kern w:val="0"/>
                <w:lang w:eastAsia="ru-RU"/>
              </w:rPr>
              <w:t xml:space="preserve">Маркировка упаковки подгузников содержит: </w:t>
            </w:r>
            <w:r>
              <w:rPr>
                <w:rFonts w:eastAsia="Times New Roman"/>
              </w:rPr>
              <w:t>Правила использования</w:t>
            </w:r>
          </w:p>
        </w:tc>
        <w:tc>
          <w:tcPr>
            <w:tcW w:w="2866" w:type="dxa"/>
            <w:tcBorders>
              <w:top w:val="single" w:sz="4" w:space="0" w:color="auto"/>
              <w:left w:val="single" w:sz="4" w:space="0" w:color="auto"/>
              <w:bottom w:val="single" w:sz="4" w:space="0" w:color="auto"/>
              <w:right w:val="single" w:sz="4" w:space="0" w:color="auto"/>
            </w:tcBorders>
            <w:hideMark/>
          </w:tcPr>
          <w:p w:rsidR="001004AA" w:rsidRDefault="001004AA">
            <w:pPr>
              <w:widowControl/>
              <w:suppressAutoHyphens w:val="0"/>
              <w:spacing w:before="100" w:after="119"/>
              <w:rPr>
                <w:kern w:val="2"/>
              </w:rPr>
            </w:pPr>
            <w:r>
              <w:rPr>
                <w:rFonts w:eastAsia="Times New Roman"/>
              </w:rPr>
              <w:t>Наличие</w:t>
            </w:r>
          </w:p>
        </w:tc>
      </w:tr>
      <w:tr w:rsidR="001004AA" w:rsidTr="001004AA">
        <w:tc>
          <w:tcPr>
            <w:tcW w:w="1678" w:type="dxa"/>
            <w:vMerge/>
            <w:tcBorders>
              <w:top w:val="single" w:sz="4" w:space="0" w:color="auto"/>
              <w:left w:val="single" w:sz="4" w:space="0" w:color="auto"/>
              <w:bottom w:val="single" w:sz="4" w:space="0" w:color="auto"/>
              <w:right w:val="single" w:sz="4" w:space="0" w:color="auto"/>
            </w:tcBorders>
            <w:vAlign w:val="center"/>
            <w:hideMark/>
          </w:tcPr>
          <w:p w:rsidR="001004AA" w:rsidRDefault="001004AA">
            <w:pPr>
              <w:widowControl/>
              <w:suppressAutoHyphens w:val="0"/>
              <w:rPr>
                <w:rFonts w:eastAsia="Times New Roman"/>
                <w:kern w:val="2"/>
              </w:rPr>
            </w:pPr>
          </w:p>
        </w:tc>
        <w:tc>
          <w:tcPr>
            <w:tcW w:w="10962" w:type="dxa"/>
            <w:tcBorders>
              <w:top w:val="single" w:sz="4" w:space="0" w:color="auto"/>
              <w:left w:val="single" w:sz="4" w:space="0" w:color="auto"/>
              <w:bottom w:val="single" w:sz="4" w:space="0" w:color="auto"/>
              <w:right w:val="single" w:sz="4" w:space="0" w:color="auto"/>
            </w:tcBorders>
            <w:hideMark/>
          </w:tcPr>
          <w:p w:rsidR="001004AA" w:rsidRDefault="001004AA">
            <w:pPr>
              <w:widowControl/>
              <w:suppressAutoHyphens w:val="0"/>
              <w:spacing w:before="100" w:after="119"/>
              <w:rPr>
                <w:rFonts w:eastAsia="Times New Roman"/>
                <w:kern w:val="2"/>
              </w:rPr>
            </w:pPr>
            <w:r>
              <w:rPr>
                <w:rFonts w:eastAsia="Times New Roman"/>
                <w:kern w:val="0"/>
                <w:lang w:eastAsia="ru-RU"/>
              </w:rPr>
              <w:t xml:space="preserve">Маркировка упаковки подгузников содержит: </w:t>
            </w:r>
            <w:r>
              <w:rPr>
                <w:rFonts w:eastAsia="Times New Roman"/>
              </w:rPr>
              <w:t>информация о сертификации</w:t>
            </w:r>
          </w:p>
        </w:tc>
        <w:tc>
          <w:tcPr>
            <w:tcW w:w="2866" w:type="dxa"/>
            <w:tcBorders>
              <w:top w:val="single" w:sz="4" w:space="0" w:color="auto"/>
              <w:left w:val="single" w:sz="4" w:space="0" w:color="auto"/>
              <w:bottom w:val="single" w:sz="4" w:space="0" w:color="auto"/>
              <w:right w:val="single" w:sz="4" w:space="0" w:color="auto"/>
            </w:tcBorders>
            <w:hideMark/>
          </w:tcPr>
          <w:p w:rsidR="001004AA" w:rsidRDefault="001004AA">
            <w:pPr>
              <w:widowControl/>
              <w:suppressAutoHyphens w:val="0"/>
              <w:spacing w:before="100" w:after="119"/>
              <w:rPr>
                <w:kern w:val="2"/>
              </w:rPr>
            </w:pPr>
            <w:r>
              <w:rPr>
                <w:rFonts w:eastAsia="Times New Roman"/>
              </w:rPr>
              <w:t>Наличие</w:t>
            </w:r>
          </w:p>
        </w:tc>
      </w:tr>
      <w:tr w:rsidR="001004AA" w:rsidTr="001004AA">
        <w:tc>
          <w:tcPr>
            <w:tcW w:w="1678" w:type="dxa"/>
            <w:vMerge/>
            <w:tcBorders>
              <w:top w:val="single" w:sz="4" w:space="0" w:color="auto"/>
              <w:left w:val="single" w:sz="4" w:space="0" w:color="auto"/>
              <w:bottom w:val="single" w:sz="4" w:space="0" w:color="auto"/>
              <w:right w:val="single" w:sz="4" w:space="0" w:color="auto"/>
            </w:tcBorders>
            <w:vAlign w:val="center"/>
            <w:hideMark/>
          </w:tcPr>
          <w:p w:rsidR="001004AA" w:rsidRDefault="001004AA">
            <w:pPr>
              <w:widowControl/>
              <w:suppressAutoHyphens w:val="0"/>
              <w:rPr>
                <w:rFonts w:eastAsia="Times New Roman"/>
                <w:kern w:val="2"/>
              </w:rPr>
            </w:pPr>
          </w:p>
        </w:tc>
        <w:tc>
          <w:tcPr>
            <w:tcW w:w="10962" w:type="dxa"/>
            <w:tcBorders>
              <w:top w:val="single" w:sz="4" w:space="0" w:color="auto"/>
              <w:left w:val="single" w:sz="4" w:space="0" w:color="auto"/>
              <w:bottom w:val="single" w:sz="4" w:space="0" w:color="auto"/>
              <w:right w:val="single" w:sz="4" w:space="0" w:color="auto"/>
            </w:tcBorders>
            <w:hideMark/>
          </w:tcPr>
          <w:p w:rsidR="001004AA" w:rsidRDefault="001004AA">
            <w:pPr>
              <w:widowControl/>
              <w:suppressAutoHyphens w:val="0"/>
              <w:spacing w:before="100" w:after="119"/>
              <w:rPr>
                <w:rFonts w:eastAsia="Times New Roman"/>
                <w:kern w:val="2"/>
              </w:rPr>
            </w:pPr>
            <w:r>
              <w:rPr>
                <w:rFonts w:eastAsia="Times New Roman"/>
                <w:kern w:val="0"/>
                <w:lang w:eastAsia="ru-RU"/>
              </w:rPr>
              <w:t xml:space="preserve">Маркировка упаковки подгузников содержит: </w:t>
            </w:r>
            <w:r>
              <w:rPr>
                <w:rFonts w:eastAsia="Times New Roman"/>
              </w:rPr>
              <w:t xml:space="preserve">количество подгузников в упаковке </w:t>
            </w:r>
          </w:p>
        </w:tc>
        <w:tc>
          <w:tcPr>
            <w:tcW w:w="2866" w:type="dxa"/>
            <w:tcBorders>
              <w:top w:val="single" w:sz="4" w:space="0" w:color="auto"/>
              <w:left w:val="single" w:sz="4" w:space="0" w:color="auto"/>
              <w:bottom w:val="single" w:sz="4" w:space="0" w:color="auto"/>
              <w:right w:val="single" w:sz="4" w:space="0" w:color="auto"/>
            </w:tcBorders>
            <w:hideMark/>
          </w:tcPr>
          <w:p w:rsidR="001004AA" w:rsidRDefault="001004AA">
            <w:pPr>
              <w:widowControl/>
              <w:suppressAutoHyphens w:val="0"/>
              <w:spacing w:before="100" w:after="119"/>
              <w:rPr>
                <w:kern w:val="2"/>
              </w:rPr>
            </w:pPr>
            <w:r>
              <w:rPr>
                <w:rFonts w:eastAsia="Times New Roman"/>
              </w:rPr>
              <w:t>Наличие</w:t>
            </w:r>
          </w:p>
        </w:tc>
      </w:tr>
      <w:tr w:rsidR="001004AA" w:rsidTr="001004AA">
        <w:tc>
          <w:tcPr>
            <w:tcW w:w="1678" w:type="dxa"/>
            <w:vMerge/>
            <w:tcBorders>
              <w:top w:val="single" w:sz="4" w:space="0" w:color="auto"/>
              <w:left w:val="single" w:sz="4" w:space="0" w:color="auto"/>
              <w:bottom w:val="single" w:sz="4" w:space="0" w:color="auto"/>
              <w:right w:val="single" w:sz="4" w:space="0" w:color="auto"/>
            </w:tcBorders>
            <w:vAlign w:val="center"/>
            <w:hideMark/>
          </w:tcPr>
          <w:p w:rsidR="001004AA" w:rsidRDefault="001004AA">
            <w:pPr>
              <w:widowControl/>
              <w:suppressAutoHyphens w:val="0"/>
              <w:rPr>
                <w:rFonts w:eastAsia="Times New Roman"/>
                <w:kern w:val="2"/>
              </w:rPr>
            </w:pPr>
          </w:p>
        </w:tc>
        <w:tc>
          <w:tcPr>
            <w:tcW w:w="10962" w:type="dxa"/>
            <w:tcBorders>
              <w:top w:val="single" w:sz="4" w:space="0" w:color="auto"/>
              <w:left w:val="single" w:sz="4" w:space="0" w:color="auto"/>
              <w:bottom w:val="single" w:sz="4" w:space="0" w:color="auto"/>
              <w:right w:val="single" w:sz="4" w:space="0" w:color="auto"/>
            </w:tcBorders>
            <w:hideMark/>
          </w:tcPr>
          <w:p w:rsidR="001004AA" w:rsidRDefault="001004AA">
            <w:pPr>
              <w:widowControl/>
              <w:suppressAutoHyphens w:val="0"/>
              <w:spacing w:before="100" w:after="119"/>
              <w:rPr>
                <w:rFonts w:eastAsia="Times New Roman"/>
                <w:kern w:val="2"/>
              </w:rPr>
            </w:pPr>
            <w:r>
              <w:rPr>
                <w:rFonts w:eastAsia="Times New Roman"/>
                <w:kern w:val="0"/>
                <w:lang w:eastAsia="ru-RU"/>
              </w:rPr>
              <w:t xml:space="preserve">Маркировка упаковки подгузников содержит: </w:t>
            </w:r>
            <w:r>
              <w:rPr>
                <w:rFonts w:eastAsia="Times New Roman"/>
              </w:rPr>
              <w:t>наименование предприятия-изготовителя, юридический адрес</w:t>
            </w:r>
          </w:p>
        </w:tc>
        <w:tc>
          <w:tcPr>
            <w:tcW w:w="2866" w:type="dxa"/>
            <w:tcBorders>
              <w:top w:val="single" w:sz="4" w:space="0" w:color="auto"/>
              <w:left w:val="single" w:sz="4" w:space="0" w:color="auto"/>
              <w:bottom w:val="single" w:sz="4" w:space="0" w:color="auto"/>
              <w:right w:val="single" w:sz="4" w:space="0" w:color="auto"/>
            </w:tcBorders>
            <w:hideMark/>
          </w:tcPr>
          <w:p w:rsidR="001004AA" w:rsidRDefault="001004AA">
            <w:pPr>
              <w:widowControl/>
              <w:suppressAutoHyphens w:val="0"/>
              <w:spacing w:before="100" w:after="119"/>
              <w:rPr>
                <w:kern w:val="2"/>
              </w:rPr>
            </w:pPr>
            <w:r>
              <w:rPr>
                <w:rFonts w:eastAsia="Times New Roman"/>
              </w:rPr>
              <w:t>Наличие</w:t>
            </w:r>
          </w:p>
        </w:tc>
      </w:tr>
      <w:tr w:rsidR="001004AA" w:rsidTr="001004AA">
        <w:tc>
          <w:tcPr>
            <w:tcW w:w="1678" w:type="dxa"/>
            <w:vMerge/>
            <w:tcBorders>
              <w:top w:val="single" w:sz="4" w:space="0" w:color="auto"/>
              <w:left w:val="single" w:sz="4" w:space="0" w:color="auto"/>
              <w:bottom w:val="single" w:sz="4" w:space="0" w:color="auto"/>
              <w:right w:val="single" w:sz="4" w:space="0" w:color="auto"/>
            </w:tcBorders>
            <w:vAlign w:val="center"/>
            <w:hideMark/>
          </w:tcPr>
          <w:p w:rsidR="001004AA" w:rsidRDefault="001004AA">
            <w:pPr>
              <w:widowControl/>
              <w:suppressAutoHyphens w:val="0"/>
              <w:rPr>
                <w:rFonts w:eastAsia="Times New Roman"/>
                <w:kern w:val="2"/>
              </w:rPr>
            </w:pPr>
          </w:p>
        </w:tc>
        <w:tc>
          <w:tcPr>
            <w:tcW w:w="10962" w:type="dxa"/>
            <w:tcBorders>
              <w:top w:val="single" w:sz="4" w:space="0" w:color="auto"/>
              <w:left w:val="single" w:sz="4" w:space="0" w:color="auto"/>
              <w:bottom w:val="single" w:sz="4" w:space="0" w:color="auto"/>
              <w:right w:val="single" w:sz="4" w:space="0" w:color="auto"/>
            </w:tcBorders>
            <w:hideMark/>
          </w:tcPr>
          <w:p w:rsidR="001004AA" w:rsidRDefault="001004AA">
            <w:pPr>
              <w:widowControl/>
              <w:suppressAutoHyphens w:val="0"/>
              <w:spacing w:before="100" w:after="119"/>
              <w:rPr>
                <w:rFonts w:eastAsia="Times New Roman"/>
                <w:kern w:val="2"/>
              </w:rPr>
            </w:pPr>
            <w:r>
              <w:rPr>
                <w:rFonts w:eastAsia="Times New Roman"/>
              </w:rPr>
              <w:t>Количество размеров</w:t>
            </w:r>
          </w:p>
        </w:tc>
        <w:tc>
          <w:tcPr>
            <w:tcW w:w="2866" w:type="dxa"/>
            <w:tcBorders>
              <w:top w:val="single" w:sz="4" w:space="0" w:color="auto"/>
              <w:left w:val="single" w:sz="4" w:space="0" w:color="auto"/>
              <w:bottom w:val="single" w:sz="4" w:space="0" w:color="auto"/>
              <w:right w:val="single" w:sz="4" w:space="0" w:color="auto"/>
            </w:tcBorders>
            <w:hideMark/>
          </w:tcPr>
          <w:p w:rsidR="001004AA" w:rsidRDefault="001004AA">
            <w:pPr>
              <w:widowControl/>
              <w:suppressAutoHyphens w:val="0"/>
              <w:spacing w:before="100" w:after="119"/>
              <w:rPr>
                <w:kern w:val="2"/>
              </w:rPr>
            </w:pPr>
            <w:r>
              <w:rPr>
                <w:rFonts w:eastAsia="Times New Roman"/>
                <w:color w:val="000000"/>
              </w:rPr>
              <w:t>не менее</w:t>
            </w:r>
            <w:r>
              <w:rPr>
                <w:rFonts w:eastAsia="Times New Roman"/>
              </w:rPr>
              <w:t xml:space="preserve"> 4 типов размеров </w:t>
            </w:r>
          </w:p>
        </w:tc>
      </w:tr>
      <w:tr w:rsidR="001004AA" w:rsidTr="001004AA">
        <w:tc>
          <w:tcPr>
            <w:tcW w:w="1678" w:type="dxa"/>
            <w:vMerge/>
            <w:tcBorders>
              <w:top w:val="single" w:sz="4" w:space="0" w:color="auto"/>
              <w:left w:val="single" w:sz="4" w:space="0" w:color="auto"/>
              <w:bottom w:val="single" w:sz="4" w:space="0" w:color="auto"/>
              <w:right w:val="single" w:sz="4" w:space="0" w:color="auto"/>
            </w:tcBorders>
            <w:vAlign w:val="center"/>
            <w:hideMark/>
          </w:tcPr>
          <w:p w:rsidR="001004AA" w:rsidRDefault="001004AA">
            <w:pPr>
              <w:widowControl/>
              <w:suppressAutoHyphens w:val="0"/>
              <w:rPr>
                <w:rFonts w:eastAsia="Times New Roman"/>
                <w:kern w:val="2"/>
              </w:rPr>
            </w:pPr>
          </w:p>
        </w:tc>
        <w:tc>
          <w:tcPr>
            <w:tcW w:w="10962" w:type="dxa"/>
            <w:tcBorders>
              <w:top w:val="single" w:sz="4" w:space="0" w:color="auto"/>
              <w:left w:val="single" w:sz="4" w:space="0" w:color="auto"/>
              <w:bottom w:val="single" w:sz="4" w:space="0" w:color="auto"/>
              <w:right w:val="single" w:sz="4" w:space="0" w:color="auto"/>
            </w:tcBorders>
            <w:hideMark/>
          </w:tcPr>
          <w:p w:rsidR="001004AA" w:rsidRDefault="001004AA">
            <w:pPr>
              <w:widowControl/>
              <w:suppressAutoHyphens w:val="0"/>
              <w:spacing w:before="100" w:after="119"/>
              <w:rPr>
                <w:rFonts w:eastAsia="Times New Roman"/>
                <w:kern w:val="2"/>
              </w:rPr>
            </w:pPr>
            <w:r>
              <w:rPr>
                <w:rFonts w:eastAsia="Times New Roman"/>
              </w:rPr>
              <w:t>Эластичные влагонепроницаемые элементы в области анатомических выемок и на боковых частях, предотвращающие подтекание</w:t>
            </w:r>
          </w:p>
        </w:tc>
        <w:tc>
          <w:tcPr>
            <w:tcW w:w="2866" w:type="dxa"/>
            <w:tcBorders>
              <w:top w:val="single" w:sz="4" w:space="0" w:color="auto"/>
              <w:left w:val="single" w:sz="4" w:space="0" w:color="auto"/>
              <w:bottom w:val="single" w:sz="4" w:space="0" w:color="auto"/>
              <w:right w:val="single" w:sz="4" w:space="0" w:color="auto"/>
            </w:tcBorders>
            <w:hideMark/>
          </w:tcPr>
          <w:p w:rsidR="001004AA" w:rsidRDefault="001004AA">
            <w:pPr>
              <w:widowControl/>
              <w:suppressAutoHyphens w:val="0"/>
              <w:spacing w:before="100" w:after="119"/>
              <w:rPr>
                <w:kern w:val="2"/>
              </w:rPr>
            </w:pPr>
            <w:r>
              <w:rPr>
                <w:rFonts w:eastAsia="Times New Roman"/>
              </w:rPr>
              <w:t>Наличие</w:t>
            </w:r>
          </w:p>
        </w:tc>
      </w:tr>
    </w:tbl>
    <w:p w:rsidR="001004AA" w:rsidRDefault="001004AA" w:rsidP="001004AA">
      <w:pPr>
        <w:jc w:val="both"/>
        <w:rPr>
          <w:kern w:val="2"/>
        </w:rPr>
      </w:pPr>
    </w:p>
    <w:tbl>
      <w:tblPr>
        <w:tblW w:w="0" w:type="auto"/>
        <w:tblInd w:w="-464" w:type="dxa"/>
        <w:tblLayout w:type="fixed"/>
        <w:tblLook w:val="04A0" w:firstRow="1" w:lastRow="0" w:firstColumn="1" w:lastColumn="0" w:noHBand="0" w:noVBand="1"/>
      </w:tblPr>
      <w:tblGrid>
        <w:gridCol w:w="850"/>
        <w:gridCol w:w="1985"/>
        <w:gridCol w:w="2127"/>
        <w:gridCol w:w="1984"/>
        <w:gridCol w:w="1559"/>
        <w:gridCol w:w="1985"/>
        <w:gridCol w:w="2126"/>
        <w:gridCol w:w="2845"/>
      </w:tblGrid>
      <w:tr w:rsidR="001004AA" w:rsidTr="001004AA">
        <w:trPr>
          <w:trHeight w:val="3060"/>
        </w:trPr>
        <w:tc>
          <w:tcPr>
            <w:tcW w:w="2835" w:type="dxa"/>
            <w:gridSpan w:val="2"/>
            <w:tcBorders>
              <w:top w:val="single" w:sz="4" w:space="0" w:color="000000"/>
              <w:left w:val="single" w:sz="4" w:space="0" w:color="000000"/>
              <w:bottom w:val="single" w:sz="4" w:space="0" w:color="000000"/>
              <w:right w:val="nil"/>
            </w:tcBorders>
            <w:vAlign w:val="center"/>
            <w:hideMark/>
          </w:tcPr>
          <w:p w:rsidR="001004AA" w:rsidRDefault="001004AA">
            <w:pPr>
              <w:widowControl/>
              <w:suppressAutoHyphens w:val="0"/>
              <w:jc w:val="center"/>
              <w:rPr>
                <w:rFonts w:eastAsia="Times New Roman"/>
                <w:color w:val="000000"/>
                <w:kern w:val="2"/>
              </w:rPr>
            </w:pPr>
            <w:r>
              <w:rPr>
                <w:rFonts w:eastAsia="Times New Roman"/>
                <w:color w:val="000000"/>
              </w:rPr>
              <w:lastRenderedPageBreak/>
              <w:t xml:space="preserve">Наименование </w:t>
            </w:r>
            <w:r>
              <w:rPr>
                <w:rFonts w:eastAsia="Times New Roman"/>
                <w:color w:val="000000"/>
                <w:sz w:val="20"/>
                <w:szCs w:val="20"/>
              </w:rPr>
              <w:t>товара</w:t>
            </w:r>
          </w:p>
        </w:tc>
        <w:tc>
          <w:tcPr>
            <w:tcW w:w="2127" w:type="dxa"/>
            <w:tcBorders>
              <w:top w:val="single" w:sz="4" w:space="0" w:color="000000"/>
              <w:left w:val="single" w:sz="4" w:space="0" w:color="000000"/>
              <w:bottom w:val="single" w:sz="4" w:space="0" w:color="000000"/>
              <w:right w:val="nil"/>
            </w:tcBorders>
            <w:vAlign w:val="center"/>
            <w:hideMark/>
          </w:tcPr>
          <w:p w:rsidR="001004AA" w:rsidRDefault="001004AA">
            <w:pPr>
              <w:widowControl/>
              <w:suppressAutoHyphens w:val="0"/>
              <w:jc w:val="center"/>
              <w:rPr>
                <w:rFonts w:eastAsia="Calibri"/>
                <w:color w:val="000000"/>
                <w:kern w:val="2"/>
              </w:rPr>
            </w:pPr>
            <w:r>
              <w:rPr>
                <w:rFonts w:eastAsia="Times New Roman"/>
                <w:color w:val="000000"/>
              </w:rPr>
              <w:t>Диапазон массы ребенка, кг</w:t>
            </w:r>
          </w:p>
        </w:tc>
        <w:tc>
          <w:tcPr>
            <w:tcW w:w="1984" w:type="dxa"/>
            <w:tcBorders>
              <w:top w:val="single" w:sz="4" w:space="0" w:color="000000"/>
              <w:left w:val="single" w:sz="4" w:space="0" w:color="000000"/>
              <w:bottom w:val="single" w:sz="4" w:space="0" w:color="000000"/>
              <w:right w:val="nil"/>
            </w:tcBorders>
            <w:vAlign w:val="center"/>
            <w:hideMark/>
          </w:tcPr>
          <w:p w:rsidR="001004AA" w:rsidRDefault="001004AA">
            <w:pPr>
              <w:widowControl/>
              <w:suppressAutoHyphens w:val="0"/>
              <w:jc w:val="center"/>
              <w:rPr>
                <w:rFonts w:eastAsia="Times New Roman"/>
                <w:color w:val="000000"/>
                <w:kern w:val="2"/>
              </w:rPr>
            </w:pPr>
            <w:r>
              <w:t>Условное обозначение возрастной группы подгузников</w:t>
            </w:r>
          </w:p>
        </w:tc>
        <w:tc>
          <w:tcPr>
            <w:tcW w:w="1559" w:type="dxa"/>
            <w:tcBorders>
              <w:top w:val="single" w:sz="4" w:space="0" w:color="000000"/>
              <w:left w:val="single" w:sz="4" w:space="0" w:color="000000"/>
              <w:bottom w:val="single" w:sz="4" w:space="0" w:color="000000"/>
              <w:right w:val="nil"/>
            </w:tcBorders>
            <w:vAlign w:val="center"/>
            <w:hideMark/>
          </w:tcPr>
          <w:p w:rsidR="001004AA" w:rsidRDefault="001004AA">
            <w:pPr>
              <w:widowControl/>
              <w:suppressAutoHyphens w:val="0"/>
              <w:jc w:val="center"/>
              <w:rPr>
                <w:rFonts w:eastAsia="Times New Roman"/>
                <w:color w:val="000000"/>
                <w:kern w:val="2"/>
              </w:rPr>
            </w:pPr>
            <w:r>
              <w:rPr>
                <w:rFonts w:eastAsia="Times New Roman"/>
                <w:color w:val="000000"/>
              </w:rPr>
              <w:t xml:space="preserve"> Полное влагопоглощение, г, не менее</w:t>
            </w:r>
          </w:p>
        </w:tc>
        <w:tc>
          <w:tcPr>
            <w:tcW w:w="1985" w:type="dxa"/>
            <w:tcBorders>
              <w:top w:val="single" w:sz="4" w:space="0" w:color="000000"/>
              <w:left w:val="single" w:sz="4" w:space="0" w:color="000000"/>
              <w:bottom w:val="single" w:sz="4" w:space="0" w:color="000000"/>
              <w:right w:val="nil"/>
            </w:tcBorders>
            <w:vAlign w:val="center"/>
            <w:hideMark/>
          </w:tcPr>
          <w:p w:rsidR="001004AA" w:rsidRDefault="001004AA">
            <w:pPr>
              <w:widowControl/>
              <w:suppressAutoHyphens w:val="0"/>
              <w:jc w:val="center"/>
              <w:rPr>
                <w:rFonts w:eastAsia="Times New Roman"/>
                <w:color w:val="000000"/>
                <w:kern w:val="2"/>
              </w:rPr>
            </w:pPr>
            <w:r>
              <w:rPr>
                <w:rFonts w:eastAsia="Times New Roman"/>
                <w:color w:val="000000"/>
              </w:rPr>
              <w:t>Обратная сорбция, г, не более</w:t>
            </w:r>
          </w:p>
        </w:tc>
        <w:tc>
          <w:tcPr>
            <w:tcW w:w="2126" w:type="dxa"/>
            <w:tcBorders>
              <w:top w:val="single" w:sz="4" w:space="0" w:color="000000"/>
              <w:left w:val="single" w:sz="4" w:space="0" w:color="000000"/>
              <w:bottom w:val="single" w:sz="4" w:space="0" w:color="000000"/>
              <w:right w:val="nil"/>
            </w:tcBorders>
            <w:vAlign w:val="center"/>
            <w:hideMark/>
          </w:tcPr>
          <w:p w:rsidR="001004AA" w:rsidRDefault="001004AA">
            <w:pPr>
              <w:widowControl/>
              <w:suppressAutoHyphens w:val="0"/>
              <w:jc w:val="center"/>
              <w:rPr>
                <w:rFonts w:eastAsia="Times New Roman"/>
                <w:color w:val="000000"/>
                <w:kern w:val="2"/>
              </w:rPr>
            </w:pPr>
            <w:r>
              <w:rPr>
                <w:rFonts w:eastAsia="Times New Roman"/>
                <w:color w:val="000000"/>
              </w:rPr>
              <w:t>Скорость впитывания, не более см3/с</w:t>
            </w:r>
          </w:p>
        </w:tc>
        <w:tc>
          <w:tcPr>
            <w:tcW w:w="2845" w:type="dxa"/>
            <w:tcBorders>
              <w:top w:val="single" w:sz="4" w:space="0" w:color="000000"/>
              <w:left w:val="single" w:sz="4" w:space="0" w:color="000000"/>
              <w:bottom w:val="single" w:sz="4" w:space="0" w:color="000000"/>
              <w:right w:val="single" w:sz="4" w:space="0" w:color="000000"/>
            </w:tcBorders>
            <w:vAlign w:val="center"/>
            <w:hideMark/>
          </w:tcPr>
          <w:p w:rsidR="001004AA" w:rsidRDefault="001004AA">
            <w:pPr>
              <w:widowControl/>
              <w:suppressAutoHyphens w:val="0"/>
              <w:jc w:val="center"/>
              <w:rPr>
                <w:kern w:val="2"/>
              </w:rPr>
            </w:pPr>
            <w:r>
              <w:rPr>
                <w:rFonts w:eastAsia="Times New Roman"/>
                <w:color w:val="000000"/>
              </w:rPr>
              <w:t>Количество товара, (штук)</w:t>
            </w:r>
          </w:p>
        </w:tc>
      </w:tr>
      <w:tr w:rsidR="001004AA" w:rsidTr="001004AA">
        <w:trPr>
          <w:trHeight w:val="70"/>
        </w:trPr>
        <w:tc>
          <w:tcPr>
            <w:tcW w:w="850" w:type="dxa"/>
            <w:tcMar>
              <w:top w:w="0" w:type="dxa"/>
              <w:left w:w="0" w:type="dxa"/>
              <w:bottom w:w="0" w:type="dxa"/>
              <w:right w:w="0" w:type="dxa"/>
            </w:tcMar>
            <w:vAlign w:val="center"/>
          </w:tcPr>
          <w:p w:rsidR="001004AA" w:rsidRDefault="001004AA">
            <w:pPr>
              <w:widowControl/>
              <w:suppressAutoHyphens w:val="0"/>
              <w:snapToGrid w:val="0"/>
              <w:jc w:val="center"/>
              <w:rPr>
                <w:rFonts w:eastAsia="Times New Roman"/>
                <w:color w:val="000000"/>
                <w:kern w:val="2"/>
                <w:sz w:val="20"/>
                <w:szCs w:val="20"/>
              </w:rPr>
            </w:pPr>
          </w:p>
        </w:tc>
        <w:tc>
          <w:tcPr>
            <w:tcW w:w="14611" w:type="dxa"/>
            <w:gridSpan w:val="7"/>
            <w:tcMar>
              <w:top w:w="0" w:type="dxa"/>
              <w:left w:w="0" w:type="dxa"/>
              <w:bottom w:w="0" w:type="dxa"/>
              <w:right w:w="0" w:type="dxa"/>
            </w:tcMar>
          </w:tcPr>
          <w:p w:rsidR="001004AA" w:rsidRDefault="001004AA">
            <w:pPr>
              <w:snapToGrid w:val="0"/>
              <w:rPr>
                <w:rFonts w:eastAsia="Times New Roman"/>
                <w:kern w:val="2"/>
                <w:sz w:val="20"/>
                <w:szCs w:val="20"/>
              </w:rPr>
            </w:pPr>
          </w:p>
        </w:tc>
      </w:tr>
      <w:tr w:rsidR="001004AA" w:rsidTr="001004AA">
        <w:trPr>
          <w:trHeight w:val="315"/>
        </w:trPr>
        <w:tc>
          <w:tcPr>
            <w:tcW w:w="2835" w:type="dxa"/>
            <w:gridSpan w:val="2"/>
            <w:vMerge w:val="restart"/>
            <w:tcBorders>
              <w:top w:val="nil"/>
              <w:left w:val="single" w:sz="4" w:space="0" w:color="000000"/>
              <w:bottom w:val="single" w:sz="4" w:space="0" w:color="000000"/>
              <w:right w:val="nil"/>
            </w:tcBorders>
            <w:vAlign w:val="center"/>
            <w:hideMark/>
          </w:tcPr>
          <w:p w:rsidR="001004AA" w:rsidRDefault="001004AA">
            <w:pPr>
              <w:widowControl/>
              <w:suppressAutoHyphens w:val="0"/>
              <w:jc w:val="center"/>
              <w:rPr>
                <w:rFonts w:eastAsia="Times New Roman"/>
                <w:kern w:val="2"/>
              </w:rPr>
            </w:pPr>
            <w:r>
              <w:rPr>
                <w:rFonts w:eastAsia="Times New Roman"/>
                <w:color w:val="000000"/>
              </w:rPr>
              <w:t>Подгузники для детей</w:t>
            </w:r>
          </w:p>
        </w:tc>
        <w:tc>
          <w:tcPr>
            <w:tcW w:w="2127" w:type="dxa"/>
            <w:tcBorders>
              <w:top w:val="nil"/>
              <w:left w:val="single" w:sz="4" w:space="0" w:color="000000"/>
              <w:bottom w:val="single" w:sz="4" w:space="0" w:color="000000"/>
              <w:right w:val="nil"/>
            </w:tcBorders>
            <w:vAlign w:val="center"/>
            <w:hideMark/>
          </w:tcPr>
          <w:p w:rsidR="001004AA" w:rsidRDefault="001004AA">
            <w:pPr>
              <w:widowControl/>
              <w:suppressAutoHyphens w:val="0"/>
              <w:jc w:val="center"/>
              <w:rPr>
                <w:rFonts w:eastAsia="Times New Roman"/>
                <w:kern w:val="2"/>
              </w:rPr>
            </w:pPr>
            <w:r>
              <w:rPr>
                <w:rFonts w:eastAsia="Times New Roman"/>
              </w:rPr>
              <w:t>До 6*</w:t>
            </w:r>
          </w:p>
        </w:tc>
        <w:tc>
          <w:tcPr>
            <w:tcW w:w="1984" w:type="dxa"/>
            <w:tcBorders>
              <w:top w:val="nil"/>
              <w:left w:val="single" w:sz="4" w:space="0" w:color="000000"/>
              <w:bottom w:val="single" w:sz="4" w:space="0" w:color="000000"/>
              <w:right w:val="nil"/>
            </w:tcBorders>
            <w:vAlign w:val="center"/>
            <w:hideMark/>
          </w:tcPr>
          <w:p w:rsidR="001004AA" w:rsidRDefault="001004AA">
            <w:pPr>
              <w:widowControl/>
              <w:suppressAutoHyphens w:val="0"/>
              <w:jc w:val="center"/>
              <w:rPr>
                <w:rFonts w:eastAsia="Times New Roman"/>
                <w:kern w:val="2"/>
              </w:rPr>
            </w:pPr>
            <w:r>
              <w:t>"Мини"</w:t>
            </w:r>
          </w:p>
        </w:tc>
        <w:tc>
          <w:tcPr>
            <w:tcW w:w="1559" w:type="dxa"/>
            <w:tcBorders>
              <w:top w:val="nil"/>
              <w:left w:val="single" w:sz="4" w:space="0" w:color="000000"/>
              <w:bottom w:val="single" w:sz="4" w:space="0" w:color="000000"/>
              <w:right w:val="nil"/>
            </w:tcBorders>
            <w:vAlign w:val="center"/>
            <w:hideMark/>
          </w:tcPr>
          <w:p w:rsidR="001004AA" w:rsidRDefault="001004AA">
            <w:pPr>
              <w:widowControl/>
              <w:suppressAutoHyphens w:val="0"/>
              <w:jc w:val="center"/>
              <w:rPr>
                <w:rFonts w:eastAsia="Times New Roman"/>
                <w:kern w:val="2"/>
              </w:rPr>
            </w:pPr>
            <w:r>
              <w:rPr>
                <w:rFonts w:eastAsia="Times New Roman"/>
                <w:color w:val="000000"/>
              </w:rPr>
              <w:t>не менее</w:t>
            </w:r>
            <w:r>
              <w:rPr>
                <w:rFonts w:eastAsia="Times New Roman"/>
              </w:rPr>
              <w:t xml:space="preserve"> 160</w:t>
            </w:r>
          </w:p>
        </w:tc>
        <w:tc>
          <w:tcPr>
            <w:tcW w:w="1985" w:type="dxa"/>
            <w:tcBorders>
              <w:top w:val="nil"/>
              <w:left w:val="single" w:sz="4" w:space="0" w:color="000000"/>
              <w:bottom w:val="single" w:sz="4" w:space="0" w:color="000000"/>
              <w:right w:val="nil"/>
            </w:tcBorders>
            <w:vAlign w:val="center"/>
            <w:hideMark/>
          </w:tcPr>
          <w:p w:rsidR="001004AA" w:rsidRDefault="001004AA">
            <w:pPr>
              <w:widowControl/>
              <w:suppressAutoHyphens w:val="0"/>
              <w:jc w:val="center"/>
              <w:rPr>
                <w:rFonts w:eastAsia="Times New Roman"/>
                <w:kern w:val="2"/>
              </w:rPr>
            </w:pPr>
            <w:r>
              <w:rPr>
                <w:rFonts w:eastAsia="Times New Roman"/>
                <w:color w:val="000000"/>
              </w:rPr>
              <w:t>не более</w:t>
            </w:r>
            <w:r>
              <w:rPr>
                <w:rFonts w:eastAsia="Times New Roman"/>
              </w:rPr>
              <w:t xml:space="preserve"> 0,4</w:t>
            </w:r>
          </w:p>
        </w:tc>
        <w:tc>
          <w:tcPr>
            <w:tcW w:w="2126" w:type="dxa"/>
            <w:tcBorders>
              <w:top w:val="nil"/>
              <w:left w:val="single" w:sz="4" w:space="0" w:color="000000"/>
              <w:bottom w:val="single" w:sz="4" w:space="0" w:color="000000"/>
              <w:right w:val="nil"/>
            </w:tcBorders>
            <w:vAlign w:val="center"/>
            <w:hideMark/>
          </w:tcPr>
          <w:p w:rsidR="001004AA" w:rsidRDefault="001004AA">
            <w:pPr>
              <w:widowControl/>
              <w:suppressAutoHyphens w:val="0"/>
              <w:rPr>
                <w:rFonts w:eastAsia="Times New Roman"/>
                <w:color w:val="000000"/>
                <w:kern w:val="2"/>
                <w:lang w:val="en-US"/>
              </w:rPr>
            </w:pPr>
            <w:r>
              <w:rPr>
                <w:rFonts w:eastAsia="Times New Roman"/>
                <w:color w:val="000000"/>
              </w:rPr>
              <w:t>не более</w:t>
            </w:r>
            <w:r>
              <w:rPr>
                <w:rFonts w:eastAsia="Times New Roman"/>
              </w:rPr>
              <w:t xml:space="preserve"> 3,0</w:t>
            </w:r>
          </w:p>
        </w:tc>
        <w:tc>
          <w:tcPr>
            <w:tcW w:w="2845" w:type="dxa"/>
            <w:tcBorders>
              <w:top w:val="single" w:sz="4" w:space="0" w:color="000000"/>
              <w:left w:val="single" w:sz="4" w:space="0" w:color="000000"/>
              <w:bottom w:val="single" w:sz="4" w:space="0" w:color="000000"/>
              <w:right w:val="single" w:sz="4" w:space="0" w:color="000000"/>
            </w:tcBorders>
            <w:vAlign w:val="center"/>
            <w:hideMark/>
          </w:tcPr>
          <w:p w:rsidR="001004AA" w:rsidRDefault="001004AA">
            <w:pPr>
              <w:widowControl/>
              <w:suppressAutoHyphens w:val="0"/>
              <w:jc w:val="center"/>
              <w:rPr>
                <w:kern w:val="2"/>
                <w:lang w:val="en-US"/>
              </w:rPr>
            </w:pPr>
            <w:r>
              <w:rPr>
                <w:lang w:val="en-US"/>
              </w:rPr>
              <w:t>276</w:t>
            </w:r>
          </w:p>
        </w:tc>
      </w:tr>
      <w:tr w:rsidR="001004AA" w:rsidTr="001004AA">
        <w:trPr>
          <w:trHeight w:val="315"/>
        </w:trPr>
        <w:tc>
          <w:tcPr>
            <w:tcW w:w="17446" w:type="dxa"/>
            <w:gridSpan w:val="2"/>
            <w:vMerge/>
            <w:tcBorders>
              <w:top w:val="nil"/>
              <w:left w:val="single" w:sz="4" w:space="0" w:color="000000"/>
              <w:bottom w:val="single" w:sz="4" w:space="0" w:color="000000"/>
              <w:right w:val="nil"/>
            </w:tcBorders>
            <w:vAlign w:val="center"/>
            <w:hideMark/>
          </w:tcPr>
          <w:p w:rsidR="001004AA" w:rsidRDefault="001004AA">
            <w:pPr>
              <w:widowControl/>
              <w:suppressAutoHyphens w:val="0"/>
              <w:rPr>
                <w:rFonts w:eastAsia="Times New Roman"/>
                <w:kern w:val="2"/>
              </w:rPr>
            </w:pPr>
          </w:p>
        </w:tc>
        <w:tc>
          <w:tcPr>
            <w:tcW w:w="2127" w:type="dxa"/>
            <w:tcBorders>
              <w:top w:val="nil"/>
              <w:left w:val="single" w:sz="4" w:space="0" w:color="000000"/>
              <w:bottom w:val="single" w:sz="4" w:space="0" w:color="000000"/>
              <w:right w:val="nil"/>
            </w:tcBorders>
            <w:vAlign w:val="center"/>
            <w:hideMark/>
          </w:tcPr>
          <w:p w:rsidR="001004AA" w:rsidRDefault="001004AA">
            <w:pPr>
              <w:widowControl/>
              <w:suppressAutoHyphens w:val="0"/>
              <w:jc w:val="center"/>
              <w:rPr>
                <w:rFonts w:eastAsia="Times New Roman"/>
                <w:kern w:val="2"/>
              </w:rPr>
            </w:pPr>
            <w:r>
              <w:rPr>
                <w:rFonts w:eastAsia="Times New Roman"/>
              </w:rPr>
              <w:t>До 9*</w:t>
            </w:r>
          </w:p>
        </w:tc>
        <w:tc>
          <w:tcPr>
            <w:tcW w:w="1984" w:type="dxa"/>
            <w:tcBorders>
              <w:top w:val="nil"/>
              <w:left w:val="single" w:sz="4" w:space="0" w:color="000000"/>
              <w:bottom w:val="single" w:sz="4" w:space="0" w:color="000000"/>
              <w:right w:val="nil"/>
            </w:tcBorders>
            <w:vAlign w:val="center"/>
            <w:hideMark/>
          </w:tcPr>
          <w:p w:rsidR="001004AA" w:rsidRDefault="001004AA">
            <w:pPr>
              <w:widowControl/>
              <w:suppressAutoHyphens w:val="0"/>
              <w:jc w:val="center"/>
              <w:rPr>
                <w:rFonts w:eastAsia="Times New Roman"/>
                <w:kern w:val="2"/>
              </w:rPr>
            </w:pPr>
            <w:r>
              <w:t>"Миди"</w:t>
            </w:r>
          </w:p>
        </w:tc>
        <w:tc>
          <w:tcPr>
            <w:tcW w:w="1559" w:type="dxa"/>
            <w:tcBorders>
              <w:top w:val="nil"/>
              <w:left w:val="single" w:sz="4" w:space="0" w:color="000000"/>
              <w:bottom w:val="single" w:sz="4" w:space="0" w:color="000000"/>
              <w:right w:val="nil"/>
            </w:tcBorders>
            <w:vAlign w:val="center"/>
            <w:hideMark/>
          </w:tcPr>
          <w:p w:rsidR="001004AA" w:rsidRDefault="001004AA">
            <w:pPr>
              <w:widowControl/>
              <w:suppressAutoHyphens w:val="0"/>
              <w:jc w:val="center"/>
              <w:rPr>
                <w:rFonts w:eastAsia="Times New Roman"/>
                <w:kern w:val="2"/>
              </w:rPr>
            </w:pPr>
            <w:r>
              <w:rPr>
                <w:rFonts w:eastAsia="Times New Roman"/>
                <w:color w:val="000000"/>
              </w:rPr>
              <w:t>не менее</w:t>
            </w:r>
            <w:r>
              <w:rPr>
                <w:rFonts w:eastAsia="Times New Roman"/>
              </w:rPr>
              <w:t xml:space="preserve"> 240</w:t>
            </w:r>
          </w:p>
        </w:tc>
        <w:tc>
          <w:tcPr>
            <w:tcW w:w="1985" w:type="dxa"/>
            <w:tcBorders>
              <w:top w:val="nil"/>
              <w:left w:val="single" w:sz="4" w:space="0" w:color="000000"/>
              <w:bottom w:val="single" w:sz="4" w:space="0" w:color="000000"/>
              <w:right w:val="nil"/>
            </w:tcBorders>
            <w:vAlign w:val="center"/>
            <w:hideMark/>
          </w:tcPr>
          <w:p w:rsidR="001004AA" w:rsidRDefault="001004AA">
            <w:pPr>
              <w:widowControl/>
              <w:suppressAutoHyphens w:val="0"/>
              <w:jc w:val="center"/>
              <w:rPr>
                <w:rFonts w:eastAsia="Times New Roman"/>
                <w:kern w:val="2"/>
              </w:rPr>
            </w:pPr>
            <w:r>
              <w:rPr>
                <w:rFonts w:eastAsia="Times New Roman"/>
                <w:color w:val="000000"/>
              </w:rPr>
              <w:t>не более</w:t>
            </w:r>
            <w:r>
              <w:rPr>
                <w:rFonts w:eastAsia="Times New Roman"/>
              </w:rPr>
              <w:t xml:space="preserve"> 6</w:t>
            </w:r>
          </w:p>
        </w:tc>
        <w:tc>
          <w:tcPr>
            <w:tcW w:w="2126" w:type="dxa"/>
            <w:tcBorders>
              <w:top w:val="nil"/>
              <w:left w:val="single" w:sz="4" w:space="0" w:color="000000"/>
              <w:bottom w:val="single" w:sz="4" w:space="0" w:color="000000"/>
              <w:right w:val="nil"/>
            </w:tcBorders>
            <w:vAlign w:val="center"/>
            <w:hideMark/>
          </w:tcPr>
          <w:p w:rsidR="001004AA" w:rsidRDefault="001004AA">
            <w:pPr>
              <w:widowControl/>
              <w:suppressAutoHyphens w:val="0"/>
              <w:rPr>
                <w:rFonts w:eastAsia="Times New Roman"/>
                <w:color w:val="000000"/>
                <w:kern w:val="2"/>
                <w:lang w:val="en-US"/>
              </w:rPr>
            </w:pPr>
            <w:r>
              <w:rPr>
                <w:rFonts w:eastAsia="Times New Roman"/>
                <w:color w:val="000000"/>
              </w:rPr>
              <w:t>не более</w:t>
            </w:r>
            <w:r>
              <w:rPr>
                <w:rFonts w:eastAsia="Times New Roman"/>
              </w:rPr>
              <w:t xml:space="preserve"> 3,0</w:t>
            </w:r>
          </w:p>
        </w:tc>
        <w:tc>
          <w:tcPr>
            <w:tcW w:w="2845" w:type="dxa"/>
            <w:tcBorders>
              <w:top w:val="nil"/>
              <w:left w:val="single" w:sz="4" w:space="0" w:color="000000"/>
              <w:bottom w:val="single" w:sz="4" w:space="0" w:color="000000"/>
              <w:right w:val="single" w:sz="4" w:space="0" w:color="000000"/>
            </w:tcBorders>
            <w:vAlign w:val="center"/>
            <w:hideMark/>
          </w:tcPr>
          <w:p w:rsidR="001004AA" w:rsidRDefault="001004AA">
            <w:pPr>
              <w:widowControl/>
              <w:suppressAutoHyphens w:val="0"/>
              <w:jc w:val="center"/>
              <w:rPr>
                <w:kern w:val="2"/>
                <w:lang w:val="en-US"/>
              </w:rPr>
            </w:pPr>
            <w:r>
              <w:rPr>
                <w:lang w:val="en-US"/>
              </w:rPr>
              <w:t>5000</w:t>
            </w:r>
          </w:p>
        </w:tc>
      </w:tr>
      <w:tr w:rsidR="001004AA" w:rsidTr="001004AA">
        <w:trPr>
          <w:trHeight w:val="315"/>
        </w:trPr>
        <w:tc>
          <w:tcPr>
            <w:tcW w:w="17446" w:type="dxa"/>
            <w:gridSpan w:val="2"/>
            <w:vMerge/>
            <w:tcBorders>
              <w:top w:val="nil"/>
              <w:left w:val="single" w:sz="4" w:space="0" w:color="000000"/>
              <w:bottom w:val="single" w:sz="4" w:space="0" w:color="000000"/>
              <w:right w:val="nil"/>
            </w:tcBorders>
            <w:vAlign w:val="center"/>
            <w:hideMark/>
          </w:tcPr>
          <w:p w:rsidR="001004AA" w:rsidRDefault="001004AA">
            <w:pPr>
              <w:widowControl/>
              <w:suppressAutoHyphens w:val="0"/>
              <w:rPr>
                <w:rFonts w:eastAsia="Times New Roman"/>
                <w:kern w:val="2"/>
              </w:rPr>
            </w:pPr>
          </w:p>
        </w:tc>
        <w:tc>
          <w:tcPr>
            <w:tcW w:w="2127" w:type="dxa"/>
            <w:tcBorders>
              <w:top w:val="nil"/>
              <w:left w:val="single" w:sz="4" w:space="0" w:color="000000"/>
              <w:bottom w:val="single" w:sz="4" w:space="0" w:color="000000"/>
              <w:right w:val="nil"/>
            </w:tcBorders>
            <w:vAlign w:val="center"/>
          </w:tcPr>
          <w:p w:rsidR="001004AA" w:rsidRDefault="001004AA">
            <w:pPr>
              <w:widowControl/>
              <w:suppressAutoHyphens w:val="0"/>
              <w:jc w:val="center"/>
              <w:rPr>
                <w:rFonts w:eastAsia="Times New Roman"/>
                <w:kern w:val="2"/>
              </w:rPr>
            </w:pPr>
            <w:r>
              <w:rPr>
                <w:rFonts w:eastAsia="Times New Roman"/>
              </w:rPr>
              <w:t>До 20*</w:t>
            </w:r>
          </w:p>
          <w:p w:rsidR="001004AA" w:rsidRDefault="001004AA">
            <w:pPr>
              <w:widowControl/>
              <w:suppressAutoHyphens w:val="0"/>
              <w:jc w:val="center"/>
              <w:rPr>
                <w:rFonts w:eastAsia="Times New Roman"/>
                <w:kern w:val="2"/>
              </w:rPr>
            </w:pPr>
          </w:p>
        </w:tc>
        <w:tc>
          <w:tcPr>
            <w:tcW w:w="1984" w:type="dxa"/>
            <w:tcBorders>
              <w:top w:val="nil"/>
              <w:left w:val="single" w:sz="4" w:space="0" w:color="000000"/>
              <w:bottom w:val="single" w:sz="4" w:space="0" w:color="000000"/>
              <w:right w:val="nil"/>
            </w:tcBorders>
            <w:vAlign w:val="center"/>
            <w:hideMark/>
          </w:tcPr>
          <w:p w:rsidR="001004AA" w:rsidRDefault="001004AA">
            <w:pPr>
              <w:widowControl/>
              <w:suppressAutoHyphens w:val="0"/>
              <w:jc w:val="center"/>
              <w:rPr>
                <w:rFonts w:eastAsia="Times New Roman"/>
                <w:kern w:val="2"/>
              </w:rPr>
            </w:pPr>
            <w:r>
              <w:t>"Макси", "Макси+"</w:t>
            </w:r>
          </w:p>
        </w:tc>
        <w:tc>
          <w:tcPr>
            <w:tcW w:w="1559" w:type="dxa"/>
            <w:tcBorders>
              <w:top w:val="nil"/>
              <w:left w:val="single" w:sz="4" w:space="0" w:color="000000"/>
              <w:bottom w:val="single" w:sz="4" w:space="0" w:color="000000"/>
              <w:right w:val="nil"/>
            </w:tcBorders>
            <w:vAlign w:val="center"/>
            <w:hideMark/>
          </w:tcPr>
          <w:p w:rsidR="001004AA" w:rsidRDefault="001004AA">
            <w:pPr>
              <w:widowControl/>
              <w:suppressAutoHyphens w:val="0"/>
              <w:jc w:val="center"/>
              <w:rPr>
                <w:rFonts w:eastAsia="Times New Roman"/>
                <w:kern w:val="2"/>
              </w:rPr>
            </w:pPr>
            <w:r>
              <w:rPr>
                <w:rFonts w:eastAsia="Times New Roman"/>
                <w:color w:val="000000"/>
              </w:rPr>
              <w:t>не менее</w:t>
            </w:r>
            <w:r>
              <w:rPr>
                <w:rFonts w:eastAsia="Times New Roman"/>
              </w:rPr>
              <w:t xml:space="preserve"> 270</w:t>
            </w:r>
          </w:p>
        </w:tc>
        <w:tc>
          <w:tcPr>
            <w:tcW w:w="1985" w:type="dxa"/>
            <w:tcBorders>
              <w:top w:val="nil"/>
              <w:left w:val="single" w:sz="4" w:space="0" w:color="000000"/>
              <w:bottom w:val="single" w:sz="4" w:space="0" w:color="000000"/>
              <w:right w:val="nil"/>
            </w:tcBorders>
            <w:vAlign w:val="center"/>
            <w:hideMark/>
          </w:tcPr>
          <w:p w:rsidR="001004AA" w:rsidRDefault="001004AA">
            <w:pPr>
              <w:widowControl/>
              <w:suppressAutoHyphens w:val="0"/>
              <w:jc w:val="center"/>
              <w:rPr>
                <w:rFonts w:eastAsia="Times New Roman"/>
                <w:kern w:val="2"/>
              </w:rPr>
            </w:pPr>
            <w:r>
              <w:rPr>
                <w:rFonts w:eastAsia="Times New Roman"/>
                <w:color w:val="000000"/>
              </w:rPr>
              <w:t>не более</w:t>
            </w:r>
            <w:r>
              <w:rPr>
                <w:rFonts w:eastAsia="Times New Roman"/>
              </w:rPr>
              <w:t xml:space="preserve"> 14</w:t>
            </w:r>
          </w:p>
        </w:tc>
        <w:tc>
          <w:tcPr>
            <w:tcW w:w="2126" w:type="dxa"/>
            <w:tcBorders>
              <w:top w:val="nil"/>
              <w:left w:val="single" w:sz="4" w:space="0" w:color="000000"/>
              <w:bottom w:val="single" w:sz="4" w:space="0" w:color="000000"/>
              <w:right w:val="nil"/>
            </w:tcBorders>
            <w:vAlign w:val="center"/>
            <w:hideMark/>
          </w:tcPr>
          <w:p w:rsidR="001004AA" w:rsidRDefault="001004AA">
            <w:pPr>
              <w:widowControl/>
              <w:suppressAutoHyphens w:val="0"/>
              <w:rPr>
                <w:rFonts w:eastAsia="Times New Roman"/>
                <w:color w:val="000000"/>
                <w:kern w:val="2"/>
                <w:lang w:val="en-US"/>
              </w:rPr>
            </w:pPr>
            <w:r>
              <w:rPr>
                <w:rFonts w:eastAsia="Times New Roman"/>
                <w:color w:val="000000"/>
              </w:rPr>
              <w:t>не более</w:t>
            </w:r>
            <w:r>
              <w:rPr>
                <w:rFonts w:eastAsia="Times New Roman"/>
              </w:rPr>
              <w:t xml:space="preserve"> 3,0</w:t>
            </w:r>
          </w:p>
        </w:tc>
        <w:tc>
          <w:tcPr>
            <w:tcW w:w="2845" w:type="dxa"/>
            <w:tcBorders>
              <w:top w:val="nil"/>
              <w:left w:val="single" w:sz="4" w:space="0" w:color="000000"/>
              <w:bottom w:val="single" w:sz="4" w:space="0" w:color="000000"/>
              <w:right w:val="single" w:sz="4" w:space="0" w:color="000000"/>
            </w:tcBorders>
            <w:vAlign w:val="center"/>
            <w:hideMark/>
          </w:tcPr>
          <w:p w:rsidR="001004AA" w:rsidRDefault="001004AA">
            <w:pPr>
              <w:widowControl/>
              <w:suppressAutoHyphens w:val="0"/>
              <w:jc w:val="center"/>
              <w:rPr>
                <w:kern w:val="2"/>
                <w:lang w:val="en-US"/>
              </w:rPr>
            </w:pPr>
            <w:r>
              <w:rPr>
                <w:lang w:val="en-US"/>
              </w:rPr>
              <w:t>280000</w:t>
            </w:r>
          </w:p>
        </w:tc>
      </w:tr>
      <w:tr w:rsidR="001004AA" w:rsidTr="001004AA">
        <w:trPr>
          <w:trHeight w:val="315"/>
        </w:trPr>
        <w:tc>
          <w:tcPr>
            <w:tcW w:w="17446" w:type="dxa"/>
            <w:gridSpan w:val="2"/>
            <w:vMerge/>
            <w:tcBorders>
              <w:top w:val="nil"/>
              <w:left w:val="single" w:sz="4" w:space="0" w:color="000000"/>
              <w:bottom w:val="single" w:sz="4" w:space="0" w:color="000000"/>
              <w:right w:val="nil"/>
            </w:tcBorders>
            <w:vAlign w:val="center"/>
            <w:hideMark/>
          </w:tcPr>
          <w:p w:rsidR="001004AA" w:rsidRDefault="001004AA">
            <w:pPr>
              <w:widowControl/>
              <w:suppressAutoHyphens w:val="0"/>
              <w:rPr>
                <w:rFonts w:eastAsia="Times New Roman"/>
                <w:kern w:val="2"/>
              </w:rPr>
            </w:pPr>
          </w:p>
        </w:tc>
        <w:tc>
          <w:tcPr>
            <w:tcW w:w="2127" w:type="dxa"/>
            <w:tcBorders>
              <w:top w:val="nil"/>
              <w:left w:val="single" w:sz="4" w:space="0" w:color="000000"/>
              <w:bottom w:val="single" w:sz="4" w:space="0" w:color="000000"/>
              <w:right w:val="nil"/>
            </w:tcBorders>
            <w:vAlign w:val="center"/>
            <w:hideMark/>
          </w:tcPr>
          <w:p w:rsidR="001004AA" w:rsidRDefault="001004AA">
            <w:pPr>
              <w:widowControl/>
              <w:suppressAutoHyphens w:val="0"/>
              <w:jc w:val="center"/>
              <w:rPr>
                <w:rFonts w:eastAsia="Times New Roman"/>
                <w:kern w:val="2"/>
              </w:rPr>
            </w:pPr>
            <w:r>
              <w:rPr>
                <w:rFonts w:eastAsia="Times New Roman"/>
              </w:rPr>
              <w:t>Свыше 20*</w:t>
            </w:r>
          </w:p>
        </w:tc>
        <w:tc>
          <w:tcPr>
            <w:tcW w:w="1984" w:type="dxa"/>
            <w:tcBorders>
              <w:top w:val="nil"/>
              <w:left w:val="single" w:sz="4" w:space="0" w:color="000000"/>
              <w:bottom w:val="single" w:sz="4" w:space="0" w:color="000000"/>
              <w:right w:val="nil"/>
            </w:tcBorders>
            <w:vAlign w:val="center"/>
            <w:hideMark/>
          </w:tcPr>
          <w:p w:rsidR="001004AA" w:rsidRDefault="001004AA">
            <w:pPr>
              <w:widowControl/>
              <w:suppressAutoHyphens w:val="0"/>
              <w:jc w:val="center"/>
              <w:rPr>
                <w:rFonts w:eastAsia="Times New Roman"/>
                <w:kern w:val="2"/>
              </w:rPr>
            </w:pPr>
            <w:r>
              <w:t>"Юниор"</w:t>
            </w:r>
          </w:p>
        </w:tc>
        <w:tc>
          <w:tcPr>
            <w:tcW w:w="1559" w:type="dxa"/>
            <w:tcBorders>
              <w:top w:val="nil"/>
              <w:left w:val="single" w:sz="4" w:space="0" w:color="000000"/>
              <w:bottom w:val="single" w:sz="4" w:space="0" w:color="000000"/>
              <w:right w:val="nil"/>
            </w:tcBorders>
            <w:vAlign w:val="center"/>
            <w:hideMark/>
          </w:tcPr>
          <w:p w:rsidR="001004AA" w:rsidRDefault="001004AA">
            <w:pPr>
              <w:widowControl/>
              <w:suppressAutoHyphens w:val="0"/>
              <w:jc w:val="center"/>
              <w:rPr>
                <w:rFonts w:eastAsia="Times New Roman"/>
                <w:kern w:val="2"/>
              </w:rPr>
            </w:pPr>
            <w:r>
              <w:rPr>
                <w:rFonts w:eastAsia="Times New Roman"/>
                <w:color w:val="000000"/>
              </w:rPr>
              <w:t>не менее</w:t>
            </w:r>
            <w:r>
              <w:rPr>
                <w:rFonts w:eastAsia="Times New Roman"/>
              </w:rPr>
              <w:t xml:space="preserve"> 280</w:t>
            </w:r>
          </w:p>
        </w:tc>
        <w:tc>
          <w:tcPr>
            <w:tcW w:w="1985" w:type="dxa"/>
            <w:tcBorders>
              <w:top w:val="nil"/>
              <w:left w:val="single" w:sz="4" w:space="0" w:color="000000"/>
              <w:bottom w:val="single" w:sz="4" w:space="0" w:color="000000"/>
              <w:right w:val="nil"/>
            </w:tcBorders>
            <w:vAlign w:val="center"/>
            <w:hideMark/>
          </w:tcPr>
          <w:p w:rsidR="001004AA" w:rsidRDefault="001004AA">
            <w:pPr>
              <w:widowControl/>
              <w:suppressAutoHyphens w:val="0"/>
              <w:jc w:val="center"/>
              <w:rPr>
                <w:rFonts w:eastAsia="Times New Roman"/>
                <w:kern w:val="2"/>
              </w:rPr>
            </w:pPr>
            <w:r>
              <w:rPr>
                <w:rFonts w:eastAsia="Times New Roman"/>
                <w:color w:val="000000"/>
              </w:rPr>
              <w:t>не более</w:t>
            </w:r>
            <w:r>
              <w:rPr>
                <w:rFonts w:eastAsia="Times New Roman"/>
              </w:rPr>
              <w:t xml:space="preserve"> 16</w:t>
            </w:r>
          </w:p>
        </w:tc>
        <w:tc>
          <w:tcPr>
            <w:tcW w:w="2126" w:type="dxa"/>
            <w:tcBorders>
              <w:top w:val="nil"/>
              <w:left w:val="single" w:sz="4" w:space="0" w:color="000000"/>
              <w:bottom w:val="single" w:sz="4" w:space="0" w:color="000000"/>
              <w:right w:val="nil"/>
            </w:tcBorders>
            <w:vAlign w:val="center"/>
            <w:hideMark/>
          </w:tcPr>
          <w:p w:rsidR="001004AA" w:rsidRDefault="001004AA">
            <w:pPr>
              <w:widowControl/>
              <w:suppressAutoHyphens w:val="0"/>
              <w:rPr>
                <w:rFonts w:eastAsia="Times New Roman"/>
                <w:color w:val="000000"/>
                <w:kern w:val="2"/>
                <w:lang w:val="en-US"/>
              </w:rPr>
            </w:pPr>
            <w:r>
              <w:rPr>
                <w:rFonts w:eastAsia="Times New Roman"/>
                <w:color w:val="000000"/>
              </w:rPr>
              <w:t>не более</w:t>
            </w:r>
            <w:r>
              <w:rPr>
                <w:rFonts w:eastAsia="Times New Roman"/>
              </w:rPr>
              <w:t xml:space="preserve"> 3,0</w:t>
            </w:r>
          </w:p>
        </w:tc>
        <w:tc>
          <w:tcPr>
            <w:tcW w:w="2845" w:type="dxa"/>
            <w:tcBorders>
              <w:top w:val="nil"/>
              <w:left w:val="single" w:sz="4" w:space="0" w:color="000000"/>
              <w:bottom w:val="single" w:sz="4" w:space="0" w:color="000000"/>
              <w:right w:val="single" w:sz="4" w:space="0" w:color="000000"/>
            </w:tcBorders>
            <w:vAlign w:val="center"/>
            <w:hideMark/>
          </w:tcPr>
          <w:p w:rsidR="001004AA" w:rsidRDefault="001004AA">
            <w:pPr>
              <w:widowControl/>
              <w:suppressAutoHyphens w:val="0"/>
              <w:jc w:val="center"/>
              <w:rPr>
                <w:kern w:val="2"/>
                <w:lang w:val="en-US"/>
              </w:rPr>
            </w:pPr>
            <w:r>
              <w:rPr>
                <w:lang w:val="en-US"/>
              </w:rPr>
              <w:t>200000</w:t>
            </w:r>
          </w:p>
        </w:tc>
      </w:tr>
      <w:tr w:rsidR="001004AA" w:rsidTr="001004AA">
        <w:trPr>
          <w:trHeight w:val="630"/>
        </w:trPr>
        <w:tc>
          <w:tcPr>
            <w:tcW w:w="2835" w:type="dxa"/>
            <w:gridSpan w:val="2"/>
            <w:tcBorders>
              <w:top w:val="nil"/>
              <w:left w:val="single" w:sz="4" w:space="0" w:color="000000"/>
              <w:bottom w:val="single" w:sz="4" w:space="0" w:color="000000"/>
              <w:right w:val="nil"/>
            </w:tcBorders>
            <w:vAlign w:val="center"/>
            <w:hideMark/>
          </w:tcPr>
          <w:p w:rsidR="001004AA" w:rsidRDefault="001004AA">
            <w:pPr>
              <w:widowControl/>
              <w:suppressAutoHyphens w:val="0"/>
              <w:rPr>
                <w:rFonts w:eastAsia="Times New Roman"/>
                <w:color w:val="000000"/>
                <w:kern w:val="2"/>
              </w:rPr>
            </w:pPr>
            <w:r>
              <w:rPr>
                <w:rFonts w:eastAsia="Times New Roman"/>
                <w:color w:val="000000"/>
              </w:rPr>
              <w:t>Основание</w:t>
            </w:r>
          </w:p>
        </w:tc>
        <w:tc>
          <w:tcPr>
            <w:tcW w:w="2127" w:type="dxa"/>
            <w:tcBorders>
              <w:top w:val="nil"/>
              <w:left w:val="single" w:sz="4" w:space="0" w:color="000000"/>
              <w:bottom w:val="single" w:sz="4" w:space="0" w:color="000000"/>
              <w:right w:val="nil"/>
            </w:tcBorders>
            <w:vAlign w:val="center"/>
            <w:hideMark/>
          </w:tcPr>
          <w:p w:rsidR="001004AA" w:rsidRDefault="001004AA">
            <w:pPr>
              <w:widowControl/>
              <w:suppressAutoHyphens w:val="0"/>
              <w:rPr>
                <w:rFonts w:eastAsia="Times New Roman"/>
                <w:color w:val="000000"/>
                <w:kern w:val="2"/>
              </w:rPr>
            </w:pPr>
            <w:r>
              <w:rPr>
                <w:rFonts w:eastAsia="Times New Roman"/>
                <w:color w:val="000000"/>
              </w:rPr>
              <w:t> </w:t>
            </w:r>
          </w:p>
        </w:tc>
        <w:tc>
          <w:tcPr>
            <w:tcW w:w="1984" w:type="dxa"/>
            <w:tcBorders>
              <w:top w:val="nil"/>
              <w:left w:val="single" w:sz="4" w:space="0" w:color="000000"/>
              <w:bottom w:val="single" w:sz="4" w:space="0" w:color="000000"/>
              <w:right w:val="nil"/>
            </w:tcBorders>
            <w:vAlign w:val="center"/>
            <w:hideMark/>
          </w:tcPr>
          <w:p w:rsidR="001004AA" w:rsidRDefault="001004AA">
            <w:pPr>
              <w:widowControl/>
              <w:suppressAutoHyphens w:val="0"/>
              <w:rPr>
                <w:rFonts w:eastAsia="Times New Roman"/>
                <w:color w:val="000000"/>
                <w:kern w:val="2"/>
              </w:rPr>
            </w:pPr>
            <w:r>
              <w:rPr>
                <w:rFonts w:eastAsia="Times New Roman"/>
                <w:color w:val="000000"/>
              </w:rPr>
              <w:t>ГОСТ Р 52557-2011</w:t>
            </w:r>
          </w:p>
        </w:tc>
        <w:tc>
          <w:tcPr>
            <w:tcW w:w="1559" w:type="dxa"/>
            <w:tcBorders>
              <w:top w:val="nil"/>
              <w:left w:val="single" w:sz="4" w:space="0" w:color="000000"/>
              <w:bottom w:val="single" w:sz="4" w:space="0" w:color="000000"/>
              <w:right w:val="nil"/>
            </w:tcBorders>
            <w:vAlign w:val="center"/>
            <w:hideMark/>
          </w:tcPr>
          <w:p w:rsidR="001004AA" w:rsidRDefault="001004AA">
            <w:pPr>
              <w:widowControl/>
              <w:suppressAutoHyphens w:val="0"/>
              <w:rPr>
                <w:rFonts w:eastAsia="Times New Roman"/>
                <w:color w:val="000000"/>
                <w:kern w:val="2"/>
              </w:rPr>
            </w:pPr>
            <w:r>
              <w:rPr>
                <w:rFonts w:eastAsia="Times New Roman"/>
                <w:color w:val="000000"/>
              </w:rPr>
              <w:t>По 7.3 ГОСТ Р 52557-2011</w:t>
            </w:r>
          </w:p>
        </w:tc>
        <w:tc>
          <w:tcPr>
            <w:tcW w:w="1985" w:type="dxa"/>
            <w:tcBorders>
              <w:top w:val="nil"/>
              <w:left w:val="single" w:sz="4" w:space="0" w:color="000000"/>
              <w:bottom w:val="single" w:sz="4" w:space="0" w:color="000000"/>
              <w:right w:val="nil"/>
            </w:tcBorders>
            <w:vAlign w:val="center"/>
            <w:hideMark/>
          </w:tcPr>
          <w:p w:rsidR="001004AA" w:rsidRDefault="001004AA">
            <w:pPr>
              <w:widowControl/>
              <w:suppressAutoHyphens w:val="0"/>
              <w:rPr>
                <w:rFonts w:eastAsia="Times New Roman"/>
                <w:color w:val="000000"/>
                <w:kern w:val="2"/>
              </w:rPr>
            </w:pPr>
            <w:r>
              <w:rPr>
                <w:rFonts w:eastAsia="Times New Roman"/>
                <w:color w:val="000000"/>
              </w:rPr>
              <w:t>По 7.4 ГОСТ Р 52557-2011</w:t>
            </w:r>
          </w:p>
        </w:tc>
        <w:tc>
          <w:tcPr>
            <w:tcW w:w="2126" w:type="dxa"/>
            <w:tcBorders>
              <w:top w:val="nil"/>
              <w:left w:val="single" w:sz="4" w:space="0" w:color="000000"/>
              <w:bottom w:val="single" w:sz="4" w:space="0" w:color="000000"/>
              <w:right w:val="nil"/>
            </w:tcBorders>
            <w:vAlign w:val="center"/>
            <w:hideMark/>
          </w:tcPr>
          <w:p w:rsidR="001004AA" w:rsidRDefault="001004AA">
            <w:pPr>
              <w:widowControl/>
              <w:suppressAutoHyphens w:val="0"/>
              <w:rPr>
                <w:rFonts w:eastAsia="Times New Roman"/>
                <w:color w:val="000000"/>
                <w:kern w:val="2"/>
              </w:rPr>
            </w:pPr>
            <w:r>
              <w:rPr>
                <w:rFonts w:eastAsia="Times New Roman"/>
                <w:color w:val="000000"/>
              </w:rPr>
              <w:t>По 7.5 ГОСТ Р 52557-2011</w:t>
            </w:r>
          </w:p>
        </w:tc>
        <w:tc>
          <w:tcPr>
            <w:tcW w:w="2845" w:type="dxa"/>
            <w:tcBorders>
              <w:top w:val="nil"/>
              <w:left w:val="single" w:sz="4" w:space="0" w:color="000000"/>
              <w:bottom w:val="single" w:sz="4" w:space="0" w:color="000000"/>
              <w:right w:val="single" w:sz="4" w:space="0" w:color="000000"/>
            </w:tcBorders>
            <w:vAlign w:val="center"/>
            <w:hideMark/>
          </w:tcPr>
          <w:p w:rsidR="001004AA" w:rsidRDefault="001004AA">
            <w:pPr>
              <w:widowControl/>
              <w:suppressAutoHyphens w:val="0"/>
              <w:rPr>
                <w:kern w:val="2"/>
              </w:rPr>
            </w:pPr>
            <w:r>
              <w:rPr>
                <w:rFonts w:eastAsia="Times New Roman"/>
                <w:color w:val="000000"/>
              </w:rPr>
              <w:t> </w:t>
            </w:r>
          </w:p>
        </w:tc>
      </w:tr>
    </w:tbl>
    <w:p w:rsidR="001004AA" w:rsidRDefault="001004AA" w:rsidP="001004AA">
      <w:pPr>
        <w:jc w:val="both"/>
        <w:rPr>
          <w:b/>
          <w:kern w:val="2"/>
        </w:rPr>
      </w:pPr>
    </w:p>
    <w:p w:rsidR="001004AA" w:rsidRDefault="001004AA" w:rsidP="001004AA">
      <w:pPr>
        <w:ind w:firstLine="709"/>
        <w:jc w:val="both"/>
        <w:rPr>
          <w:b/>
          <w:bCs/>
          <w:u w:val="single"/>
        </w:rPr>
      </w:pPr>
      <w:r>
        <w:rPr>
          <w:b/>
        </w:rPr>
        <w:t>Требования к качеству, техническим, функциональным характеристикам товара, требования к их безопасности, требования к отгрузке, упаковке и иные показатели, связанные с определением соответствия поставляемого товара потребностям государственного заказчика:</w:t>
      </w:r>
    </w:p>
    <w:p w:rsidR="001004AA" w:rsidRDefault="001004AA" w:rsidP="001004AA">
      <w:pPr>
        <w:pStyle w:val="western"/>
        <w:ind w:firstLine="709"/>
      </w:pPr>
      <w:r>
        <w:rPr>
          <w:b/>
          <w:bCs/>
          <w:u w:val="single"/>
        </w:rPr>
        <w:t>Требования к качеству и безопасности товара:</w:t>
      </w:r>
    </w:p>
    <w:p w:rsidR="001004AA" w:rsidRDefault="001004AA" w:rsidP="001004AA">
      <w:pPr>
        <w:pStyle w:val="western"/>
        <w:ind w:firstLine="709"/>
        <w:jc w:val="both"/>
      </w:pPr>
      <w:r>
        <w:t>Сырье и материалы для изготовления подгузников должны быть разрешены к применению органами Федеральной службы по надзору в сфере защиты прав потребителей и благополучия человека. Подгузники должны соответствовать требованию стандарта ГОСТ Р 52557-2011 «Подгузники детские бумажные. Общие технические условия».</w:t>
      </w:r>
    </w:p>
    <w:p w:rsidR="001004AA" w:rsidRDefault="001004AA" w:rsidP="001004AA">
      <w:pPr>
        <w:pStyle w:val="aff0"/>
        <w:ind w:left="0" w:firstLine="567"/>
        <w:jc w:val="both"/>
      </w:pPr>
      <w:r>
        <w:t>При поставке товара наличие копий регистрационного удостоверения и документа, подтверждающего соответствие товара (декларацию о соответствии продукции либо сертификат соответствия) или иных документов, свидетельствующих о качестве и безопасности товара, является условием, в случае, если на поставляемый товар в соответствии с законодательством Российской Федерации необходимо наличие указанных документов при передаче товара.</w:t>
      </w:r>
    </w:p>
    <w:p w:rsidR="001004AA" w:rsidRDefault="001004AA" w:rsidP="001004AA">
      <w:pPr>
        <w:pStyle w:val="aff0"/>
        <w:ind w:left="0" w:firstLine="709"/>
        <w:jc w:val="both"/>
      </w:pPr>
      <w:r>
        <w:lastRenderedPageBreak/>
        <w:t>В подгузниках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1004AA" w:rsidRDefault="001004AA" w:rsidP="001004AA">
      <w:pPr>
        <w:pStyle w:val="western"/>
        <w:ind w:firstLine="709"/>
        <w:jc w:val="both"/>
      </w:pPr>
      <w:r>
        <w:t>Печатное изображение на подгузниках четкое без искажений и пробелов и содержать информацию о наименовании изделия, размере и впитываемости в точном соответствии с информацией на упаковке. Не допускаются следы выщипывания волокон с поверхности подгузника и отмарывания краски.</w:t>
      </w:r>
    </w:p>
    <w:p w:rsidR="001004AA" w:rsidRDefault="001004AA" w:rsidP="001004AA">
      <w:pPr>
        <w:pStyle w:val="western"/>
        <w:ind w:firstLine="709"/>
      </w:pPr>
      <w:r>
        <w:rPr>
          <w:b/>
          <w:bCs/>
          <w:u w:val="single"/>
        </w:rPr>
        <w:t>Требования к размерам, упаковке, отгрузке товара:</w:t>
      </w:r>
    </w:p>
    <w:p w:rsidR="001004AA" w:rsidRDefault="001004AA" w:rsidP="001004AA">
      <w:pPr>
        <w:pStyle w:val="western"/>
        <w:ind w:firstLine="709"/>
      </w:pPr>
      <w:r>
        <w:t>Маркировка упаковки должна включать:</w:t>
      </w:r>
    </w:p>
    <w:p w:rsidR="001004AA" w:rsidRDefault="001004AA" w:rsidP="001004AA">
      <w:pPr>
        <w:pStyle w:val="western"/>
        <w:ind w:firstLine="709"/>
      </w:pPr>
      <w:r>
        <w:t>-условное обозначение группы товара, товарную марку (при наличии)</w:t>
      </w:r>
    </w:p>
    <w:p w:rsidR="001004AA" w:rsidRDefault="001004AA" w:rsidP="001004AA">
      <w:pPr>
        <w:pStyle w:val="western"/>
        <w:ind w:firstLine="709"/>
      </w:pPr>
      <w:r>
        <w:t>-обозначение номера изделия (при наличии)</w:t>
      </w:r>
    </w:p>
    <w:p w:rsidR="001004AA" w:rsidRDefault="001004AA" w:rsidP="001004AA">
      <w:pPr>
        <w:pStyle w:val="western"/>
        <w:ind w:firstLine="709"/>
      </w:pPr>
      <w:r>
        <w:t>-обозначение впитываемости изделия</w:t>
      </w:r>
    </w:p>
    <w:p w:rsidR="001004AA" w:rsidRDefault="001004AA" w:rsidP="001004AA">
      <w:pPr>
        <w:pStyle w:val="western"/>
        <w:ind w:firstLine="709"/>
      </w:pPr>
      <w:r>
        <w:t>-страну-изготовителя</w:t>
      </w:r>
    </w:p>
    <w:p w:rsidR="001004AA" w:rsidRDefault="001004AA" w:rsidP="001004AA">
      <w:pPr>
        <w:pStyle w:val="western"/>
        <w:ind w:firstLine="709"/>
      </w:pPr>
      <w:r>
        <w:t>-наименование предприятия-изготовителя, юридический адрес, товарный знак (при наличии)</w:t>
      </w:r>
    </w:p>
    <w:p w:rsidR="001004AA" w:rsidRDefault="001004AA" w:rsidP="001004AA">
      <w:pPr>
        <w:pStyle w:val="western"/>
        <w:ind w:firstLine="709"/>
      </w:pPr>
      <w:r>
        <w:t>-номер артикула (при наличии)</w:t>
      </w:r>
    </w:p>
    <w:p w:rsidR="001004AA" w:rsidRDefault="001004AA" w:rsidP="001004AA">
      <w:pPr>
        <w:pStyle w:val="western"/>
        <w:ind w:firstLine="709"/>
      </w:pPr>
      <w:r>
        <w:t>-отличительные характеристики подгузников в соответствии с их техническим исполнением (при наличии)</w:t>
      </w:r>
    </w:p>
    <w:p w:rsidR="001004AA" w:rsidRDefault="001004AA" w:rsidP="001004AA">
      <w:pPr>
        <w:pStyle w:val="western"/>
        <w:ind w:firstLine="709"/>
      </w:pPr>
      <w:r>
        <w:t>-количество подгузников в упаковке</w:t>
      </w:r>
    </w:p>
    <w:p w:rsidR="001004AA" w:rsidRDefault="001004AA" w:rsidP="001004AA">
      <w:pPr>
        <w:pStyle w:val="western"/>
        <w:ind w:firstLine="709"/>
      </w:pPr>
      <w:r>
        <w:t>-дату (месяц, год) изготовления</w:t>
      </w:r>
    </w:p>
    <w:p w:rsidR="001004AA" w:rsidRDefault="001004AA" w:rsidP="001004AA">
      <w:pPr>
        <w:pStyle w:val="western"/>
        <w:ind w:firstLine="709"/>
      </w:pPr>
      <w:r>
        <w:t>-гарантийный срок годности</w:t>
      </w:r>
    </w:p>
    <w:p w:rsidR="001004AA" w:rsidRDefault="001004AA" w:rsidP="001004AA">
      <w:pPr>
        <w:pStyle w:val="western"/>
        <w:ind w:firstLine="709"/>
      </w:pPr>
      <w:r>
        <w:t>-указание по утилизации: «Не бросать в канализацию»</w:t>
      </w:r>
    </w:p>
    <w:p w:rsidR="001004AA" w:rsidRDefault="001004AA" w:rsidP="001004AA">
      <w:pPr>
        <w:pStyle w:val="western"/>
        <w:ind w:firstLine="709"/>
      </w:pPr>
      <w:r>
        <w:t>-правила использования в виде картинок или текста (при наличии)</w:t>
      </w:r>
    </w:p>
    <w:p w:rsidR="001004AA" w:rsidRDefault="001004AA" w:rsidP="001004AA">
      <w:pPr>
        <w:pStyle w:val="western"/>
        <w:ind w:firstLine="709"/>
      </w:pPr>
      <w:r>
        <w:lastRenderedPageBreak/>
        <w:t>-штриховой код изделия (при наличии)</w:t>
      </w:r>
    </w:p>
    <w:p w:rsidR="001004AA" w:rsidRDefault="001004AA" w:rsidP="001004AA">
      <w:pPr>
        <w:pStyle w:val="western"/>
        <w:ind w:firstLine="709"/>
      </w:pPr>
      <w:r>
        <w:t>-информацию о сертификации (при наличии)</w:t>
      </w:r>
    </w:p>
    <w:p w:rsidR="001004AA" w:rsidRDefault="001004AA" w:rsidP="001004AA">
      <w:pPr>
        <w:pStyle w:val="western"/>
        <w:ind w:firstLine="709"/>
      </w:pPr>
      <w:r>
        <w:t>- иное.</w:t>
      </w:r>
    </w:p>
    <w:p w:rsidR="001004AA" w:rsidRDefault="001004AA" w:rsidP="001004AA">
      <w:pPr>
        <w:shd w:val="clear" w:color="auto" w:fill="FFFFFF"/>
        <w:ind w:firstLine="709"/>
        <w:jc w:val="both"/>
        <w:rPr>
          <w:b/>
        </w:rPr>
      </w:pPr>
      <w:r>
        <w:rPr>
          <w:rFonts w:eastAsia="Times New Roman"/>
          <w:lang w:eastAsia="ru-RU"/>
        </w:rPr>
        <w:t>Не допускается наносить информацию о специальных свойствах подгузника, например, "защищает кожу от раздражения", "поглощает запах", "воздухопроницаемый", "экологически чистый" и т.п., без соответствующего документального подтверждения.</w:t>
      </w:r>
      <w:r>
        <w:rPr>
          <w:rFonts w:eastAsia="Times New Roman"/>
          <w:lang w:eastAsia="ru-RU"/>
        </w:rPr>
        <w:br/>
      </w:r>
    </w:p>
    <w:p w:rsidR="001004AA" w:rsidRDefault="001004AA" w:rsidP="001004AA">
      <w:pPr>
        <w:ind w:firstLine="709"/>
        <w:jc w:val="both"/>
        <w:rPr>
          <w:rFonts w:eastAsia="Lucida Sans Unicode"/>
        </w:rPr>
      </w:pPr>
      <w:r>
        <w:t xml:space="preserve">Подгузники </w:t>
      </w:r>
      <w:r>
        <w:rPr>
          <w:rFonts w:eastAsia="Lucida Sans Unicode"/>
        </w:rPr>
        <w:t>должны быть упакованы по несколько штук в пакеты из полимерной пленки или пачки по ГОСТ 33781-2016</w:t>
      </w:r>
      <w:r>
        <w:rPr>
          <w:rFonts w:cs="Calibri"/>
        </w:rPr>
        <w:t xml:space="preserve"> «Упаковка потребительская из картона, бумаги и комбинированных материалов. Общие технические условия»</w:t>
      </w:r>
      <w:r>
        <w:rPr>
          <w:rFonts w:eastAsia="Lucida Sans Unicode"/>
        </w:rPr>
        <w:t xml:space="preserve"> или коробки по ГОСТ 33781-2016</w:t>
      </w:r>
      <w:r>
        <w:rPr>
          <w:rFonts w:cs="Calibri"/>
        </w:rPr>
        <w:t xml:space="preserve"> «Упаковка потребительская из картона, бумаги и комбинированных материалов. Общие технические условия»</w:t>
      </w:r>
      <w:r>
        <w:rPr>
          <w:rFonts w:eastAsia="Lucida Sans Unicode"/>
        </w:rPr>
        <w:t>, или другую тару, обеспечивающую сохранность абсорбирующего белья при транспортировании и хранении. Швы в пакетах из полимерной пленки должны быть заварены.</w:t>
      </w:r>
    </w:p>
    <w:p w:rsidR="001004AA" w:rsidRDefault="001004AA" w:rsidP="001004AA">
      <w:pPr>
        <w:ind w:firstLine="709"/>
        <w:jc w:val="both"/>
        <w:rPr>
          <w:rFonts w:eastAsia="Lucida Sans Unicode"/>
        </w:rPr>
      </w:pPr>
      <w:r>
        <w:rPr>
          <w:rFonts w:eastAsia="Lucida Sans Unicode"/>
        </w:rPr>
        <w:t>Упаковка должна обеспечивать защиту от воздействия механических и климатических факторов, защиту Товара от повреждений, порчи (изнашивания), а также загрязнения во время транспортирования и хранения Товара.</w:t>
      </w:r>
    </w:p>
    <w:p w:rsidR="001004AA" w:rsidRDefault="001004AA" w:rsidP="001004AA">
      <w:pPr>
        <w:ind w:firstLine="709"/>
        <w:jc w:val="both"/>
        <w:rPr>
          <w:b/>
          <w:sz w:val="26"/>
          <w:szCs w:val="26"/>
        </w:rPr>
      </w:pPr>
      <w:r>
        <w:rPr>
          <w:rFonts w:eastAsia="Lucida Sans Unicode"/>
        </w:rPr>
        <w:t>Транспортирование товара производится по ГОСТ 6658-75</w:t>
      </w:r>
      <w:r>
        <w:rPr>
          <w:rFonts w:cs="Calibri"/>
        </w:rPr>
        <w:t xml:space="preserve"> «Изделия из бумаги и картона. Упаковка, маркировка, транспортирование и хранение»</w:t>
      </w:r>
      <w:r>
        <w:rPr>
          <w:rFonts w:eastAsia="Lucida Sans Unicode"/>
        </w:rPr>
        <w:t xml:space="preserve"> любым видом транспорта в соответствии с правилами перевозки грузов, действующими на данном виде транспорта.</w:t>
      </w:r>
    </w:p>
    <w:p w:rsidR="001004AA" w:rsidRDefault="001004AA" w:rsidP="001004AA">
      <w:pPr>
        <w:ind w:firstLine="708"/>
        <w:jc w:val="both"/>
      </w:pPr>
      <w:r>
        <w:t>Участник закупки должен указать данные маркировки упаковки товара, содержащие конкретные характеристики товара, предлагаемого к поставке, в целях определения его соответствия требованиям Заказчика.</w:t>
      </w:r>
    </w:p>
    <w:p w:rsidR="001004AA" w:rsidRDefault="001004AA" w:rsidP="001004AA">
      <w:pPr>
        <w:jc w:val="both"/>
        <w:rPr>
          <w:b/>
        </w:rPr>
      </w:pPr>
    </w:p>
    <w:p w:rsidR="001004AA" w:rsidRDefault="001004AA" w:rsidP="001004AA">
      <w:r>
        <w:t>Обеспечение осуществляется по потребности Получателя на момент заключения государственного контракта</w:t>
      </w:r>
    </w:p>
    <w:p w:rsidR="001004AA" w:rsidRDefault="001004AA" w:rsidP="001004AA">
      <w:pPr>
        <w:ind w:firstLine="709"/>
        <w:jc w:val="both"/>
        <w:rPr>
          <w:bCs/>
          <w:kern w:val="16"/>
        </w:rPr>
      </w:pPr>
      <w:r>
        <w:rPr>
          <w:bCs/>
          <w:kern w:val="16"/>
        </w:rPr>
        <w:t>Поставщик обязан:</w:t>
      </w:r>
    </w:p>
    <w:p w:rsidR="001004AA" w:rsidRDefault="001004AA" w:rsidP="001004AA">
      <w:pPr>
        <w:ind w:firstLine="709"/>
        <w:jc w:val="both"/>
        <w:rPr>
          <w:rFonts w:eastAsia="Lucida Sans Unicode"/>
          <w:kern w:val="2"/>
        </w:rPr>
      </w:pPr>
      <w:r>
        <w:rPr>
          <w:rFonts w:eastAsia="Lucida Sans Unicode"/>
        </w:rPr>
        <w:t xml:space="preserve">Осуществить поставку товара в 100% объеме в Республику Татарстан в течение 10 (Десяти) дней с даты заключения Контракта. </w:t>
      </w:r>
    </w:p>
    <w:p w:rsidR="001004AA" w:rsidRDefault="001004AA" w:rsidP="001004AA">
      <w:pPr>
        <w:ind w:firstLine="709"/>
        <w:jc w:val="both"/>
        <w:rPr>
          <w:rFonts w:eastAsia="Lucida Sans Unicode"/>
        </w:rPr>
      </w:pPr>
      <w:r>
        <w:rPr>
          <w:rFonts w:eastAsia="Lucida Sans Unicode"/>
        </w:rPr>
        <w:t xml:space="preserve">Обеспечить выдачу изделий по выбору получателя: </w:t>
      </w:r>
    </w:p>
    <w:p w:rsidR="001004AA" w:rsidRDefault="001004AA" w:rsidP="001004AA">
      <w:pPr>
        <w:numPr>
          <w:ilvl w:val="0"/>
          <w:numId w:val="39"/>
        </w:numPr>
        <w:jc w:val="both"/>
        <w:rPr>
          <w:rFonts w:eastAsia="Lucida Sans Unicode"/>
        </w:rPr>
      </w:pPr>
      <w:r>
        <w:rPr>
          <w:rFonts w:eastAsia="Lucida Sans Unicode"/>
        </w:rPr>
        <w:t xml:space="preserve">по месту жительства инвалида </w:t>
      </w:r>
    </w:p>
    <w:p w:rsidR="001004AA" w:rsidRDefault="001004AA" w:rsidP="001004AA">
      <w:pPr>
        <w:numPr>
          <w:ilvl w:val="0"/>
          <w:numId w:val="39"/>
        </w:numPr>
        <w:jc w:val="both"/>
        <w:rPr>
          <w:rFonts w:eastAsia="Lucida Sans Unicode"/>
        </w:rPr>
      </w:pPr>
      <w:r>
        <w:rPr>
          <w:rFonts w:eastAsia="Lucida Sans Unicode"/>
        </w:rPr>
        <w:t xml:space="preserve"> в стационарном пункте выдачи товара. </w:t>
      </w:r>
    </w:p>
    <w:p w:rsidR="001004AA" w:rsidRDefault="001004AA" w:rsidP="001004AA">
      <w:pPr>
        <w:ind w:firstLine="709"/>
        <w:jc w:val="both"/>
        <w:rPr>
          <w:rFonts w:eastAsia="Lucida Sans Unicode"/>
        </w:rPr>
      </w:pPr>
      <w:r>
        <w:rPr>
          <w:rFonts w:eastAsia="Lucida Sans Unicode"/>
        </w:rPr>
        <w:t>В течение 10 дней с момента получения Реестра получателей Поставщик обязан предоставить Заказчику график поставки Товара инвалидам по районам Республики Татарстан и г. Казани, при этом Поставщик обязан проинформировать Получателя о дате, времени и месте поставки, не позднее, чем за 3 (три) рабочих дня до момента поставки Товара, с предоставлением Получателям право выбора способа получения Товара (по месту жительства Получателя либо по месту нахождения пункта выдачи). В случае невозможности предоставления Товара инвалиду, Поставщик обязан информировать Заказчика в письменной форме, с указанием причины не возможности поставки.</w:t>
      </w:r>
    </w:p>
    <w:p w:rsidR="001004AA" w:rsidRDefault="001004AA" w:rsidP="001004AA">
      <w:pPr>
        <w:ind w:firstLine="709"/>
        <w:jc w:val="both"/>
        <w:rPr>
          <w:rFonts w:eastAsia="Lucida Sans Unicode"/>
        </w:rPr>
      </w:pPr>
      <w:r>
        <w:rPr>
          <w:rFonts w:eastAsia="Lucida Sans Unicode"/>
        </w:rPr>
        <w:t xml:space="preserve">Вести запись телефонных звонков и предоставить при запросе Заказчику в подтверждение исполнения Контракта. </w:t>
      </w:r>
    </w:p>
    <w:p w:rsidR="001004AA" w:rsidRDefault="001004AA" w:rsidP="001004AA">
      <w:pPr>
        <w:ind w:firstLine="709"/>
        <w:jc w:val="both"/>
        <w:rPr>
          <w:rFonts w:eastAsia="Lucida Sans Unicode"/>
        </w:rPr>
      </w:pPr>
      <w:r>
        <w:rPr>
          <w:rFonts w:eastAsia="Lucida Sans Unicode"/>
        </w:rPr>
        <w:t>При выборе Получателем способов получения Товара по месту нахождения пунктов выдачи длительность ожидания выдачи Товара и обслуживания Получателя не должна превышать 1 час с момента обращения.</w:t>
      </w:r>
    </w:p>
    <w:p w:rsidR="001004AA" w:rsidRDefault="001004AA" w:rsidP="001004AA">
      <w:pPr>
        <w:ind w:firstLine="709"/>
        <w:jc w:val="both"/>
        <w:rPr>
          <w:rFonts w:eastAsia="Lucida Sans Unicode"/>
        </w:rPr>
      </w:pPr>
      <w:r>
        <w:rPr>
          <w:rFonts w:eastAsia="Lucida Sans Unicode"/>
        </w:rPr>
        <w:t xml:space="preserve">Поставщик обязан письменно уведомлять Заказчика об обстоятельствах, препятствующих поставке Товара Получателям. В случае невозможности вручения Товара Получателю (отсутствие по месту жительства, переезд, смерть, отказ в получении Товара и т.п.) Поставщик </w:t>
      </w:r>
      <w:r>
        <w:rPr>
          <w:rFonts w:eastAsia="Lucida Sans Unicode"/>
        </w:rPr>
        <w:lastRenderedPageBreak/>
        <w:t>обязан составить акт с указанием причин невозможности вручения Товара Получателю.</w:t>
      </w:r>
    </w:p>
    <w:p w:rsidR="001004AA" w:rsidRDefault="001004AA" w:rsidP="001004AA">
      <w:pPr>
        <w:ind w:firstLine="709"/>
        <w:jc w:val="both"/>
        <w:rPr>
          <w:rFonts w:eastAsia="Lucida Sans Unicode"/>
        </w:rPr>
      </w:pPr>
      <w:r>
        <w:rPr>
          <w:rFonts w:eastAsia="Lucida Sans Unicode"/>
        </w:rPr>
        <w:t xml:space="preserve">На момент подписания контракта Пункты выдачи должны быть организованы не менее чем в 6 крупнейших городах РТ. Поставщик обязан организовать на территории Татарстана пункты выдачи Товара Получателям. Не позднее 5 (пяти) рабочих дней с даты заключения настоящего Контракта передать Заказчику в письменном виде список адресов и графиков работы пунктов выдачи Товара. </w:t>
      </w:r>
    </w:p>
    <w:p w:rsidR="001004AA" w:rsidRDefault="001004AA" w:rsidP="001004AA">
      <w:pPr>
        <w:ind w:firstLine="709"/>
        <w:jc w:val="both"/>
        <w:rPr>
          <w:rFonts w:eastAsia="Lucida Sans Unicode"/>
        </w:rPr>
      </w:pPr>
      <w:r>
        <w:rPr>
          <w:rFonts w:eastAsia="Lucida Sans Unicode"/>
        </w:rPr>
        <w:t xml:space="preserve">Площадь каждого из пунктов, предназначенная для приёма и ожидания инвалидов в очереди, должна быть не менее 50 квадратных метров. Каждый из пунктов должен иметь туалетную комнату со свободным доступом туда Получателей. Каждый пункт должен иметь режим работы не менее чем с 9:00 до 18:00 с понедельника по пятницу. </w:t>
      </w:r>
    </w:p>
    <w:p w:rsidR="001004AA" w:rsidRDefault="001004AA" w:rsidP="001004AA">
      <w:pPr>
        <w:ind w:firstLine="709"/>
        <w:jc w:val="both"/>
        <w:rPr>
          <w:rFonts w:eastAsia="Lucida Sans Unicode"/>
        </w:rPr>
      </w:pPr>
      <w:r>
        <w:rPr>
          <w:rFonts w:eastAsia="Lucida Sans Unicode"/>
        </w:rPr>
        <w:t>Кроме того, в Казани должен быть организован «Центр выдачи». «Центр выдачи» должен соответствовать следующим требованиям: должен быть организован в субъекте на расстоянии шаговой доступности для Получателей от остановки общественного транспорта (не более 500 метров). Площадь Центр выдачи, включая зону ожидания, складские и хозяйственные помещения, должна быть не менее 700 квадратных метров. «Центр выдачи» должен иметь зону ожидания Получателей не менее 250 квадратных метров, оборудованную системой «электронной очереди» и мебелью для ожидания в сидячем положении не менее 50 мест. Проход в Центр выдачи и передвижение по нему должны быть беспрепятственны для инвалидов.</w:t>
      </w:r>
    </w:p>
    <w:p w:rsidR="001004AA" w:rsidRDefault="001004AA" w:rsidP="001004AA">
      <w:pPr>
        <w:ind w:firstLine="709"/>
        <w:jc w:val="both"/>
        <w:rPr>
          <w:rFonts w:eastAsia="Lucida Sans Unicode"/>
        </w:rPr>
      </w:pPr>
      <w:r>
        <w:rPr>
          <w:rFonts w:eastAsia="Lucida Sans Unicode"/>
        </w:rPr>
        <w:t>В «Центре выдачи» должен быть организован прием Получателей не менее чем 8 сотрудниками одновременно. «Центр выдачи» должен быть оборудован не менее чем 2 туалетными комнатами со свободным доступом Получателей, причем не менее 1 оборудованной для посещения инвалидами. «Центр выдачи» должен иметь отдельный вход и режим работы не менее чем с 09:00 до 20:00 ежедневно. «Центр выдачи» не должен располагаться в пунктах выдачи.</w:t>
      </w:r>
    </w:p>
    <w:p w:rsidR="001004AA" w:rsidRDefault="001004AA" w:rsidP="001004AA">
      <w:pPr>
        <w:ind w:firstLine="709"/>
        <w:jc w:val="both"/>
        <w:rPr>
          <w:rFonts w:eastAsia="Lucida Sans Unicode"/>
        </w:rPr>
      </w:pPr>
      <w:r>
        <w:rPr>
          <w:rFonts w:eastAsia="Lucida Sans Unicode"/>
        </w:rPr>
        <w:t>Наличие парковочных мест возле Центра выдачи не менее 50-ти.</w:t>
      </w:r>
    </w:p>
    <w:p w:rsidR="001004AA" w:rsidRDefault="001004AA" w:rsidP="001004AA">
      <w:pPr>
        <w:ind w:firstLine="709"/>
        <w:jc w:val="both"/>
        <w:rPr>
          <w:rFonts w:eastAsia="Lucida Sans Unicode"/>
        </w:rPr>
      </w:pPr>
      <w:r>
        <w:rPr>
          <w:rFonts w:eastAsia="Lucida Sans Unicode"/>
        </w:rPr>
        <w:t>С целью объективного контроля поставки изделий Поставщик обязан обеспечить один из следующих способов контроля:</w:t>
      </w:r>
    </w:p>
    <w:p w:rsidR="001004AA" w:rsidRDefault="001004AA" w:rsidP="001004AA">
      <w:pPr>
        <w:ind w:firstLine="709"/>
        <w:jc w:val="both"/>
        <w:rPr>
          <w:rFonts w:eastAsia="Lucida Sans Unicode"/>
        </w:rPr>
      </w:pPr>
      <w:r>
        <w:rPr>
          <w:rFonts w:eastAsia="Lucida Sans Unicode"/>
        </w:rPr>
        <w:t xml:space="preserve">-Обеспечить предоставление по запросу Заказчика предоставлять материалы съемки - фото- и/или видео- фиксацию факта вручения ТСР. Обеспечить запись телефонных разговоров по каждому Получателю из реестра с подтверждением факта получения технических средств реабилитации. При соответствующем запросе предоставить Заказчику аудиозаписи телефонных разговоров по каждому Получателю из реестра по факту получения технических средств реабилитации. Предоставить при запросе Заказчика, материал следования автотранспорта доставки изделий системы Глонасс. Предоставить Заказчику документы об оборудовании автотранспорта доставки изделий системой Глонасс, а также о наличии достаточного количества единиц транспорта для развоза изделий из расчета не менее чем 10 единиц. </w:t>
      </w:r>
    </w:p>
    <w:p w:rsidR="001004AA" w:rsidRDefault="001004AA" w:rsidP="001004AA">
      <w:pPr>
        <w:ind w:firstLine="709"/>
        <w:jc w:val="both"/>
        <w:rPr>
          <w:rFonts w:eastAsia="Lucida Sans Unicode"/>
        </w:rPr>
      </w:pPr>
      <w:r>
        <w:rPr>
          <w:rFonts w:eastAsia="Lucida Sans Unicode"/>
        </w:rPr>
        <w:t>- Привлечь к контролю факта выдачи технических средств реабилитации представителя (ей) Всероссийских Обществ инвалидов в качестве независимого наблюдателя. Обеспечить визирование реестра обеспеченных инвалидов представителем всероссийского общества, подтверждающее факт получения инвалидом изделия по контракту, каждого реестра получателей, предоставляемого на оплату Заказчику.</w:t>
      </w:r>
    </w:p>
    <w:p w:rsidR="001004AA" w:rsidRDefault="001004AA" w:rsidP="001004AA">
      <w:pPr>
        <w:jc w:val="center"/>
      </w:pPr>
    </w:p>
    <w:p w:rsidR="001004AA" w:rsidRDefault="001004AA" w:rsidP="001004AA">
      <w:pPr>
        <w:jc w:val="both"/>
        <w:rPr>
          <w:b/>
        </w:rPr>
      </w:pPr>
    </w:p>
    <w:p w:rsidR="009859D0" w:rsidRPr="00033B04" w:rsidRDefault="009859D0" w:rsidP="00033B04">
      <w:bookmarkStart w:id="0" w:name="_GoBack"/>
      <w:bookmarkEnd w:id="0"/>
    </w:p>
    <w:sectPr w:rsidR="009859D0" w:rsidRPr="00033B04" w:rsidSect="0085536A">
      <w:footerReference w:type="even" r:id="rId8"/>
      <w:footerReference w:type="default" r:id="rId9"/>
      <w:pgSz w:w="16838" w:h="11906" w:orient="landscape"/>
      <w:pgMar w:top="1247" w:right="851" w:bottom="680" w:left="851"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59C" w:rsidRDefault="0027459C">
      <w:r>
        <w:separator/>
      </w:r>
    </w:p>
  </w:endnote>
  <w:endnote w:type="continuationSeparator" w:id="0">
    <w:p w:rsidR="0027459C" w:rsidRDefault="0027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atar Antiqua">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jc w:val="right"/>
    </w:pPr>
    <w:r>
      <w:fldChar w:fldCharType="begin"/>
    </w:r>
    <w:r>
      <w:instrText>PAGE   \* MERGEFORMAT</w:instrText>
    </w:r>
    <w:r>
      <w:fldChar w:fldCharType="separate"/>
    </w:r>
    <w:r>
      <w:rPr>
        <w:noProof/>
      </w:rPr>
      <w:t>26</w:t>
    </w:r>
    <w:r>
      <w:fldChar w:fldCharType="end"/>
    </w:r>
  </w:p>
  <w:p w:rsidR="002953AA" w:rsidRDefault="0027459C">
    <w:pPr>
      <w:pStyle w:val="af2"/>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spacing w:after="200"/>
      <w:jc w:val="center"/>
    </w:pPr>
    <w:r>
      <w:fldChar w:fldCharType="begin"/>
    </w:r>
    <w:r>
      <w:instrText xml:space="preserve"> PAGE \*Arabic </w:instrText>
    </w:r>
    <w:r>
      <w:fldChar w:fldCharType="separate"/>
    </w:r>
    <w:r w:rsidR="001004AA">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59C" w:rsidRDefault="0027459C">
      <w:r>
        <w:separator/>
      </w:r>
    </w:p>
  </w:footnote>
  <w:footnote w:type="continuationSeparator" w:id="0">
    <w:p w:rsidR="0027459C" w:rsidRDefault="002745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71689B"/>
    <w:multiLevelType w:val="multilevel"/>
    <w:tmpl w:val="9B6035A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04E7441D"/>
    <w:multiLevelType w:val="hybridMultilevel"/>
    <w:tmpl w:val="C37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D1F85"/>
    <w:multiLevelType w:val="hybridMultilevel"/>
    <w:tmpl w:val="3A38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11C78"/>
    <w:multiLevelType w:val="multilevel"/>
    <w:tmpl w:val="C58C2C7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79C108B"/>
    <w:multiLevelType w:val="hybridMultilevel"/>
    <w:tmpl w:val="031A6E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B166B5F"/>
    <w:multiLevelType w:val="multilevel"/>
    <w:tmpl w:val="F7A04A52"/>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1">
    <w:nsid w:val="0C677817"/>
    <w:multiLevelType w:val="multilevel"/>
    <w:tmpl w:val="B068379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0F5679C3"/>
    <w:multiLevelType w:val="multilevel"/>
    <w:tmpl w:val="0B3A103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121C6CD1"/>
    <w:multiLevelType w:val="hybridMultilevel"/>
    <w:tmpl w:val="FCB2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A016A"/>
    <w:multiLevelType w:val="multilevel"/>
    <w:tmpl w:val="F210F062"/>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15">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AB12385"/>
    <w:multiLevelType w:val="hybridMultilevel"/>
    <w:tmpl w:val="D2F6A018"/>
    <w:lvl w:ilvl="0" w:tplc="9A3C9D6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7">
    <w:nsid w:val="1BD45732"/>
    <w:multiLevelType w:val="multilevel"/>
    <w:tmpl w:val="E2AEDD1E"/>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251417EB"/>
    <w:multiLevelType w:val="multilevel"/>
    <w:tmpl w:val="B334500C"/>
    <w:styleLink w:val="WW8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9">
    <w:nsid w:val="2ABD5AE1"/>
    <w:multiLevelType w:val="hybridMultilevel"/>
    <w:tmpl w:val="0F0CB82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nsid w:val="2B34145D"/>
    <w:multiLevelType w:val="hybridMultilevel"/>
    <w:tmpl w:val="7FA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523C14"/>
    <w:multiLevelType w:val="multilevel"/>
    <w:tmpl w:val="0C0213FE"/>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300A2766"/>
    <w:multiLevelType w:val="hybridMultilevel"/>
    <w:tmpl w:val="2CC618D0"/>
    <w:lvl w:ilvl="0" w:tplc="660E945C">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34247CA8"/>
    <w:multiLevelType w:val="multilevel"/>
    <w:tmpl w:val="385C71F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38763B3E"/>
    <w:multiLevelType w:val="multilevel"/>
    <w:tmpl w:val="D5D840BA"/>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5">
    <w:nsid w:val="3ECD0D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A0A2987"/>
    <w:multiLevelType w:val="multilevel"/>
    <w:tmpl w:val="B3A8D7BC"/>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7">
    <w:nsid w:val="51173660"/>
    <w:multiLevelType w:val="hybridMultilevel"/>
    <w:tmpl w:val="62CCC974"/>
    <w:lvl w:ilvl="0" w:tplc="6136E8B8">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8">
    <w:nsid w:val="56194B99"/>
    <w:multiLevelType w:val="multilevel"/>
    <w:tmpl w:val="E76CC4AA"/>
    <w:styleLink w:val="WW8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9">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3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1D52AB"/>
    <w:multiLevelType w:val="hybridMultilevel"/>
    <w:tmpl w:val="4B6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6432C"/>
    <w:multiLevelType w:val="multilevel"/>
    <w:tmpl w:val="57FCBA00"/>
    <w:styleLink w:val="WW8Num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nsid w:val="76DB0C6B"/>
    <w:multiLevelType w:val="multilevel"/>
    <w:tmpl w:val="0D8E46E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7973736E"/>
    <w:multiLevelType w:val="multilevel"/>
    <w:tmpl w:val="1F2677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1"/>
  </w:num>
  <w:num w:numId="9">
    <w:abstractNumId w:val="34"/>
  </w:num>
  <w:num w:numId="10">
    <w:abstractNumId w:val="12"/>
  </w:num>
  <w:num w:numId="11">
    <w:abstractNumId w:val="21"/>
  </w:num>
  <w:num w:numId="12">
    <w:abstractNumId w:val="23"/>
  </w:num>
  <w:num w:numId="13">
    <w:abstractNumId w:val="35"/>
  </w:num>
  <w:num w:numId="14">
    <w:abstractNumId w:val="8"/>
  </w:num>
  <w:num w:numId="15">
    <w:abstractNumId w:val="10"/>
  </w:num>
  <w:num w:numId="16">
    <w:abstractNumId w:val="26"/>
  </w:num>
  <w:num w:numId="17">
    <w:abstractNumId w:val="5"/>
  </w:num>
  <w:num w:numId="18">
    <w:abstractNumId w:val="33"/>
  </w:num>
  <w:num w:numId="19">
    <w:abstractNumId w:val="18"/>
  </w:num>
  <w:num w:numId="20">
    <w:abstractNumId w:val="17"/>
  </w:num>
  <w:num w:numId="21">
    <w:abstractNumId w:val="24"/>
  </w:num>
  <w:num w:numId="22">
    <w:abstractNumId w:val="28"/>
  </w:num>
  <w:num w:numId="23">
    <w:abstractNumId w:val="14"/>
  </w:num>
  <w:num w:numId="24">
    <w:abstractNumId w:val="31"/>
  </w:num>
  <w:num w:numId="25">
    <w:abstractNumId w:val="9"/>
  </w:num>
  <w:num w:numId="26">
    <w:abstractNumId w:val="3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6"/>
  </w:num>
  <w:num w:numId="31">
    <w:abstractNumId w:val="7"/>
  </w:num>
  <w:num w:numId="32">
    <w:abstractNumId w:val="19"/>
  </w:num>
  <w:num w:numId="33">
    <w:abstractNumId w:val="3"/>
  </w:num>
  <w:num w:numId="34">
    <w:abstractNumId w:val="36"/>
  </w:num>
  <w:num w:numId="35">
    <w:abstractNumId w:val="15"/>
  </w:num>
  <w:num w:numId="36">
    <w:abstractNumId w:val="2"/>
  </w:num>
  <w:num w:numId="37">
    <w:abstractNumId w:val="4"/>
  </w:num>
  <w:num w:numId="38">
    <w:abstractNumId w:val="27"/>
  </w:num>
  <w:num w:numId="39">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DB"/>
    <w:rsid w:val="000073DE"/>
    <w:rsid w:val="00012B6C"/>
    <w:rsid w:val="00033B04"/>
    <w:rsid w:val="000352B4"/>
    <w:rsid w:val="00037B3C"/>
    <w:rsid w:val="000742F8"/>
    <w:rsid w:val="000942DC"/>
    <w:rsid w:val="000A60DC"/>
    <w:rsid w:val="000F2725"/>
    <w:rsid w:val="001004AA"/>
    <w:rsid w:val="001546F4"/>
    <w:rsid w:val="00160DE2"/>
    <w:rsid w:val="001A4F5F"/>
    <w:rsid w:val="00231CAF"/>
    <w:rsid w:val="00244C12"/>
    <w:rsid w:val="002527AC"/>
    <w:rsid w:val="00273C15"/>
    <w:rsid w:val="0027459C"/>
    <w:rsid w:val="00280127"/>
    <w:rsid w:val="002876D4"/>
    <w:rsid w:val="002E5DFF"/>
    <w:rsid w:val="0033246F"/>
    <w:rsid w:val="0034273F"/>
    <w:rsid w:val="003606D3"/>
    <w:rsid w:val="003B20DE"/>
    <w:rsid w:val="003C1E66"/>
    <w:rsid w:val="003D7C8D"/>
    <w:rsid w:val="003F6F25"/>
    <w:rsid w:val="00417536"/>
    <w:rsid w:val="0042038E"/>
    <w:rsid w:val="004267ED"/>
    <w:rsid w:val="00426DBB"/>
    <w:rsid w:val="00436C0E"/>
    <w:rsid w:val="004818ED"/>
    <w:rsid w:val="004C7DDB"/>
    <w:rsid w:val="004D4B4D"/>
    <w:rsid w:val="004F2FD9"/>
    <w:rsid w:val="005347DE"/>
    <w:rsid w:val="00536DC0"/>
    <w:rsid w:val="00547D92"/>
    <w:rsid w:val="00564314"/>
    <w:rsid w:val="0059667E"/>
    <w:rsid w:val="005D73C8"/>
    <w:rsid w:val="005F4471"/>
    <w:rsid w:val="00615441"/>
    <w:rsid w:val="006868B8"/>
    <w:rsid w:val="00687330"/>
    <w:rsid w:val="006A4023"/>
    <w:rsid w:val="007014D6"/>
    <w:rsid w:val="0072318B"/>
    <w:rsid w:val="00750FC0"/>
    <w:rsid w:val="0078434A"/>
    <w:rsid w:val="00786F13"/>
    <w:rsid w:val="00790D36"/>
    <w:rsid w:val="007C7856"/>
    <w:rsid w:val="007C79E6"/>
    <w:rsid w:val="007D0F40"/>
    <w:rsid w:val="00805835"/>
    <w:rsid w:val="00823911"/>
    <w:rsid w:val="00841055"/>
    <w:rsid w:val="00847333"/>
    <w:rsid w:val="0085536A"/>
    <w:rsid w:val="00864BAE"/>
    <w:rsid w:val="00883797"/>
    <w:rsid w:val="00891C50"/>
    <w:rsid w:val="008966F5"/>
    <w:rsid w:val="008B6FA4"/>
    <w:rsid w:val="009175F6"/>
    <w:rsid w:val="0092140A"/>
    <w:rsid w:val="00974EA3"/>
    <w:rsid w:val="009859D0"/>
    <w:rsid w:val="00A01D47"/>
    <w:rsid w:val="00A169FA"/>
    <w:rsid w:val="00A605DB"/>
    <w:rsid w:val="00AB4D16"/>
    <w:rsid w:val="00AF5C42"/>
    <w:rsid w:val="00B05F55"/>
    <w:rsid w:val="00B134F7"/>
    <w:rsid w:val="00B373FB"/>
    <w:rsid w:val="00B46769"/>
    <w:rsid w:val="00B7686E"/>
    <w:rsid w:val="00B97257"/>
    <w:rsid w:val="00BC3563"/>
    <w:rsid w:val="00BE48ED"/>
    <w:rsid w:val="00BF45D9"/>
    <w:rsid w:val="00C03D6B"/>
    <w:rsid w:val="00C373C7"/>
    <w:rsid w:val="00C6056B"/>
    <w:rsid w:val="00C85974"/>
    <w:rsid w:val="00C86E95"/>
    <w:rsid w:val="00CA0DC2"/>
    <w:rsid w:val="00CF60B4"/>
    <w:rsid w:val="00D30C0A"/>
    <w:rsid w:val="00D457E9"/>
    <w:rsid w:val="00D86AE2"/>
    <w:rsid w:val="00DB2D49"/>
    <w:rsid w:val="00DB45DC"/>
    <w:rsid w:val="00DC785A"/>
    <w:rsid w:val="00DF31E8"/>
    <w:rsid w:val="00E066FC"/>
    <w:rsid w:val="00E140BE"/>
    <w:rsid w:val="00E219BE"/>
    <w:rsid w:val="00E74683"/>
    <w:rsid w:val="00F44F03"/>
    <w:rsid w:val="00F96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3392">
      <w:bodyDiv w:val="1"/>
      <w:marLeft w:val="0"/>
      <w:marRight w:val="0"/>
      <w:marTop w:val="0"/>
      <w:marBottom w:val="0"/>
      <w:divBdr>
        <w:top w:val="none" w:sz="0" w:space="0" w:color="auto"/>
        <w:left w:val="none" w:sz="0" w:space="0" w:color="auto"/>
        <w:bottom w:val="none" w:sz="0" w:space="0" w:color="auto"/>
        <w:right w:val="none" w:sz="0" w:space="0" w:color="auto"/>
      </w:divBdr>
    </w:div>
    <w:div w:id="257100800">
      <w:bodyDiv w:val="1"/>
      <w:marLeft w:val="0"/>
      <w:marRight w:val="0"/>
      <w:marTop w:val="0"/>
      <w:marBottom w:val="0"/>
      <w:divBdr>
        <w:top w:val="none" w:sz="0" w:space="0" w:color="auto"/>
        <w:left w:val="none" w:sz="0" w:space="0" w:color="auto"/>
        <w:bottom w:val="none" w:sz="0" w:space="0" w:color="auto"/>
        <w:right w:val="none" w:sz="0" w:space="0" w:color="auto"/>
      </w:divBdr>
    </w:div>
    <w:div w:id="675501158">
      <w:bodyDiv w:val="1"/>
      <w:marLeft w:val="0"/>
      <w:marRight w:val="0"/>
      <w:marTop w:val="0"/>
      <w:marBottom w:val="0"/>
      <w:divBdr>
        <w:top w:val="none" w:sz="0" w:space="0" w:color="auto"/>
        <w:left w:val="none" w:sz="0" w:space="0" w:color="auto"/>
        <w:bottom w:val="none" w:sz="0" w:space="0" w:color="auto"/>
        <w:right w:val="none" w:sz="0" w:space="0" w:color="auto"/>
      </w:divBdr>
    </w:div>
    <w:div w:id="923296887">
      <w:bodyDiv w:val="1"/>
      <w:marLeft w:val="0"/>
      <w:marRight w:val="0"/>
      <w:marTop w:val="0"/>
      <w:marBottom w:val="0"/>
      <w:divBdr>
        <w:top w:val="none" w:sz="0" w:space="0" w:color="auto"/>
        <w:left w:val="none" w:sz="0" w:space="0" w:color="auto"/>
        <w:bottom w:val="none" w:sz="0" w:space="0" w:color="auto"/>
        <w:right w:val="none" w:sz="0" w:space="0" w:color="auto"/>
      </w:divBdr>
    </w:div>
    <w:div w:id="103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1688</Words>
  <Characters>9625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54</cp:revision>
  <dcterms:created xsi:type="dcterms:W3CDTF">2018-08-20T07:52:00Z</dcterms:created>
  <dcterms:modified xsi:type="dcterms:W3CDTF">2018-11-22T10:20:00Z</dcterms:modified>
</cp:coreProperties>
</file>