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2F" w:rsidRPr="00C70091" w:rsidRDefault="00D33C2F" w:rsidP="00D33C2F">
      <w:pPr>
        <w:pStyle w:val="5"/>
        <w:rPr>
          <w:sz w:val="24"/>
          <w:szCs w:val="24"/>
        </w:rPr>
      </w:pPr>
      <w:r w:rsidRPr="00C70091">
        <w:rPr>
          <w:sz w:val="24"/>
          <w:szCs w:val="24"/>
        </w:rPr>
        <w:t>Техническое задание</w:t>
      </w:r>
    </w:p>
    <w:p w:rsidR="00D33C2F" w:rsidRDefault="00D33C2F" w:rsidP="00D33C2F"/>
    <w:tbl>
      <w:tblPr>
        <w:tblW w:w="10207" w:type="dxa"/>
        <w:tblInd w:w="-421" w:type="dxa"/>
        <w:tblLayout w:type="fixed"/>
        <w:tblCellMar>
          <w:left w:w="0" w:type="dxa"/>
          <w:right w:w="0" w:type="dxa"/>
        </w:tblCellMar>
        <w:tblLook w:val="0000" w:firstRow="0" w:lastRow="0" w:firstColumn="0" w:lastColumn="0" w:noHBand="0" w:noVBand="0"/>
      </w:tblPr>
      <w:tblGrid>
        <w:gridCol w:w="568"/>
        <w:gridCol w:w="2126"/>
        <w:gridCol w:w="6237"/>
        <w:gridCol w:w="1276"/>
      </w:tblGrid>
      <w:tr w:rsidR="00D33C2F" w:rsidRPr="00755272" w:rsidTr="00BD7AF2">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D33C2F" w:rsidRPr="00755272" w:rsidRDefault="00D33C2F" w:rsidP="00BD7AF2">
            <w:pPr>
              <w:jc w:val="center"/>
              <w:rPr>
                <w:rFonts w:eastAsia="Arial Unicode MS"/>
              </w:rPr>
            </w:pPr>
            <w:r w:rsidRPr="00755272">
              <w:t xml:space="preserve">№ </w:t>
            </w:r>
            <w:proofErr w:type="gramStart"/>
            <w:r w:rsidRPr="00755272">
              <w:t>п</w:t>
            </w:r>
            <w:proofErr w:type="gramEnd"/>
            <w:r w:rsidRPr="00755272">
              <w:t>/п</w:t>
            </w:r>
          </w:p>
        </w:tc>
        <w:tc>
          <w:tcPr>
            <w:tcW w:w="2126" w:type="dxa"/>
            <w:tcBorders>
              <w:top w:val="single" w:sz="4" w:space="0" w:color="auto"/>
              <w:left w:val="single" w:sz="4" w:space="0" w:color="auto"/>
              <w:bottom w:val="single" w:sz="4" w:space="0" w:color="auto"/>
              <w:right w:val="single" w:sz="4" w:space="0" w:color="auto"/>
            </w:tcBorders>
            <w:vAlign w:val="center"/>
          </w:tcPr>
          <w:p w:rsidR="00D33C2F" w:rsidRPr="00755272" w:rsidRDefault="00D33C2F" w:rsidP="00BD7AF2">
            <w:pPr>
              <w:jc w:val="center"/>
            </w:pPr>
            <w:r w:rsidRPr="00755272">
              <w:t>Наименование</w:t>
            </w:r>
          </w:p>
          <w:p w:rsidR="00D33C2F" w:rsidRPr="00755272" w:rsidRDefault="00D33C2F" w:rsidP="00BD7AF2">
            <w:pPr>
              <w:jc w:val="center"/>
            </w:pPr>
            <w:r w:rsidRPr="00755272">
              <w:t>изделия</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Pr="00755272" w:rsidRDefault="00D33C2F" w:rsidP="00BD7AF2">
            <w:pPr>
              <w:jc w:val="center"/>
            </w:pPr>
            <w:r w:rsidRPr="00755272">
              <w:t>Описание изделия</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755272" w:rsidRDefault="00D33C2F" w:rsidP="00BD7AF2">
            <w:pPr>
              <w:tabs>
                <w:tab w:val="left" w:pos="180"/>
              </w:tabs>
              <w:ind w:left="180" w:right="180"/>
              <w:jc w:val="center"/>
              <w:rPr>
                <w:rFonts w:eastAsia="Arial Unicode MS"/>
              </w:rPr>
            </w:pPr>
            <w:r w:rsidRPr="00755272">
              <w:t>Кол-во, (</w:t>
            </w:r>
            <w:proofErr w:type="spellStart"/>
            <w:proofErr w:type="gramStart"/>
            <w:r w:rsidRPr="00755272">
              <w:t>шт</w:t>
            </w:r>
            <w:proofErr w:type="spellEnd"/>
            <w:proofErr w:type="gramEnd"/>
            <w:r w:rsidRPr="00755272">
              <w:t>)</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rsidRPr="00755272">
              <w:t>1</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 xml:space="preserve">8-01-02 Протез кисти </w:t>
            </w:r>
            <w:proofErr w:type="spellStart"/>
            <w:r>
              <w:t>косметический</w:t>
            </w:r>
            <w:proofErr w:type="gramStart"/>
            <w:r>
              <w:t>,в</w:t>
            </w:r>
            <w:proofErr w:type="spellEnd"/>
            <w:proofErr w:type="gramEnd"/>
            <w:r>
              <w:t xml:space="preserve"> том числе при </w:t>
            </w:r>
            <w:proofErr w:type="spellStart"/>
            <w:r>
              <w:t>вычлении</w:t>
            </w:r>
            <w:proofErr w:type="spellEnd"/>
            <w:r>
              <w:t xml:space="preserve"> и частичном </w:t>
            </w:r>
            <w:proofErr w:type="spellStart"/>
            <w:r>
              <w:t>вычлении</w:t>
            </w:r>
            <w:proofErr w:type="spellEnd"/>
            <w:r>
              <w:t xml:space="preserve"> кисти</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кисти косметический - при частичной ампутации кисти, вычленении в луче - запястном суставе, при ампутации н/з предплечья. Кисть косметическая из </w:t>
            </w:r>
            <w:proofErr w:type="spellStart"/>
            <w:r>
              <w:rPr>
                <w:sz w:val="18"/>
                <w:szCs w:val="18"/>
              </w:rPr>
              <w:t>пластизоля</w:t>
            </w:r>
            <w:proofErr w:type="spellEnd"/>
            <w:r>
              <w:rPr>
                <w:sz w:val="18"/>
                <w:szCs w:val="18"/>
              </w:rPr>
              <w:t xml:space="preserve"> или силикона имеет верхнюю оболочку и внутренний металлический каркас. Крепление лента </w:t>
            </w:r>
            <w:proofErr w:type="spellStart"/>
            <w:r>
              <w:rPr>
                <w:sz w:val="18"/>
                <w:szCs w:val="18"/>
              </w:rPr>
              <w:t>велкро</w:t>
            </w:r>
            <w:proofErr w:type="spellEnd"/>
            <w:r>
              <w:rPr>
                <w:sz w:val="18"/>
                <w:szCs w:val="18"/>
              </w:rPr>
              <w:t>. Подгонка протеза индивидуально по культе инвалида.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30</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4843B0" w:rsidRDefault="00D33C2F" w:rsidP="00BD7AF2">
            <w:pPr>
              <w:jc w:val="center"/>
            </w:pPr>
            <w:r w:rsidRPr="004843B0">
              <w:t>2</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 xml:space="preserve">8-01-02 Протез кисти </w:t>
            </w:r>
            <w:proofErr w:type="spellStart"/>
            <w:r>
              <w:t>косметический</w:t>
            </w:r>
            <w:proofErr w:type="gramStart"/>
            <w:r>
              <w:t>,в</w:t>
            </w:r>
            <w:proofErr w:type="spellEnd"/>
            <w:proofErr w:type="gramEnd"/>
            <w:r>
              <w:t xml:space="preserve"> том числе при </w:t>
            </w:r>
            <w:proofErr w:type="spellStart"/>
            <w:r>
              <w:t>вычлении</w:t>
            </w:r>
            <w:proofErr w:type="spellEnd"/>
            <w:r>
              <w:t xml:space="preserve"> и частичном </w:t>
            </w:r>
            <w:proofErr w:type="spellStart"/>
            <w:r>
              <w:t>вычлении</w:t>
            </w:r>
            <w:proofErr w:type="spellEnd"/>
            <w:r>
              <w:t xml:space="preserve"> кисти</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кисти косметический - при частичной ампутации кисти, вычленении в луче - запястном суставе, при ампутации н/з предплечья. Кисть силиконовая. Форма, цвет и текстура в мельчайших деталях соответствует человеческой руке. Кисть легко очищается.  Крепление на молнии или за счет эластичности материалов. Подгонка протеза индивидуально по культе инвалида.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4843B0" w:rsidRDefault="00D33C2F" w:rsidP="00BD7AF2">
            <w:pPr>
              <w:jc w:val="center"/>
              <w:rPr>
                <w:bCs/>
              </w:rPr>
            </w:pPr>
            <w:r>
              <w:rPr>
                <w:bCs/>
              </w:rPr>
              <w:t>4</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E00A17" w:rsidRDefault="00D33C2F" w:rsidP="00BD7AF2">
            <w:pPr>
              <w:jc w:val="center"/>
            </w:pPr>
            <w:r w:rsidRPr="00E00A17">
              <w:t>3</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 xml:space="preserve">8-01-02 Протез кисти </w:t>
            </w:r>
            <w:proofErr w:type="spellStart"/>
            <w:r>
              <w:t>косметический</w:t>
            </w:r>
            <w:proofErr w:type="gramStart"/>
            <w:r>
              <w:t>,в</w:t>
            </w:r>
            <w:proofErr w:type="spellEnd"/>
            <w:proofErr w:type="gramEnd"/>
            <w:r>
              <w:t xml:space="preserve"> том числе при </w:t>
            </w:r>
            <w:proofErr w:type="spellStart"/>
            <w:r>
              <w:t>вычлении</w:t>
            </w:r>
            <w:proofErr w:type="spellEnd"/>
            <w:r>
              <w:t xml:space="preserve"> и частичном </w:t>
            </w:r>
            <w:proofErr w:type="spellStart"/>
            <w:r>
              <w:t>вычлении</w:t>
            </w:r>
            <w:proofErr w:type="spellEnd"/>
            <w:r>
              <w:t xml:space="preserve"> кисти</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кисти косметический - при частичной ампутации кисти, вычленении в лучезапястном суставе, при ампутации нижней трети предплечья.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w:t>
            </w:r>
            <w:proofErr w:type="gramStart"/>
            <w:r>
              <w:rPr>
                <w:sz w:val="18"/>
                <w:szCs w:val="18"/>
              </w:rPr>
              <w:t>близкими</w:t>
            </w:r>
            <w:proofErr w:type="gramEnd"/>
            <w:r>
              <w:rPr>
                <w:sz w:val="18"/>
                <w:szCs w:val="18"/>
              </w:rPr>
              <w:t xml:space="preserve">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Pr>
                <w:sz w:val="18"/>
                <w:szCs w:val="18"/>
              </w:rPr>
              <w:t>косметичность</w:t>
            </w:r>
            <w:proofErr w:type="spellEnd"/>
            <w:r>
              <w:rPr>
                <w:sz w:val="18"/>
                <w:szCs w:val="18"/>
              </w:rPr>
              <w:t>,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на молнии или за счет эластичности материалов. Подгонка протеза индивидуально по культе.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E00A17" w:rsidRDefault="00D33C2F" w:rsidP="00BD7AF2">
            <w:pPr>
              <w:jc w:val="center"/>
              <w:rPr>
                <w:bCs/>
              </w:rPr>
            </w:pPr>
            <w:r>
              <w:rPr>
                <w:bCs/>
              </w:rPr>
              <w:t>2</w:t>
            </w:r>
          </w:p>
        </w:tc>
      </w:tr>
      <w:tr w:rsidR="00D33C2F" w:rsidRPr="00BB4379"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BB4379" w:rsidRDefault="00D33C2F" w:rsidP="00BD7AF2">
            <w:pPr>
              <w:jc w:val="center"/>
            </w:pPr>
            <w:r w:rsidRPr="00BB4379">
              <w:t>4</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 xml:space="preserve">8-02-01 Протез кисти рабочий, в том числе при </w:t>
            </w:r>
            <w:proofErr w:type="spellStart"/>
            <w:r>
              <w:t>вычлении</w:t>
            </w:r>
            <w:proofErr w:type="spellEnd"/>
            <w:r>
              <w:t xml:space="preserve"> и частичном </w:t>
            </w:r>
            <w:proofErr w:type="spellStart"/>
            <w:r>
              <w:t>вычлении</w:t>
            </w:r>
            <w:proofErr w:type="spellEnd"/>
            <w:r>
              <w:t xml:space="preserve"> кисти</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кисти рабочий  - при частичной ампутации кисти, вычленении в луче - запястном суставе, при ампутации н/3 предплечья. Изготовление приемной гильзы индивидуальное по слепку с культи инвалида</w:t>
            </w:r>
            <w:proofErr w:type="gramStart"/>
            <w:r>
              <w:rPr>
                <w:sz w:val="18"/>
                <w:szCs w:val="18"/>
              </w:rPr>
              <w:t xml:space="preserve">.. </w:t>
            </w:r>
            <w:proofErr w:type="gramEnd"/>
            <w:r>
              <w:rPr>
                <w:sz w:val="18"/>
                <w:szCs w:val="18"/>
              </w:rPr>
              <w:t xml:space="preserve">Материал приемной гильзы – кожа. Шина для насадок, комплект рабочих насадок.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BB4379" w:rsidRDefault="00D33C2F" w:rsidP="00BD7AF2">
            <w:pPr>
              <w:jc w:val="center"/>
              <w:rPr>
                <w:bCs/>
              </w:rPr>
            </w:pPr>
            <w:r>
              <w:rPr>
                <w:bCs/>
              </w:rPr>
              <w:t>6</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BB4379" w:rsidRDefault="00D33C2F" w:rsidP="00BD7AF2">
            <w:pPr>
              <w:jc w:val="center"/>
            </w:pPr>
            <w:r w:rsidRPr="00BB4379">
              <w:t>5</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8-01-03 Протез предплечья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пластик  на основе акриловых смол или высокотемпературный термопласт. Кисть силиконовая. Форма, цвет и текстура в мельчайших деталях соответствует человеческой руке. Кисть легко очищается. Креплени</w:t>
            </w:r>
            <w:proofErr w:type="gramStart"/>
            <w:r>
              <w:rPr>
                <w:sz w:val="18"/>
                <w:szCs w:val="18"/>
              </w:rPr>
              <w:t>е-</w:t>
            </w:r>
            <w:proofErr w:type="gramEnd"/>
            <w:r>
              <w:rPr>
                <w:sz w:val="18"/>
                <w:szCs w:val="18"/>
              </w:rPr>
              <w:t xml:space="preserve"> гильза </w:t>
            </w:r>
            <w:proofErr w:type="spellStart"/>
            <w:r>
              <w:rPr>
                <w:sz w:val="18"/>
                <w:szCs w:val="18"/>
              </w:rPr>
              <w:t>неспадающая</w:t>
            </w:r>
            <w:proofErr w:type="spellEnd"/>
            <w:r>
              <w:rPr>
                <w:sz w:val="18"/>
                <w:szCs w:val="18"/>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 </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6</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rsidRPr="00755272">
              <w:t>6</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8-01-03 Протез предплечья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пластик  на основе акриловых смол или высокотемпературный термопласт.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w:t>
            </w:r>
            <w:proofErr w:type="gramStart"/>
            <w:r>
              <w:rPr>
                <w:sz w:val="18"/>
                <w:szCs w:val="18"/>
              </w:rPr>
              <w:t>близкими</w:t>
            </w:r>
            <w:proofErr w:type="gramEnd"/>
            <w:r>
              <w:rPr>
                <w:sz w:val="18"/>
                <w:szCs w:val="18"/>
              </w:rPr>
              <w:t xml:space="preserve">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Pr>
                <w:sz w:val="18"/>
                <w:szCs w:val="18"/>
              </w:rPr>
              <w:t>косметичность</w:t>
            </w:r>
            <w:proofErr w:type="spellEnd"/>
            <w:r>
              <w:rPr>
                <w:sz w:val="18"/>
                <w:szCs w:val="18"/>
              </w:rPr>
              <w:t xml:space="preserve">, детализированные папиллярные линии, вены, </w:t>
            </w:r>
            <w:r>
              <w:rPr>
                <w:sz w:val="18"/>
                <w:szCs w:val="18"/>
              </w:rPr>
              <w:lastRenderedPageBreak/>
              <w:t xml:space="preserve">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 гильза </w:t>
            </w:r>
            <w:proofErr w:type="spellStart"/>
            <w:r>
              <w:rPr>
                <w:sz w:val="18"/>
                <w:szCs w:val="18"/>
              </w:rPr>
              <w:t>неспадающая</w:t>
            </w:r>
            <w:proofErr w:type="spellEnd"/>
            <w:r>
              <w:rPr>
                <w:sz w:val="18"/>
                <w:szCs w:val="18"/>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lastRenderedPageBreak/>
              <w:t>4</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rsidRPr="00755272">
              <w:lastRenderedPageBreak/>
              <w:t>7</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8-01-03 Протез предплечья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пластик  на основе акриловых смол или высокотемпературный термопласт. Кисть косметическая из </w:t>
            </w:r>
            <w:proofErr w:type="spellStart"/>
            <w:r>
              <w:rPr>
                <w:sz w:val="18"/>
                <w:szCs w:val="18"/>
              </w:rPr>
              <w:t>пластизоля</w:t>
            </w:r>
            <w:proofErr w:type="spellEnd"/>
            <w:r>
              <w:rPr>
                <w:sz w:val="18"/>
                <w:szCs w:val="18"/>
              </w:rPr>
              <w:t xml:space="preserve"> или силикона имеет верхнюю оболочку и внутренний металлический каркас. Крепление - гильза </w:t>
            </w:r>
            <w:proofErr w:type="spellStart"/>
            <w:r>
              <w:rPr>
                <w:sz w:val="18"/>
                <w:szCs w:val="18"/>
              </w:rPr>
              <w:t>неспадающая</w:t>
            </w:r>
            <w:proofErr w:type="spellEnd"/>
            <w:r>
              <w:rPr>
                <w:sz w:val="18"/>
                <w:szCs w:val="18"/>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8</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8-03-02 Протез предплечья активный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предплечья активный. Состоит из приемной гильзы индивидуального изготовления по слепку с культи инвалида и пластмассовой кисти. Материал приемной гильз</w:t>
            </w:r>
            <w:proofErr w:type="gramStart"/>
            <w:r>
              <w:rPr>
                <w:sz w:val="18"/>
                <w:szCs w:val="18"/>
              </w:rPr>
              <w:t>ы-</w:t>
            </w:r>
            <w:proofErr w:type="gramEnd"/>
            <w:r>
              <w:rPr>
                <w:sz w:val="18"/>
                <w:szCs w:val="18"/>
              </w:rPr>
              <w:t xml:space="preserve"> литьевой слоистый пластик  на основе акриловых смол или высокотемпературный термопласт. Кисть с активным раскрытием и с пассивной ротацией. Крепление - гильза </w:t>
            </w:r>
            <w:proofErr w:type="spellStart"/>
            <w:r>
              <w:rPr>
                <w:sz w:val="18"/>
                <w:szCs w:val="18"/>
              </w:rPr>
              <w:t>неспадающая</w:t>
            </w:r>
            <w:proofErr w:type="spellEnd"/>
            <w:r>
              <w:rPr>
                <w:sz w:val="18"/>
                <w:szCs w:val="18"/>
              </w:rPr>
              <w:t xml:space="preserve"> или с использованием кожаных полуфабрикатов. Управление протезом происходит при помощи специальных тяг. Протез назначается пациентам после односторонней и двусторонней ампутации на уровне предплечья и позволяет самостоятельно выполнять определенные действия. В таком случае появляется возможность самообслуживания, работы (за исключением тяжелой), активного отдыха. Изделие позволяет пациенту восстановить привычный образ жизни, забыть о всяких ограничениях при выполнении обычных действий.</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9</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8-03-02 Протез предплечья активный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предплечья активный. Состоит из приемной гильзы индивидуального изготовления по слепку с культи инвалида и пластмассовой кисти. Материал приемной гильз</w:t>
            </w:r>
            <w:proofErr w:type="gramStart"/>
            <w:r>
              <w:rPr>
                <w:sz w:val="18"/>
                <w:szCs w:val="18"/>
              </w:rPr>
              <w:t>ы-</w:t>
            </w:r>
            <w:proofErr w:type="gramEnd"/>
            <w:r>
              <w:rPr>
                <w:sz w:val="18"/>
                <w:szCs w:val="18"/>
              </w:rPr>
              <w:t xml:space="preserve"> литьевой слоистый пластик  на основе акриловых смол или высокотемпературный термопласт. Кисть c тяговой системой управления обеспечивает сведение и разведение </w:t>
            </w:r>
            <w:proofErr w:type="gramStart"/>
            <w:r>
              <w:rPr>
                <w:sz w:val="18"/>
                <w:szCs w:val="18"/>
              </w:rPr>
              <w:t>пальцев</w:t>
            </w:r>
            <w:proofErr w:type="gramEnd"/>
            <w:r>
              <w:rPr>
                <w:sz w:val="18"/>
                <w:szCs w:val="18"/>
              </w:rPr>
              <w:t xml:space="preserve"> и пассивную ротацию с регулируемой </w:t>
            </w:r>
            <w:proofErr w:type="spellStart"/>
            <w:r>
              <w:rPr>
                <w:sz w:val="18"/>
                <w:szCs w:val="18"/>
              </w:rPr>
              <w:t>тугоподвижностью</w:t>
            </w:r>
            <w:proofErr w:type="spellEnd"/>
            <w:r>
              <w:rPr>
                <w:sz w:val="18"/>
                <w:szCs w:val="18"/>
              </w:rPr>
              <w:t xml:space="preserve">. Кисть имеет </w:t>
            </w:r>
            <w:proofErr w:type="gramStart"/>
            <w:r>
              <w:rPr>
                <w:sz w:val="18"/>
                <w:szCs w:val="18"/>
              </w:rPr>
              <w:t>пружинный</w:t>
            </w:r>
            <w:proofErr w:type="gramEnd"/>
            <w:r>
              <w:rPr>
                <w:sz w:val="18"/>
                <w:szCs w:val="18"/>
              </w:rPr>
              <w:t xml:space="preserve"> </w:t>
            </w:r>
            <w:proofErr w:type="spellStart"/>
            <w:r>
              <w:rPr>
                <w:sz w:val="18"/>
                <w:szCs w:val="18"/>
              </w:rPr>
              <w:t>схват</w:t>
            </w:r>
            <w:proofErr w:type="spellEnd"/>
            <w:r>
              <w:rPr>
                <w:sz w:val="18"/>
                <w:szCs w:val="18"/>
              </w:rPr>
              <w:t xml:space="preserve">. Пальцы кисти имеют надежную фиксацию от несанкционированного раскрытия при ослаблении кистевой тяги. Крепление - гильза </w:t>
            </w:r>
            <w:proofErr w:type="spellStart"/>
            <w:r>
              <w:rPr>
                <w:sz w:val="18"/>
                <w:szCs w:val="18"/>
              </w:rPr>
              <w:t>неспадающая</w:t>
            </w:r>
            <w:proofErr w:type="spellEnd"/>
            <w:r>
              <w:rPr>
                <w:sz w:val="18"/>
                <w:szCs w:val="18"/>
              </w:rPr>
              <w:t xml:space="preserve"> или с использованием кожаных полуфабрикатов. Протез назначается пациентам после односторонней и двусторонней ампутации на уровне предплечья и позволяет самостоятельно выполнять определенные действия. В таком случае появляется возможность самообслуживания, работы (за исключением тяжелой), активного отдыха. Изделие позволяет пациенту восстановить привычный образ жизни, забыть о всяких ограничениях при выполнении обычных действий.</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1</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10</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8-02-02 Протез предплечья рабочий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предплечья рабочий. Изготовление приемной гильзы индивидуальное по слепку с культи инвалида. Материал приемной гильзы – кожа.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5</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11</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8-02-02 Протез предплечья рабочий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предплечья рабочий. Изготовление приемной гильзы индивидуальное по слепку с культи инвалида. Материал приемной гильзы - литьевой слоистый пластик  на основе акриловых смол или высокотемпературный термопласт. Вкладной чехол из вспененного полиэтилена.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 </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12</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8-04-02 Протез предплечья с внешним источником энергии</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   Протез предплечья с внешним источником энергии. Гильза изготовлена по индивидуальному слепку с культи инвалида. Пробная приемная гильза из </w:t>
            </w:r>
            <w:proofErr w:type="spellStart"/>
            <w:r>
              <w:rPr>
                <w:sz w:val="18"/>
                <w:szCs w:val="18"/>
              </w:rPr>
              <w:t>термолина</w:t>
            </w:r>
            <w:proofErr w:type="spellEnd"/>
            <w:r>
              <w:rPr>
                <w:sz w:val="18"/>
                <w:szCs w:val="18"/>
              </w:rPr>
              <w:t>. Постоянная приемная гильза из литьевого слоистого пластика на основе акриловых смол</w:t>
            </w:r>
            <w:r>
              <w:rPr>
                <w:sz w:val="18"/>
                <w:szCs w:val="18"/>
              </w:rPr>
              <w:br/>
              <w:t xml:space="preserve">  Кисть с биоэлектрическим управлением, с подвижными взаимозависимыми 2-мя суставами в каждом пальце со 2-го по 5-ый. Большой палец имеет сгибание/разгибание/вращение на 90</w:t>
            </w:r>
            <w:r>
              <w:rPr>
                <w:rFonts w:ascii="Cambria Math" w:hAnsi="Cambria Math" w:cs="Cambria Math"/>
                <w:sz w:val="18"/>
                <w:szCs w:val="18"/>
              </w:rPr>
              <w:t>⁰</w:t>
            </w:r>
            <w:r>
              <w:rPr>
                <w:sz w:val="18"/>
                <w:szCs w:val="18"/>
              </w:rPr>
              <w:t xml:space="preserve">, с пропорциональным мио управлением от двух датчиков, </w:t>
            </w:r>
            <w:proofErr w:type="spellStart"/>
            <w:r>
              <w:rPr>
                <w:sz w:val="18"/>
                <w:szCs w:val="18"/>
              </w:rPr>
              <w:t>формоприспосабливаемая</w:t>
            </w:r>
            <w:proofErr w:type="spellEnd"/>
            <w:r>
              <w:rPr>
                <w:sz w:val="18"/>
                <w:szCs w:val="18"/>
              </w:rPr>
              <w:t xml:space="preserve"> с активным </w:t>
            </w:r>
            <w:proofErr w:type="spellStart"/>
            <w:r>
              <w:rPr>
                <w:sz w:val="18"/>
                <w:szCs w:val="18"/>
              </w:rPr>
              <w:t>схватом</w:t>
            </w:r>
            <w:proofErr w:type="spellEnd"/>
            <w:r>
              <w:rPr>
                <w:sz w:val="18"/>
                <w:szCs w:val="18"/>
              </w:rPr>
              <w:t xml:space="preserve"> и активным раскрытием, обладает возможностью переключения от мио сигналов на 14 </w:t>
            </w:r>
            <w:r>
              <w:rPr>
                <w:sz w:val="18"/>
                <w:szCs w:val="18"/>
              </w:rPr>
              <w:lastRenderedPageBreak/>
              <w:t xml:space="preserve">различных видов </w:t>
            </w:r>
            <w:proofErr w:type="spellStart"/>
            <w:r>
              <w:rPr>
                <w:sz w:val="18"/>
                <w:szCs w:val="18"/>
              </w:rPr>
              <w:t>схвата</w:t>
            </w:r>
            <w:proofErr w:type="spellEnd"/>
            <w:r>
              <w:rPr>
                <w:sz w:val="18"/>
                <w:szCs w:val="18"/>
              </w:rPr>
              <w:t xml:space="preserve">. Переключение возможно из любого </w:t>
            </w:r>
            <w:proofErr w:type="spellStart"/>
            <w:r>
              <w:rPr>
                <w:sz w:val="18"/>
                <w:szCs w:val="18"/>
              </w:rPr>
              <w:t>схвата</w:t>
            </w:r>
            <w:proofErr w:type="spellEnd"/>
            <w:r>
              <w:rPr>
                <w:sz w:val="18"/>
                <w:szCs w:val="18"/>
              </w:rPr>
              <w:t xml:space="preserve"> в любой другой. При движении пальцев на захват предмета, при превышении усилия на каждом пальце более 1,6кг, включается блокиратор, но при усилии извне на раскрытие более 1,6кг, палец разгибается. Минимальное время до силового захвата – 0,4сек. Кисть обладает </w:t>
            </w:r>
            <w:proofErr w:type="spellStart"/>
            <w:r>
              <w:rPr>
                <w:sz w:val="18"/>
                <w:szCs w:val="18"/>
              </w:rPr>
              <w:t>вибротактильным</w:t>
            </w:r>
            <w:proofErr w:type="spellEnd"/>
            <w:r>
              <w:rPr>
                <w:sz w:val="18"/>
                <w:szCs w:val="18"/>
              </w:rPr>
              <w:t xml:space="preserve"> осязанием (обратной связью) 3-х уровней усилия. Максимальная нагрузка на палец на уровне средней фаланги – 6кг. Максимальное усилие на кончике пальца 1,5кг. При включении системы управления, кисть становится в физиологическое положение.  Аккумуляторная батарея встроенная 1250мАч с возможностью коррекции ее формы под профиль силовой приёмной гильзы. Зарядное устройство от промышленной сети 220в. Оболочки кисти трикотажные в комплекте 6шт. телесного оттенка из 6-ти стандартных оттенков, покрытые с ладонной стороны силиконом.</w:t>
            </w:r>
            <w:r>
              <w:rPr>
                <w:sz w:val="18"/>
                <w:szCs w:val="18"/>
              </w:rPr>
              <w:br/>
              <w:t>Ротатор кисти пассивный с возможностью сгибания/разгибания в запястье ±60</w:t>
            </w:r>
            <w:r>
              <w:rPr>
                <w:rFonts w:ascii="Cambria Math" w:hAnsi="Cambria Math" w:cs="Cambria Math"/>
                <w:sz w:val="18"/>
                <w:szCs w:val="18"/>
              </w:rPr>
              <w:t>⁰</w:t>
            </w:r>
            <w:r>
              <w:rPr>
                <w:sz w:val="18"/>
                <w:szCs w:val="18"/>
              </w:rPr>
              <w:t>, с возможностью фиксации в 7-ми положениях.</w:t>
            </w:r>
            <w:r>
              <w:rPr>
                <w:sz w:val="18"/>
                <w:szCs w:val="18"/>
              </w:rPr>
              <w:br/>
              <w:t>Уровень шума при движении всех пальцев не превышает 50дб. Гарантия производителя 3-и года (не включает случайные повреждения). Гарантия на перчатки косметические 3 месяца.</w:t>
            </w:r>
            <w:r>
              <w:rPr>
                <w:sz w:val="18"/>
                <w:szCs w:val="18"/>
              </w:rPr>
              <w:br/>
              <w:t xml:space="preserve">Крепление – Оболочка </w:t>
            </w:r>
            <w:proofErr w:type="spellStart"/>
            <w:r>
              <w:rPr>
                <w:sz w:val="18"/>
                <w:szCs w:val="18"/>
              </w:rPr>
              <w:t>Derma</w:t>
            </w:r>
            <w:proofErr w:type="spellEnd"/>
            <w:r>
              <w:rPr>
                <w:sz w:val="18"/>
                <w:szCs w:val="18"/>
              </w:rPr>
              <w:t xml:space="preserve"> </w:t>
            </w:r>
            <w:proofErr w:type="spellStart"/>
            <w:r>
              <w:rPr>
                <w:sz w:val="18"/>
                <w:szCs w:val="18"/>
              </w:rPr>
              <w:t>Protection</w:t>
            </w:r>
            <w:proofErr w:type="spellEnd"/>
            <w:r>
              <w:rPr>
                <w:sz w:val="18"/>
                <w:szCs w:val="18"/>
              </w:rPr>
              <w:t xml:space="preserve"> </w:t>
            </w:r>
            <w:proofErr w:type="spellStart"/>
            <w:r>
              <w:rPr>
                <w:sz w:val="18"/>
                <w:szCs w:val="18"/>
              </w:rPr>
              <w:t>ArmComfort</w:t>
            </w:r>
            <w:proofErr w:type="spellEnd"/>
            <w:r>
              <w:rPr>
                <w:sz w:val="18"/>
                <w:szCs w:val="18"/>
              </w:rPr>
              <w:t xml:space="preserve"> визуально сглаживает переход от гильзы предплечья к плечу и дополнительно стабилизирует протез. Специальное покрытие из полимерного геля, высокая эластичность и анатомическая форма повышают комфорт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lastRenderedPageBreak/>
              <w:t>1</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lastRenderedPageBreak/>
              <w:t>13</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8-01-04 Протез плеча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пластик  на основе акриловых смол, высокотемпературный термопласт или кожаная гильза. Узел локоть-предплечье облицован </w:t>
            </w:r>
            <w:proofErr w:type="spellStart"/>
            <w:r>
              <w:rPr>
                <w:sz w:val="18"/>
                <w:szCs w:val="18"/>
              </w:rPr>
              <w:t>пенополиуретаном</w:t>
            </w:r>
            <w:proofErr w:type="spellEnd"/>
            <w:r>
              <w:rPr>
                <w:sz w:val="18"/>
                <w:szCs w:val="18"/>
              </w:rPr>
              <w:t xml:space="preserve"> (поролон). Косметическая оболочка – чулок </w:t>
            </w:r>
            <w:proofErr w:type="spellStart"/>
            <w:r>
              <w:rPr>
                <w:sz w:val="18"/>
                <w:szCs w:val="18"/>
              </w:rPr>
              <w:t>перлоновый</w:t>
            </w:r>
            <w:proofErr w:type="spellEnd"/>
            <w:r>
              <w:rPr>
                <w:sz w:val="18"/>
                <w:szCs w:val="18"/>
              </w:rPr>
              <w:t xml:space="preserve"> ортопедический. Сгибание разгибание локтевого шарнира и ротация кисти пассивные. Кисть силиконовая. Форма, цвет и текстура в мельчайших деталях соответствует человеческой руке. Кисть легко очищается.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1</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14</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8-01-04 Протез плеча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пластик  на основе акриловых смол, высокотемпературный термопласт или кожаная гильза. Узел локоть-предплечье облицован </w:t>
            </w:r>
            <w:proofErr w:type="spellStart"/>
            <w:r>
              <w:rPr>
                <w:sz w:val="18"/>
                <w:szCs w:val="18"/>
              </w:rPr>
              <w:t>пенополиуретаном</w:t>
            </w:r>
            <w:proofErr w:type="spellEnd"/>
            <w:r>
              <w:rPr>
                <w:sz w:val="18"/>
                <w:szCs w:val="18"/>
              </w:rPr>
              <w:t xml:space="preserve"> (поролон). Косметическая оболочка – чулок </w:t>
            </w:r>
            <w:proofErr w:type="spellStart"/>
            <w:r>
              <w:rPr>
                <w:sz w:val="18"/>
                <w:szCs w:val="18"/>
              </w:rPr>
              <w:t>перлоновый</w:t>
            </w:r>
            <w:proofErr w:type="spellEnd"/>
            <w:r>
              <w:rPr>
                <w:sz w:val="18"/>
                <w:szCs w:val="18"/>
              </w:rPr>
              <w:t xml:space="preserve"> ортопедический. Сгибание разгибание локтевого шарнира и ротация кисти пассивные.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w:t>
            </w:r>
            <w:proofErr w:type="gramStart"/>
            <w:r>
              <w:rPr>
                <w:sz w:val="18"/>
                <w:szCs w:val="18"/>
              </w:rPr>
              <w:t>близкими</w:t>
            </w:r>
            <w:proofErr w:type="gramEnd"/>
            <w:r>
              <w:rPr>
                <w:sz w:val="18"/>
                <w:szCs w:val="18"/>
              </w:rPr>
              <w:t xml:space="preserve">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Pr>
                <w:sz w:val="18"/>
                <w:szCs w:val="18"/>
              </w:rPr>
              <w:t>косметичность</w:t>
            </w:r>
            <w:proofErr w:type="spellEnd"/>
            <w:r>
              <w:rPr>
                <w:sz w:val="18"/>
                <w:szCs w:val="18"/>
              </w:rPr>
              <w:t>,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Default="00D33C2F" w:rsidP="00BD7AF2">
            <w:pPr>
              <w:jc w:val="center"/>
            </w:pPr>
            <w:r>
              <w:t>15</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8-01-04 Протез плеча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плеча косметический. Состоит из приемной гильзы индивидуального изготовления по слепку с культи инвалида, косметической кисти и локтевого шарнира. Материал приемной гильзы - литьевой слоистый пластик  на основе акриловых смол, высокотемпературный термопласт или кожаная гильза. Узел локоть-предплечье облицован </w:t>
            </w:r>
            <w:proofErr w:type="spellStart"/>
            <w:r>
              <w:rPr>
                <w:sz w:val="18"/>
                <w:szCs w:val="18"/>
              </w:rPr>
              <w:t>пенополиуретаном</w:t>
            </w:r>
            <w:proofErr w:type="spellEnd"/>
            <w:r>
              <w:rPr>
                <w:sz w:val="18"/>
                <w:szCs w:val="18"/>
              </w:rPr>
              <w:t xml:space="preserve"> (поролон). Косметическая оболочка – чулок </w:t>
            </w:r>
            <w:proofErr w:type="spellStart"/>
            <w:r>
              <w:rPr>
                <w:sz w:val="18"/>
                <w:szCs w:val="18"/>
              </w:rPr>
              <w:t>перлоновый</w:t>
            </w:r>
            <w:proofErr w:type="spellEnd"/>
            <w:r>
              <w:rPr>
                <w:sz w:val="18"/>
                <w:szCs w:val="18"/>
              </w:rPr>
              <w:t xml:space="preserve"> ортопедический. Сгибание разгибание локтевого шарнира и ротация </w:t>
            </w:r>
            <w:proofErr w:type="gramStart"/>
            <w:r>
              <w:rPr>
                <w:sz w:val="18"/>
                <w:szCs w:val="18"/>
              </w:rPr>
              <w:t>кисти</w:t>
            </w:r>
            <w:proofErr w:type="gramEnd"/>
            <w:r>
              <w:rPr>
                <w:sz w:val="18"/>
                <w:szCs w:val="18"/>
              </w:rPr>
              <w:t xml:space="preserve"> пассивные Кисть косметическая из </w:t>
            </w:r>
            <w:proofErr w:type="spellStart"/>
            <w:r>
              <w:rPr>
                <w:sz w:val="18"/>
                <w:szCs w:val="18"/>
              </w:rPr>
              <w:t>пластизоля</w:t>
            </w:r>
            <w:proofErr w:type="spellEnd"/>
            <w:r>
              <w:rPr>
                <w:sz w:val="18"/>
                <w:szCs w:val="18"/>
              </w:rPr>
              <w:t xml:space="preserve"> или силикона имеет верхнюю оболочку и внутренний металлический каркас. Крепление протеза с использованием кожаных полуфабрикатов. Назначается пациентам после односторонней и двусторонней ампутации на уровне плеча для восполнения эстетических свойств верхней конечности</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4</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Default="00D33C2F" w:rsidP="00BD7AF2">
            <w:pPr>
              <w:jc w:val="center"/>
            </w:pPr>
            <w:r>
              <w:t>16</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8-03-03 Протез плеча активный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Протез плеча активный. Гильза изготовлена индивидуально по слепку с культи инвалида. Материал приемной гильзы - литьевой слоистый пластик  на основе акриловых смол, высокотемпературный пластик или кожаная гильза. Узел локоть - предплечья пластмассовый, кисть пластмассовая. Сгибание в локте и раскрытие пальцев активные, активная фиксация предплечья  в одном из семи </w:t>
            </w:r>
            <w:r>
              <w:rPr>
                <w:sz w:val="18"/>
                <w:szCs w:val="18"/>
              </w:rPr>
              <w:lastRenderedPageBreak/>
              <w:t xml:space="preserve">положений с помощью тяг, пассивная ротация кисти, локтя; при короткой культе используются две гильзы: основная и несущая. Тяговые протезы управляются собственными физическими силами, к примеру, культей и/или плечевым поясом. </w:t>
            </w:r>
            <w:proofErr w:type="gramStart"/>
            <w:r>
              <w:rPr>
                <w:sz w:val="18"/>
                <w:szCs w:val="18"/>
              </w:rPr>
              <w:t>Само движение</w:t>
            </w:r>
            <w:proofErr w:type="gramEnd"/>
            <w:r>
              <w:rPr>
                <w:sz w:val="18"/>
                <w:szCs w:val="18"/>
              </w:rPr>
              <w:t xml:space="preserve"> осуществляется посредством тягового бандажа, который накладывается от протезной руки по спине петлей вокруг здорового плеча.                                                                                      Протез плеча активного (или тягового) типа предназначен для пациентов, прошедших одн</w:t>
            </w:r>
            <w:proofErr w:type="gramStart"/>
            <w:r>
              <w:rPr>
                <w:sz w:val="18"/>
                <w:szCs w:val="18"/>
              </w:rPr>
              <w:t>о-</w:t>
            </w:r>
            <w:proofErr w:type="gramEnd"/>
            <w:r>
              <w:rPr>
                <w:sz w:val="18"/>
                <w:szCs w:val="18"/>
              </w:rPr>
              <w:t xml:space="preserve"> либо двустороннее удаление конечности (на уровне плеч).</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lastRenderedPageBreak/>
              <w:t>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Default="00D33C2F" w:rsidP="00BD7AF2">
            <w:pPr>
              <w:jc w:val="center"/>
            </w:pPr>
            <w:r>
              <w:lastRenderedPageBreak/>
              <w:t>17</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8-02-03 Протез плеча рабочий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Протез плеча рабочий. Гильза изготовлена по индивидуальному слепку с культи инвалида. Материал постоянной приемной гильз</w:t>
            </w:r>
            <w:proofErr w:type="gramStart"/>
            <w:r>
              <w:rPr>
                <w:sz w:val="18"/>
                <w:szCs w:val="18"/>
              </w:rPr>
              <w:t>ы-</w:t>
            </w:r>
            <w:proofErr w:type="gramEnd"/>
            <w:r>
              <w:rPr>
                <w:sz w:val="18"/>
                <w:szCs w:val="18"/>
              </w:rPr>
              <w:t xml:space="preserve"> кожа. Шина, локтевой узел и приемник для насадо</w:t>
            </w:r>
            <w:proofErr w:type="gramStart"/>
            <w:r>
              <w:rPr>
                <w:sz w:val="18"/>
                <w:szCs w:val="18"/>
              </w:rPr>
              <w:t>к-</w:t>
            </w:r>
            <w:proofErr w:type="gramEnd"/>
            <w:r>
              <w:rPr>
                <w:sz w:val="18"/>
                <w:szCs w:val="18"/>
              </w:rPr>
              <w:t xml:space="preserve"> металлические, с комплектом рабочих насадок. Сгибание в локте пассивное. Крепление с использованием кожаных полуфабрикатов. Рабочий протез плеча предназначен, чтобы помочь человеку выполнять различные трудовые операции при помощи активных и пассивных насадок, установленных в приемник протеза, а также для выполнения определенных действий по самообслуживанию. Возможна установка косметической кисти вместо рабочих насадок</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6</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18</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8-06-01 Чехол на культю предплечья хлопчатобумажный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Чехол хлопчатобумажный, бесшовный; материал – Хлопок -100%. Используется для культи предплечья.</w:t>
            </w:r>
          </w:p>
        </w:tc>
        <w:tc>
          <w:tcPr>
            <w:tcW w:w="1276" w:type="dxa"/>
            <w:tcBorders>
              <w:top w:val="single" w:sz="4" w:space="0" w:color="auto"/>
              <w:left w:val="single" w:sz="4" w:space="0" w:color="auto"/>
              <w:bottom w:val="single" w:sz="4" w:space="0" w:color="auto"/>
              <w:right w:val="single" w:sz="4" w:space="0" w:color="auto"/>
            </w:tcBorders>
            <w:vAlign w:val="center"/>
          </w:tcPr>
          <w:p w:rsidR="00D33C2F" w:rsidRPr="00F34F9E" w:rsidRDefault="00D33C2F" w:rsidP="00BD7AF2">
            <w:pPr>
              <w:jc w:val="center"/>
              <w:rPr>
                <w:bCs/>
              </w:rPr>
            </w:pPr>
            <w:r>
              <w:rPr>
                <w:bCs/>
              </w:rPr>
              <w:t>26</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r>
              <w:t>19</w:t>
            </w:r>
          </w:p>
        </w:tc>
        <w:tc>
          <w:tcPr>
            <w:tcW w:w="2126" w:type="dxa"/>
            <w:tcBorders>
              <w:top w:val="single" w:sz="4" w:space="0" w:color="auto"/>
              <w:left w:val="nil"/>
              <w:bottom w:val="single" w:sz="4" w:space="0" w:color="auto"/>
              <w:right w:val="single" w:sz="4" w:space="0" w:color="auto"/>
            </w:tcBorders>
            <w:vAlign w:val="center"/>
          </w:tcPr>
          <w:p w:rsidR="00D33C2F" w:rsidRDefault="00D33C2F" w:rsidP="00BD7AF2">
            <w:r>
              <w:t>8-06-02 Чехол на культю плеча хлопчатобумажный</w:t>
            </w:r>
          </w:p>
        </w:tc>
        <w:tc>
          <w:tcPr>
            <w:tcW w:w="6237" w:type="dxa"/>
            <w:tcBorders>
              <w:top w:val="single" w:sz="4" w:space="0" w:color="auto"/>
              <w:left w:val="single" w:sz="4" w:space="0" w:color="auto"/>
              <w:bottom w:val="single" w:sz="4" w:space="0" w:color="auto"/>
              <w:right w:val="single" w:sz="4" w:space="0" w:color="auto"/>
            </w:tcBorders>
            <w:vAlign w:val="center"/>
          </w:tcPr>
          <w:p w:rsidR="00D33C2F" w:rsidRDefault="00D33C2F" w:rsidP="00BD7AF2">
            <w:pPr>
              <w:rPr>
                <w:sz w:val="18"/>
                <w:szCs w:val="18"/>
              </w:rPr>
            </w:pPr>
            <w:r>
              <w:rPr>
                <w:sz w:val="18"/>
                <w:szCs w:val="18"/>
              </w:rPr>
              <w:t xml:space="preserve">Чехол хлопчатобумажный, бесшовный; материал – Хлопок -100%. Используется для культи плеча                                                         </w:t>
            </w:r>
          </w:p>
        </w:tc>
        <w:tc>
          <w:tcPr>
            <w:tcW w:w="1276" w:type="dxa"/>
            <w:tcBorders>
              <w:top w:val="single" w:sz="4" w:space="0" w:color="auto"/>
              <w:left w:val="single" w:sz="4" w:space="0" w:color="auto"/>
              <w:bottom w:val="single" w:sz="4" w:space="0" w:color="auto"/>
              <w:right w:val="single" w:sz="4" w:space="0" w:color="auto"/>
            </w:tcBorders>
          </w:tcPr>
          <w:p w:rsidR="00D33C2F" w:rsidRDefault="00D33C2F" w:rsidP="00BD7AF2">
            <w:pPr>
              <w:jc w:val="center"/>
            </w:pPr>
            <w:r>
              <w:t>12</w:t>
            </w:r>
          </w:p>
        </w:tc>
      </w:tr>
      <w:tr w:rsidR="00D33C2F" w:rsidRPr="00755272" w:rsidTr="00BD7AF2">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D33C2F" w:rsidRPr="00755272" w:rsidRDefault="00D33C2F" w:rsidP="00BD7AF2">
            <w:pPr>
              <w:jc w:val="center"/>
            </w:pPr>
          </w:p>
        </w:tc>
        <w:tc>
          <w:tcPr>
            <w:tcW w:w="2126" w:type="dxa"/>
            <w:tcBorders>
              <w:top w:val="single" w:sz="4" w:space="0" w:color="auto"/>
              <w:left w:val="nil"/>
              <w:bottom w:val="single" w:sz="4" w:space="0" w:color="auto"/>
              <w:right w:val="single" w:sz="4" w:space="0" w:color="auto"/>
            </w:tcBorders>
          </w:tcPr>
          <w:p w:rsidR="00D33C2F" w:rsidRPr="00755272" w:rsidRDefault="00D33C2F" w:rsidP="00BD7AF2">
            <w:pPr>
              <w:jc w:val="center"/>
            </w:pPr>
          </w:p>
        </w:tc>
        <w:tc>
          <w:tcPr>
            <w:tcW w:w="6237" w:type="dxa"/>
            <w:tcBorders>
              <w:top w:val="single" w:sz="4" w:space="0" w:color="auto"/>
              <w:left w:val="single" w:sz="4" w:space="0" w:color="auto"/>
              <w:bottom w:val="single" w:sz="4" w:space="0" w:color="auto"/>
              <w:right w:val="single" w:sz="4" w:space="0" w:color="auto"/>
            </w:tcBorders>
          </w:tcPr>
          <w:p w:rsidR="00D33C2F" w:rsidRPr="00755272" w:rsidRDefault="00D33C2F" w:rsidP="00BD7AF2">
            <w:r w:rsidRPr="00755272">
              <w:t>Итого:</w:t>
            </w:r>
          </w:p>
        </w:tc>
        <w:tc>
          <w:tcPr>
            <w:tcW w:w="1276" w:type="dxa"/>
            <w:tcBorders>
              <w:top w:val="single" w:sz="4" w:space="0" w:color="auto"/>
              <w:left w:val="single" w:sz="4" w:space="0" w:color="auto"/>
              <w:bottom w:val="single" w:sz="4" w:space="0" w:color="auto"/>
              <w:right w:val="single" w:sz="4" w:space="0" w:color="auto"/>
            </w:tcBorders>
          </w:tcPr>
          <w:p w:rsidR="00D33C2F" w:rsidRPr="00755272" w:rsidRDefault="00D33C2F" w:rsidP="00BD7AF2">
            <w:pPr>
              <w:jc w:val="center"/>
            </w:pPr>
            <w:r>
              <w:t>118</w:t>
            </w:r>
          </w:p>
        </w:tc>
      </w:tr>
    </w:tbl>
    <w:p w:rsidR="00D33C2F" w:rsidRDefault="00D33C2F" w:rsidP="00D33C2F">
      <w:pPr>
        <w:widowControl w:val="0"/>
        <w:suppressAutoHyphens/>
        <w:spacing w:line="100" w:lineRule="atLeast"/>
        <w:ind w:firstLine="708"/>
        <w:jc w:val="center"/>
        <w:rPr>
          <w:rFonts w:eastAsia="Lucida Sans Unicode"/>
          <w:b/>
          <w:color w:val="000000"/>
          <w:kern w:val="1"/>
          <w:lang w:eastAsia="ar-SA"/>
        </w:rPr>
      </w:pPr>
    </w:p>
    <w:p w:rsidR="00D33C2F" w:rsidRPr="00D0275A" w:rsidRDefault="00D33C2F" w:rsidP="00D33C2F">
      <w:pPr>
        <w:widowControl w:val="0"/>
        <w:suppressAutoHyphens/>
        <w:spacing w:line="100" w:lineRule="atLeast"/>
        <w:ind w:firstLine="708"/>
        <w:jc w:val="center"/>
        <w:rPr>
          <w:rFonts w:eastAsia="Lucida Sans Unicode"/>
          <w:b/>
          <w:color w:val="000000"/>
          <w:kern w:val="1"/>
          <w:sz w:val="22"/>
          <w:szCs w:val="22"/>
          <w:lang w:eastAsia="ar-SA"/>
        </w:rPr>
      </w:pPr>
      <w:r w:rsidRPr="00D0275A">
        <w:rPr>
          <w:rFonts w:eastAsia="Lucida Sans Unicode"/>
          <w:b/>
          <w:color w:val="000000"/>
          <w:kern w:val="1"/>
          <w:sz w:val="22"/>
          <w:szCs w:val="22"/>
          <w:lang w:eastAsia="ar-SA"/>
        </w:rPr>
        <w:t>Требования к качеству работ:</w:t>
      </w:r>
    </w:p>
    <w:p w:rsidR="00D33C2F" w:rsidRDefault="00D33C2F" w:rsidP="00D33C2F">
      <w:pPr>
        <w:autoSpaceDE w:val="0"/>
        <w:ind w:firstLine="709"/>
        <w:jc w:val="both"/>
        <w:rPr>
          <w:rFonts w:eastAsia="Lucida Sans Unicode"/>
          <w:bCs/>
          <w:color w:val="000000"/>
          <w:kern w:val="1"/>
          <w:sz w:val="22"/>
          <w:szCs w:val="22"/>
          <w:lang w:eastAsia="ar-SA"/>
        </w:rPr>
      </w:pPr>
      <w:r w:rsidRPr="00736615">
        <w:rPr>
          <w:rFonts w:eastAsia="Lucida Sans Unicode"/>
          <w:bCs/>
          <w:color w:val="000000"/>
          <w:kern w:val="1"/>
          <w:sz w:val="22"/>
          <w:szCs w:val="22"/>
          <w:lang w:eastAsia="ar-SA"/>
        </w:rPr>
        <w:t>Выполняемые работы по обеспечению инвалидов протезами</w:t>
      </w:r>
      <w:r>
        <w:rPr>
          <w:rFonts w:eastAsia="Lucida Sans Unicode"/>
          <w:bCs/>
          <w:color w:val="000000"/>
          <w:kern w:val="1"/>
          <w:sz w:val="22"/>
          <w:szCs w:val="22"/>
          <w:lang w:eastAsia="ar-SA"/>
        </w:rPr>
        <w:t xml:space="preserve"> верхних</w:t>
      </w:r>
      <w:r w:rsidRPr="00736615">
        <w:rPr>
          <w:rFonts w:eastAsia="Lucida Sans Unicode"/>
          <w:bCs/>
          <w:color w:val="000000"/>
          <w:kern w:val="1"/>
          <w:sz w:val="22"/>
          <w:szCs w:val="22"/>
          <w:lang w:eastAsia="ar-SA"/>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D33C2F" w:rsidRPr="00D0275A" w:rsidRDefault="00D33C2F" w:rsidP="00D33C2F">
      <w:pPr>
        <w:autoSpaceDE w:val="0"/>
        <w:ind w:firstLine="709"/>
        <w:jc w:val="both"/>
        <w:rPr>
          <w:sz w:val="22"/>
          <w:szCs w:val="22"/>
        </w:rPr>
      </w:pPr>
      <w:r w:rsidRPr="00D0275A">
        <w:rPr>
          <w:sz w:val="22"/>
          <w:szCs w:val="22"/>
        </w:rPr>
        <w:t xml:space="preserve">Изделия должны соответствовать требованиям ГОСТ </w:t>
      </w:r>
      <w:proofErr w:type="gramStart"/>
      <w:r w:rsidRPr="00D0275A">
        <w:rPr>
          <w:sz w:val="22"/>
          <w:szCs w:val="22"/>
        </w:rPr>
        <w:t>Р</w:t>
      </w:r>
      <w:proofErr w:type="gramEnd"/>
      <w:r w:rsidRPr="00D0275A">
        <w:rPr>
          <w:sz w:val="22"/>
          <w:szCs w:val="22"/>
        </w:rPr>
        <w:t xml:space="preserve"> 52770-2016, ГОСТ Р 51632-2014, ГОСТ </w:t>
      </w:r>
      <w:r w:rsidRPr="00D0275A">
        <w:rPr>
          <w:sz w:val="22"/>
          <w:szCs w:val="22"/>
          <w:lang w:val="en-US"/>
        </w:rPr>
        <w:t>ISO</w:t>
      </w:r>
      <w:r w:rsidRPr="00D0275A">
        <w:rPr>
          <w:sz w:val="22"/>
          <w:szCs w:val="22"/>
        </w:rPr>
        <w:t xml:space="preserve"> 10993-1-2011, ГОСТ </w:t>
      </w:r>
      <w:r w:rsidRPr="00D0275A">
        <w:rPr>
          <w:sz w:val="22"/>
          <w:szCs w:val="22"/>
          <w:lang w:val="en-US"/>
        </w:rPr>
        <w:t>ISO</w:t>
      </w:r>
      <w:r w:rsidRPr="00D0275A">
        <w:rPr>
          <w:sz w:val="22"/>
          <w:szCs w:val="22"/>
        </w:rPr>
        <w:t xml:space="preserve"> 10993-10-2011.</w:t>
      </w:r>
    </w:p>
    <w:p w:rsidR="00D33C2F" w:rsidRPr="00D0275A" w:rsidRDefault="00D33C2F" w:rsidP="00D33C2F">
      <w:pPr>
        <w:autoSpaceDE w:val="0"/>
        <w:ind w:firstLine="709"/>
        <w:jc w:val="both"/>
        <w:rPr>
          <w:sz w:val="22"/>
          <w:szCs w:val="22"/>
        </w:rPr>
      </w:pPr>
    </w:p>
    <w:p w:rsidR="00D33C2F" w:rsidRPr="00D0275A" w:rsidRDefault="00D33C2F" w:rsidP="00D33C2F">
      <w:pPr>
        <w:pStyle w:val="a3"/>
        <w:ind w:firstLine="708"/>
        <w:jc w:val="center"/>
        <w:rPr>
          <w:b/>
          <w:bCs/>
          <w:color w:val="000000"/>
          <w:sz w:val="22"/>
          <w:szCs w:val="22"/>
        </w:rPr>
      </w:pPr>
      <w:r w:rsidRPr="00E50055">
        <w:rPr>
          <w:b/>
          <w:bCs/>
          <w:color w:val="000000"/>
          <w:sz w:val="22"/>
          <w:szCs w:val="22"/>
        </w:rPr>
        <w:t>Требования к гарантийному сроку и (или) объему предоставления гарантии качества работ</w:t>
      </w:r>
      <w:r w:rsidRPr="00D0275A">
        <w:rPr>
          <w:b/>
          <w:bCs/>
          <w:color w:val="000000"/>
          <w:sz w:val="22"/>
          <w:szCs w:val="22"/>
        </w:rPr>
        <w:t>:</w:t>
      </w:r>
    </w:p>
    <w:p w:rsidR="00D33C2F" w:rsidRPr="00D0275A" w:rsidRDefault="00D33C2F" w:rsidP="00D33C2F">
      <w:pPr>
        <w:pStyle w:val="2"/>
        <w:ind w:firstLine="708"/>
        <w:jc w:val="both"/>
        <w:rPr>
          <w:sz w:val="22"/>
          <w:szCs w:val="22"/>
        </w:rPr>
      </w:pPr>
      <w:r w:rsidRPr="00D0275A">
        <w:rPr>
          <w:sz w:val="22"/>
          <w:szCs w:val="22"/>
        </w:rPr>
        <w:t>Гарантийный срок на протезы устанавливается со дня выдачи готового изделия в эксплуатацию. Гарантия на протезы верхних конечностей не менее 24 месяцев, для детей - не менее 12 месяцев, на протезы пальца, кисти косметические и на косметическую оболочку на протез – не менее 3 месяцев, на протезы с внешним источником энергии – не менее 36 месяцев. В течение этого срока предприятие – изготовитель должен производить замену или ремонт изделий бесплатно.</w:t>
      </w:r>
    </w:p>
    <w:p w:rsidR="00D33C2F" w:rsidRPr="00D0275A" w:rsidRDefault="00D33C2F" w:rsidP="00D33C2F">
      <w:pPr>
        <w:ind w:firstLine="709"/>
        <w:jc w:val="both"/>
        <w:rPr>
          <w:sz w:val="22"/>
          <w:szCs w:val="22"/>
          <w:lang w:eastAsia="ar-SA"/>
        </w:rPr>
      </w:pPr>
      <w:r w:rsidRPr="00D0275A">
        <w:rPr>
          <w:color w:val="000000"/>
          <w:sz w:val="22"/>
          <w:szCs w:val="22"/>
        </w:rPr>
        <w:t>Возмещение расходов за проезд получателей, а также сопровождающих лиц, для замены или ремонта изделия до истечения его гарантийного срока производится за счет средств исполнителя.</w:t>
      </w:r>
    </w:p>
    <w:p w:rsidR="00D33C2F" w:rsidRPr="00D0275A" w:rsidRDefault="00D33C2F" w:rsidP="00D33C2F">
      <w:pPr>
        <w:ind w:firstLine="720"/>
        <w:jc w:val="both"/>
        <w:rPr>
          <w:sz w:val="22"/>
          <w:szCs w:val="22"/>
        </w:rPr>
      </w:pPr>
    </w:p>
    <w:p w:rsidR="00D33C2F" w:rsidRPr="00D0275A" w:rsidRDefault="00D33C2F" w:rsidP="00D33C2F">
      <w:pPr>
        <w:keepNext/>
        <w:shd w:val="clear" w:color="auto" w:fill="FFFFFF"/>
        <w:tabs>
          <w:tab w:val="left" w:pos="0"/>
        </w:tabs>
        <w:suppressAutoHyphens/>
        <w:autoSpaceDE w:val="0"/>
        <w:ind w:firstLine="709"/>
        <w:jc w:val="center"/>
        <w:rPr>
          <w:b/>
          <w:sz w:val="22"/>
          <w:szCs w:val="22"/>
          <w:lang w:eastAsia="ar-SA"/>
        </w:rPr>
      </w:pPr>
      <w:r w:rsidRPr="00D0275A">
        <w:rPr>
          <w:b/>
          <w:sz w:val="22"/>
          <w:szCs w:val="22"/>
          <w:lang w:eastAsia="ar-SA"/>
        </w:rPr>
        <w:t>Срок и место выполнения работ:</w:t>
      </w:r>
    </w:p>
    <w:p w:rsidR="00D33C2F" w:rsidRPr="00D0275A" w:rsidRDefault="00D33C2F" w:rsidP="00D33C2F">
      <w:pPr>
        <w:keepNext/>
        <w:shd w:val="clear" w:color="auto" w:fill="FFFFFF"/>
        <w:tabs>
          <w:tab w:val="left" w:pos="0"/>
        </w:tabs>
        <w:suppressAutoHyphens/>
        <w:autoSpaceDE w:val="0"/>
        <w:ind w:firstLine="709"/>
        <w:jc w:val="both"/>
        <w:rPr>
          <w:sz w:val="22"/>
          <w:szCs w:val="22"/>
        </w:rPr>
      </w:pPr>
      <w:r w:rsidRPr="00D0275A">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w:t>
      </w:r>
      <w:proofErr w:type="gramStart"/>
      <w:r w:rsidRPr="00D0275A">
        <w:rPr>
          <w:sz w:val="22"/>
          <w:szCs w:val="22"/>
        </w:rPr>
        <w:t>с даты принятия</w:t>
      </w:r>
      <w:proofErr w:type="gramEnd"/>
      <w:r w:rsidRPr="00D0275A">
        <w:rPr>
          <w:sz w:val="22"/>
          <w:szCs w:val="22"/>
        </w:rPr>
        <w:t xml:space="preserve"> Направления от Получателя. </w:t>
      </w:r>
    </w:p>
    <w:p w:rsidR="00BC1357" w:rsidRDefault="00D33C2F" w:rsidP="00D33C2F">
      <w:r w:rsidRPr="00D0275A">
        <w:rPr>
          <w:sz w:val="22"/>
          <w:szCs w:val="22"/>
        </w:rPr>
        <w:t>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2F"/>
    <w:rsid w:val="000016F4"/>
    <w:rsid w:val="00001FC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9FE"/>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77502"/>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D60"/>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162C"/>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235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0A8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36867"/>
    <w:rsid w:val="005411BA"/>
    <w:rsid w:val="0054152C"/>
    <w:rsid w:val="00541844"/>
    <w:rsid w:val="00541C86"/>
    <w:rsid w:val="00543779"/>
    <w:rsid w:val="00544B35"/>
    <w:rsid w:val="0054663C"/>
    <w:rsid w:val="00547C76"/>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096F"/>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0F47"/>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5A26"/>
    <w:rsid w:val="007F623C"/>
    <w:rsid w:val="007F7225"/>
    <w:rsid w:val="00800B45"/>
    <w:rsid w:val="00802378"/>
    <w:rsid w:val="00802882"/>
    <w:rsid w:val="00806E22"/>
    <w:rsid w:val="008070B7"/>
    <w:rsid w:val="00810C7D"/>
    <w:rsid w:val="00811133"/>
    <w:rsid w:val="00811F87"/>
    <w:rsid w:val="00813FED"/>
    <w:rsid w:val="00814356"/>
    <w:rsid w:val="00817A55"/>
    <w:rsid w:val="00823ABE"/>
    <w:rsid w:val="00825F8B"/>
    <w:rsid w:val="008265CB"/>
    <w:rsid w:val="0082751C"/>
    <w:rsid w:val="008306DC"/>
    <w:rsid w:val="0083440D"/>
    <w:rsid w:val="00834655"/>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0217"/>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0CDE"/>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39D3"/>
    <w:rsid w:val="00B148E2"/>
    <w:rsid w:val="00B160B4"/>
    <w:rsid w:val="00B21F6E"/>
    <w:rsid w:val="00B228E9"/>
    <w:rsid w:val="00B2608B"/>
    <w:rsid w:val="00B26CC3"/>
    <w:rsid w:val="00B31A6B"/>
    <w:rsid w:val="00B345B8"/>
    <w:rsid w:val="00B36E7F"/>
    <w:rsid w:val="00B4293A"/>
    <w:rsid w:val="00B4651B"/>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2E5"/>
    <w:rsid w:val="00C11DE1"/>
    <w:rsid w:val="00C12CCC"/>
    <w:rsid w:val="00C15B36"/>
    <w:rsid w:val="00C22F55"/>
    <w:rsid w:val="00C24EF6"/>
    <w:rsid w:val="00C33583"/>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641"/>
    <w:rsid w:val="00CF7DAF"/>
    <w:rsid w:val="00D01E7B"/>
    <w:rsid w:val="00D119EA"/>
    <w:rsid w:val="00D1241A"/>
    <w:rsid w:val="00D14CDF"/>
    <w:rsid w:val="00D158B0"/>
    <w:rsid w:val="00D16418"/>
    <w:rsid w:val="00D22A2F"/>
    <w:rsid w:val="00D3061F"/>
    <w:rsid w:val="00D33C2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B500D"/>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0BD6"/>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A52B7"/>
    <w:rsid w:val="00EB10F2"/>
    <w:rsid w:val="00EB41BC"/>
    <w:rsid w:val="00EB4871"/>
    <w:rsid w:val="00EB7774"/>
    <w:rsid w:val="00EB7D3D"/>
    <w:rsid w:val="00EC3B5B"/>
    <w:rsid w:val="00EC3EBA"/>
    <w:rsid w:val="00EC48D1"/>
    <w:rsid w:val="00EC6EB1"/>
    <w:rsid w:val="00EC798F"/>
    <w:rsid w:val="00ED3889"/>
    <w:rsid w:val="00ED3C86"/>
    <w:rsid w:val="00ED52CD"/>
    <w:rsid w:val="00ED57AE"/>
    <w:rsid w:val="00ED6A2D"/>
    <w:rsid w:val="00ED6EFF"/>
    <w:rsid w:val="00EE0C79"/>
    <w:rsid w:val="00EE1308"/>
    <w:rsid w:val="00EE38F6"/>
    <w:rsid w:val="00EE3ABE"/>
    <w:rsid w:val="00EE5FF1"/>
    <w:rsid w:val="00EE75A2"/>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4E1"/>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149B"/>
    <w:rsid w:val="00FF21DD"/>
    <w:rsid w:val="00FF49C3"/>
    <w:rsid w:val="00FF4B01"/>
    <w:rsid w:val="00FF6A6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2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33C2F"/>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C2F"/>
    <w:rPr>
      <w:rFonts w:ascii="Times New Roman" w:eastAsia="Times New Roman" w:hAnsi="Times New Roman" w:cs="Times New Roman"/>
      <w:b/>
      <w:bCs/>
      <w:sz w:val="20"/>
      <w:szCs w:val="16"/>
      <w:lang w:eastAsia="ru-RU"/>
    </w:rPr>
  </w:style>
  <w:style w:type="paragraph" w:styleId="2">
    <w:name w:val="Body Text 2"/>
    <w:basedOn w:val="a"/>
    <w:link w:val="20"/>
    <w:semiHidden/>
    <w:rsid w:val="00D33C2F"/>
    <w:rPr>
      <w:sz w:val="20"/>
      <w:szCs w:val="18"/>
    </w:rPr>
  </w:style>
  <w:style w:type="character" w:customStyle="1" w:styleId="20">
    <w:name w:val="Основной текст 2 Знак"/>
    <w:basedOn w:val="a0"/>
    <w:link w:val="2"/>
    <w:semiHidden/>
    <w:rsid w:val="00D33C2F"/>
    <w:rPr>
      <w:rFonts w:ascii="Times New Roman" w:eastAsia="Times New Roman" w:hAnsi="Times New Roman" w:cs="Times New Roman"/>
      <w:sz w:val="20"/>
      <w:szCs w:val="18"/>
      <w:lang w:eastAsia="ru-RU"/>
    </w:rPr>
  </w:style>
  <w:style w:type="paragraph" w:styleId="a3">
    <w:name w:val="Body Text"/>
    <w:basedOn w:val="a"/>
    <w:link w:val="a4"/>
    <w:semiHidden/>
    <w:rsid w:val="00D33C2F"/>
    <w:pPr>
      <w:snapToGrid w:val="0"/>
    </w:pPr>
    <w:rPr>
      <w:sz w:val="18"/>
      <w:szCs w:val="18"/>
    </w:rPr>
  </w:style>
  <w:style w:type="character" w:customStyle="1" w:styleId="a4">
    <w:name w:val="Основной текст Знак"/>
    <w:basedOn w:val="a0"/>
    <w:link w:val="a3"/>
    <w:semiHidden/>
    <w:rsid w:val="00D33C2F"/>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2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33C2F"/>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C2F"/>
    <w:rPr>
      <w:rFonts w:ascii="Times New Roman" w:eastAsia="Times New Roman" w:hAnsi="Times New Roman" w:cs="Times New Roman"/>
      <w:b/>
      <w:bCs/>
      <w:sz w:val="20"/>
      <w:szCs w:val="16"/>
      <w:lang w:eastAsia="ru-RU"/>
    </w:rPr>
  </w:style>
  <w:style w:type="paragraph" w:styleId="2">
    <w:name w:val="Body Text 2"/>
    <w:basedOn w:val="a"/>
    <w:link w:val="20"/>
    <w:semiHidden/>
    <w:rsid w:val="00D33C2F"/>
    <w:rPr>
      <w:sz w:val="20"/>
      <w:szCs w:val="18"/>
    </w:rPr>
  </w:style>
  <w:style w:type="character" w:customStyle="1" w:styleId="20">
    <w:name w:val="Основной текст 2 Знак"/>
    <w:basedOn w:val="a0"/>
    <w:link w:val="2"/>
    <w:semiHidden/>
    <w:rsid w:val="00D33C2F"/>
    <w:rPr>
      <w:rFonts w:ascii="Times New Roman" w:eastAsia="Times New Roman" w:hAnsi="Times New Roman" w:cs="Times New Roman"/>
      <w:sz w:val="20"/>
      <w:szCs w:val="18"/>
      <w:lang w:eastAsia="ru-RU"/>
    </w:rPr>
  </w:style>
  <w:style w:type="paragraph" w:styleId="a3">
    <w:name w:val="Body Text"/>
    <w:basedOn w:val="a"/>
    <w:link w:val="a4"/>
    <w:semiHidden/>
    <w:rsid w:val="00D33C2F"/>
    <w:pPr>
      <w:snapToGrid w:val="0"/>
    </w:pPr>
    <w:rPr>
      <w:sz w:val="18"/>
      <w:szCs w:val="18"/>
    </w:rPr>
  </w:style>
  <w:style w:type="character" w:customStyle="1" w:styleId="a4">
    <w:name w:val="Основной текст Знак"/>
    <w:basedOn w:val="a0"/>
    <w:link w:val="a3"/>
    <w:semiHidden/>
    <w:rsid w:val="00D33C2F"/>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2018-11-28T03:27:00Z</dcterms:created>
  <dcterms:modified xsi:type="dcterms:W3CDTF">2018-11-28T03:28:00Z</dcterms:modified>
</cp:coreProperties>
</file>