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B8" w:rsidRDefault="004C60B4" w:rsidP="00695F71">
      <w:pPr>
        <w:pStyle w:val="1"/>
        <w:spacing w:line="240" w:lineRule="auto"/>
        <w:ind w:firstLine="851"/>
        <w:jc w:val="both"/>
        <w:rPr>
          <w:rFonts w:eastAsiaTheme="minorEastAsia"/>
          <w:b/>
          <w:snapToGrid/>
          <w:sz w:val="24"/>
          <w:szCs w:val="24"/>
        </w:rPr>
      </w:pPr>
      <w:r w:rsidRPr="004C60B4">
        <w:rPr>
          <w:rFonts w:eastAsiaTheme="minorEastAsia"/>
          <w:b/>
          <w:snapToGrid/>
          <w:sz w:val="24"/>
          <w:szCs w:val="24"/>
        </w:rPr>
        <w:t>ТЕХНИЧЕСКОЕ ЗАДАНИЕ</w:t>
      </w:r>
    </w:p>
    <w:p w:rsidR="00971615" w:rsidRPr="00695F71" w:rsidRDefault="00971615" w:rsidP="00695F71">
      <w:pPr>
        <w:pStyle w:val="1"/>
        <w:spacing w:line="240" w:lineRule="auto"/>
        <w:ind w:firstLine="851"/>
        <w:jc w:val="both"/>
        <w:rPr>
          <w:b/>
          <w:sz w:val="24"/>
          <w:szCs w:val="24"/>
        </w:rPr>
      </w:pPr>
    </w:p>
    <w:p w:rsidR="00695F71" w:rsidRPr="00A33035" w:rsidRDefault="00E4266D" w:rsidP="00695F71">
      <w:pPr>
        <w:tabs>
          <w:tab w:val="left" w:pos="6946"/>
        </w:tabs>
        <w:spacing w:after="0" w:line="240" w:lineRule="auto"/>
        <w:jc w:val="both"/>
        <w:rPr>
          <w:rFonts w:ascii="Times New Roman" w:hAnsi="Times New Roman" w:cs="Times New Roman"/>
          <w:sz w:val="24"/>
          <w:szCs w:val="24"/>
        </w:rPr>
      </w:pPr>
      <w:r w:rsidRPr="00A33035">
        <w:rPr>
          <w:rFonts w:ascii="Times New Roman" w:eastAsia="Times New Roman" w:hAnsi="Times New Roman" w:cs="Times New Roman"/>
          <w:b/>
          <w:sz w:val="24"/>
          <w:szCs w:val="24"/>
        </w:rPr>
        <w:t>Наименование и описание объекта электронного аукциона:</w:t>
      </w:r>
      <w:r w:rsidR="00695F71" w:rsidRPr="00A33035">
        <w:rPr>
          <w:rFonts w:ascii="Times New Roman" w:hAnsi="Times New Roman" w:cs="Times New Roman"/>
          <w:b/>
          <w:sz w:val="24"/>
          <w:szCs w:val="24"/>
        </w:rPr>
        <w:t xml:space="preserve"> </w:t>
      </w:r>
      <w:r w:rsidR="002E1141" w:rsidRPr="002E1141">
        <w:rPr>
          <w:rFonts w:ascii="Times New Roman" w:hAnsi="Times New Roman" w:cs="Times New Roman"/>
          <w:sz w:val="24"/>
          <w:szCs w:val="24"/>
        </w:rPr>
        <w:t>№23</w:t>
      </w:r>
      <w:r w:rsidR="00F65B8B">
        <w:rPr>
          <w:rFonts w:ascii="Times New Roman" w:hAnsi="Times New Roman" w:cs="Times New Roman"/>
          <w:sz w:val="24"/>
          <w:szCs w:val="24"/>
        </w:rPr>
        <w:t>2</w:t>
      </w:r>
      <w:r w:rsidR="002E1141" w:rsidRPr="002E1141">
        <w:rPr>
          <w:rFonts w:ascii="Times New Roman" w:hAnsi="Times New Roman" w:cs="Times New Roman"/>
          <w:sz w:val="24"/>
          <w:szCs w:val="24"/>
        </w:rPr>
        <w:t>. Выполнение работ по обеспечению инвалидов и отдельных категорий граждан из числа ветеранов в 2019 году протезами нижних конечностей.</w:t>
      </w:r>
    </w:p>
    <w:tbl>
      <w:tblPr>
        <w:tblpPr w:leftFromText="180" w:rightFromText="180" w:vertAnchor="text" w:horzAnchor="margin" w:tblpXSpec="center" w:tblpY="3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6770"/>
        <w:gridCol w:w="601"/>
      </w:tblGrid>
      <w:tr w:rsidR="00695F71" w:rsidRPr="00B509B0" w:rsidTr="006877A1">
        <w:trPr>
          <w:trHeight w:val="1002"/>
        </w:trPr>
        <w:tc>
          <w:tcPr>
            <w:tcW w:w="534" w:type="dxa"/>
            <w:tcBorders>
              <w:top w:val="single" w:sz="4" w:space="0" w:color="auto"/>
              <w:left w:val="single" w:sz="4" w:space="0" w:color="auto"/>
              <w:bottom w:val="single" w:sz="4" w:space="0" w:color="auto"/>
              <w:right w:val="single" w:sz="4" w:space="0" w:color="auto"/>
            </w:tcBorders>
            <w:vAlign w:val="center"/>
          </w:tcPr>
          <w:p w:rsidR="00695F71" w:rsidRPr="00B509B0" w:rsidRDefault="00695F71" w:rsidP="00B509B0">
            <w:pPr>
              <w:snapToGrid w:val="0"/>
              <w:spacing w:after="0" w:line="240" w:lineRule="auto"/>
              <w:jc w:val="both"/>
              <w:rPr>
                <w:rFonts w:ascii="Times New Roman" w:hAnsi="Times New Roman" w:cs="Times New Roman"/>
                <w:b/>
                <w:sz w:val="20"/>
                <w:szCs w:val="20"/>
              </w:rPr>
            </w:pPr>
            <w:r w:rsidRPr="00B509B0">
              <w:rPr>
                <w:rFonts w:ascii="Times New Roman" w:hAnsi="Times New Roman" w:cs="Times New Roman"/>
                <w:b/>
                <w:sz w:val="20"/>
                <w:szCs w:val="20"/>
              </w:rPr>
              <w:t>№</w:t>
            </w:r>
          </w:p>
          <w:p w:rsidR="00695F71" w:rsidRPr="00B509B0" w:rsidRDefault="00695F71" w:rsidP="00B509B0">
            <w:pPr>
              <w:spacing w:after="0" w:line="240" w:lineRule="auto"/>
              <w:jc w:val="both"/>
              <w:rPr>
                <w:rFonts w:ascii="Times New Roman" w:hAnsi="Times New Roman" w:cs="Times New Roman"/>
                <w:b/>
                <w:sz w:val="20"/>
                <w:szCs w:val="20"/>
              </w:rPr>
            </w:pPr>
            <w:proofErr w:type="gramStart"/>
            <w:r w:rsidRPr="00B509B0">
              <w:rPr>
                <w:rFonts w:ascii="Times New Roman" w:hAnsi="Times New Roman" w:cs="Times New Roman"/>
                <w:b/>
                <w:sz w:val="20"/>
                <w:szCs w:val="20"/>
              </w:rPr>
              <w:t>п</w:t>
            </w:r>
            <w:proofErr w:type="gramEnd"/>
            <w:r w:rsidRPr="00B509B0">
              <w:rPr>
                <w:rFonts w:ascii="Times New Roman" w:hAnsi="Times New Roman" w:cs="Times New Roman"/>
                <w:b/>
                <w:sz w:val="20"/>
                <w:szCs w:val="20"/>
              </w:rPr>
              <w:t>/п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5F71" w:rsidRPr="00B509B0" w:rsidRDefault="00695F71" w:rsidP="00B509B0">
            <w:pPr>
              <w:spacing w:after="0" w:line="240" w:lineRule="auto"/>
              <w:jc w:val="both"/>
              <w:rPr>
                <w:rFonts w:ascii="Times New Roman" w:hAnsi="Times New Roman" w:cs="Times New Roman"/>
                <w:b/>
                <w:sz w:val="20"/>
                <w:szCs w:val="20"/>
              </w:rPr>
            </w:pPr>
            <w:r w:rsidRPr="00B509B0">
              <w:rPr>
                <w:rFonts w:ascii="Times New Roman" w:hAnsi="Times New Roman" w:cs="Times New Roman"/>
                <w:b/>
                <w:sz w:val="20"/>
                <w:szCs w:val="20"/>
              </w:rPr>
              <w:t>Наименование работ</w:t>
            </w:r>
          </w:p>
        </w:tc>
        <w:tc>
          <w:tcPr>
            <w:tcW w:w="6770" w:type="dxa"/>
            <w:tcBorders>
              <w:top w:val="single" w:sz="4" w:space="0" w:color="auto"/>
              <w:left w:val="single" w:sz="4" w:space="0" w:color="auto"/>
              <w:bottom w:val="single" w:sz="4" w:space="0" w:color="auto"/>
              <w:right w:val="single" w:sz="4" w:space="0" w:color="auto"/>
            </w:tcBorders>
            <w:vAlign w:val="center"/>
            <w:hideMark/>
          </w:tcPr>
          <w:p w:rsidR="00695F71" w:rsidRPr="00B509B0" w:rsidRDefault="00695F71" w:rsidP="00B509B0">
            <w:pPr>
              <w:snapToGrid w:val="0"/>
              <w:spacing w:after="0" w:line="240" w:lineRule="auto"/>
              <w:jc w:val="both"/>
              <w:rPr>
                <w:rFonts w:ascii="Times New Roman" w:hAnsi="Times New Roman" w:cs="Times New Roman"/>
                <w:b/>
                <w:sz w:val="20"/>
                <w:szCs w:val="20"/>
              </w:rPr>
            </w:pPr>
            <w:r w:rsidRPr="00B509B0">
              <w:rPr>
                <w:rFonts w:ascii="Times New Roman" w:hAnsi="Times New Roman" w:cs="Times New Roman"/>
                <w:b/>
                <w:sz w:val="20"/>
                <w:szCs w:val="20"/>
              </w:rPr>
              <w:t>Описание</w:t>
            </w:r>
          </w:p>
        </w:tc>
        <w:tc>
          <w:tcPr>
            <w:tcW w:w="601" w:type="dxa"/>
            <w:tcBorders>
              <w:top w:val="single" w:sz="4" w:space="0" w:color="auto"/>
              <w:left w:val="single" w:sz="4" w:space="0" w:color="auto"/>
              <w:bottom w:val="single" w:sz="4" w:space="0" w:color="auto"/>
              <w:right w:val="single" w:sz="4" w:space="0" w:color="auto"/>
            </w:tcBorders>
            <w:vAlign w:val="center"/>
          </w:tcPr>
          <w:p w:rsidR="00695F71" w:rsidRPr="00B509B0" w:rsidRDefault="00695F71" w:rsidP="00B509B0">
            <w:pPr>
              <w:snapToGrid w:val="0"/>
              <w:spacing w:after="0" w:line="240" w:lineRule="auto"/>
              <w:jc w:val="both"/>
              <w:rPr>
                <w:rFonts w:ascii="Times New Roman" w:hAnsi="Times New Roman" w:cs="Times New Roman"/>
                <w:b/>
                <w:sz w:val="20"/>
                <w:szCs w:val="20"/>
              </w:rPr>
            </w:pPr>
            <w:r w:rsidRPr="00B509B0">
              <w:rPr>
                <w:rFonts w:ascii="Times New Roman" w:hAnsi="Times New Roman" w:cs="Times New Roman"/>
                <w:b/>
                <w:sz w:val="20"/>
                <w:szCs w:val="20"/>
              </w:rPr>
              <w:t xml:space="preserve">Кол-во, </w:t>
            </w:r>
            <w:proofErr w:type="spellStart"/>
            <w:r w:rsidRPr="00B509B0">
              <w:rPr>
                <w:rFonts w:ascii="Times New Roman" w:hAnsi="Times New Roman" w:cs="Times New Roman"/>
                <w:b/>
                <w:sz w:val="20"/>
                <w:szCs w:val="20"/>
              </w:rPr>
              <w:t>усл.ед</w:t>
            </w:r>
            <w:proofErr w:type="spellEnd"/>
            <w:r w:rsidRPr="00B509B0">
              <w:rPr>
                <w:rFonts w:ascii="Times New Roman" w:hAnsi="Times New Roman" w:cs="Times New Roman"/>
                <w:b/>
                <w:sz w:val="20"/>
                <w:szCs w:val="20"/>
              </w:rPr>
              <w:t>.</w:t>
            </w:r>
          </w:p>
        </w:tc>
      </w:tr>
      <w:tr w:rsidR="00B509B0" w:rsidRPr="00B509B0" w:rsidTr="006877A1">
        <w:trPr>
          <w:trHeight w:val="331"/>
        </w:trPr>
        <w:tc>
          <w:tcPr>
            <w:tcW w:w="534" w:type="dxa"/>
            <w:tcBorders>
              <w:top w:val="single" w:sz="4" w:space="0" w:color="auto"/>
              <w:left w:val="single" w:sz="4" w:space="0" w:color="auto"/>
              <w:bottom w:val="single" w:sz="4" w:space="0" w:color="auto"/>
              <w:right w:val="single" w:sz="4" w:space="0" w:color="auto"/>
            </w:tcBorders>
          </w:tcPr>
          <w:p w:rsidR="00B509B0" w:rsidRPr="004A7BBA" w:rsidRDefault="00B509B0" w:rsidP="004A7BBA">
            <w:pPr>
              <w:snapToGrid w:val="0"/>
              <w:spacing w:after="0" w:line="240" w:lineRule="auto"/>
              <w:rPr>
                <w:rFonts w:ascii="Times New Roman" w:hAnsi="Times New Roman" w:cs="Times New Roman"/>
                <w:b/>
                <w:sz w:val="20"/>
                <w:szCs w:val="20"/>
              </w:rPr>
            </w:pPr>
            <w:r w:rsidRPr="004A7BBA">
              <w:rPr>
                <w:rFonts w:ascii="Times New Roman" w:hAnsi="Times New Roman" w:cs="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B509B0" w:rsidRPr="00B509B0" w:rsidRDefault="00F65B8B" w:rsidP="004A7BBA">
            <w:pPr>
              <w:snapToGrid w:val="0"/>
              <w:spacing w:after="0" w:line="240" w:lineRule="auto"/>
              <w:rPr>
                <w:rFonts w:ascii="Times New Roman" w:hAnsi="Times New Roman" w:cs="Times New Roman"/>
                <w:b/>
                <w:sz w:val="20"/>
                <w:szCs w:val="20"/>
              </w:rPr>
            </w:pPr>
            <w:r w:rsidRPr="00F65B8B">
              <w:rPr>
                <w:rFonts w:ascii="Times New Roman" w:hAnsi="Times New Roman" w:cs="Times New Roman"/>
                <w:b/>
                <w:sz w:val="20"/>
                <w:szCs w:val="20"/>
              </w:rPr>
              <w:t xml:space="preserve">Протез голени модульного типа.             </w:t>
            </w:r>
          </w:p>
        </w:tc>
        <w:tc>
          <w:tcPr>
            <w:tcW w:w="6770" w:type="dxa"/>
            <w:tcBorders>
              <w:top w:val="single" w:sz="4" w:space="0" w:color="auto"/>
              <w:left w:val="single" w:sz="4" w:space="0" w:color="auto"/>
              <w:bottom w:val="single" w:sz="4" w:space="0" w:color="auto"/>
              <w:right w:val="single" w:sz="4" w:space="0" w:color="auto"/>
            </w:tcBorders>
          </w:tcPr>
          <w:p w:rsidR="00B509B0" w:rsidRPr="00B509B0" w:rsidRDefault="00F65B8B" w:rsidP="00A95ED5">
            <w:pPr>
              <w:snapToGrid w:val="0"/>
              <w:spacing w:after="0" w:line="240" w:lineRule="auto"/>
              <w:jc w:val="both"/>
              <w:rPr>
                <w:rFonts w:ascii="Times New Roman" w:hAnsi="Times New Roman" w:cs="Times New Roman"/>
                <w:sz w:val="20"/>
                <w:szCs w:val="20"/>
              </w:rPr>
            </w:pPr>
            <w:r w:rsidRPr="00F65B8B">
              <w:rPr>
                <w:rFonts w:ascii="Times New Roman" w:hAnsi="Times New Roman" w:cs="Times New Roman"/>
                <w:sz w:val="20"/>
                <w:szCs w:val="20"/>
              </w:rPr>
              <w:t xml:space="preserve">Протез голени  модульный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F65B8B">
              <w:rPr>
                <w:rFonts w:ascii="Times New Roman" w:hAnsi="Times New Roman" w:cs="Times New Roman"/>
                <w:sz w:val="20"/>
                <w:szCs w:val="20"/>
              </w:rPr>
              <w:t>перлоновые</w:t>
            </w:r>
            <w:proofErr w:type="spellEnd"/>
            <w:r w:rsidRPr="00F65B8B">
              <w:rPr>
                <w:rFonts w:ascii="Times New Roman" w:hAnsi="Times New Roman" w:cs="Times New Roman"/>
                <w:sz w:val="20"/>
                <w:szCs w:val="20"/>
              </w:rPr>
              <w:t xml:space="preserve">  или </w:t>
            </w:r>
            <w:proofErr w:type="spellStart"/>
            <w:r w:rsidRPr="00F65B8B">
              <w:rPr>
                <w:rFonts w:ascii="Times New Roman" w:hAnsi="Times New Roman" w:cs="Times New Roman"/>
                <w:sz w:val="20"/>
                <w:szCs w:val="20"/>
              </w:rPr>
              <w:t>силоновые</w:t>
            </w:r>
            <w:proofErr w:type="spellEnd"/>
            <w:r w:rsidRPr="00F65B8B">
              <w:rPr>
                <w:rFonts w:ascii="Times New Roman" w:hAnsi="Times New Roman" w:cs="Times New Roman"/>
                <w:sz w:val="20"/>
                <w:szCs w:val="20"/>
              </w:rPr>
              <w:t xml:space="preserve">. Приемная  гильза индивидуальная  1шт. (пробная гильза 1 шт.).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нее. Крепление  протеза  с  использованием кожаных  полуфабрикатов  (без шин) или с использованием  наколенника  или за  счет формы приемной гильзы.  Регулировочно-соединительные  устройства должны соответствовать весу инвалида.  </w:t>
            </w:r>
            <w:proofErr w:type="gramStart"/>
            <w:r w:rsidRPr="00F65B8B">
              <w:rPr>
                <w:rFonts w:ascii="Times New Roman" w:hAnsi="Times New Roman" w:cs="Times New Roman"/>
                <w:sz w:val="20"/>
                <w:szCs w:val="20"/>
              </w:rPr>
              <w:t xml:space="preserve">Стопа с  голеностопным шарниром, подвижным в  сагиттальной плоскости с двухступенчатой регулируемой пациентом высотой каблука или  стопа </w:t>
            </w:r>
            <w:proofErr w:type="spellStart"/>
            <w:r w:rsidRPr="00F65B8B">
              <w:rPr>
                <w:rFonts w:ascii="Times New Roman" w:hAnsi="Times New Roman" w:cs="Times New Roman"/>
                <w:sz w:val="20"/>
                <w:szCs w:val="20"/>
              </w:rPr>
              <w:t>бесшарнирная</w:t>
            </w:r>
            <w:proofErr w:type="spellEnd"/>
            <w:r w:rsidRPr="00F65B8B">
              <w:rPr>
                <w:rFonts w:ascii="Times New Roman" w:hAnsi="Times New Roman" w:cs="Times New Roman"/>
                <w:sz w:val="20"/>
                <w:szCs w:val="20"/>
              </w:rPr>
              <w:t xml:space="preserve"> полиуретановая  монолитная или стопа  с голеностопным  шарниром подвижным в сагиттальной плоскости, со  сменным пяточным  амортизатором.</w:t>
            </w:r>
            <w:proofErr w:type="gramEnd"/>
            <w:r w:rsidRPr="00F65B8B">
              <w:rPr>
                <w:rFonts w:ascii="Times New Roman" w:hAnsi="Times New Roman" w:cs="Times New Roman"/>
                <w:sz w:val="20"/>
                <w:szCs w:val="20"/>
              </w:rPr>
              <w:t xml:space="preserve"> Тип протеза: любой, по назначению.</w:t>
            </w:r>
          </w:p>
        </w:tc>
        <w:tc>
          <w:tcPr>
            <w:tcW w:w="601" w:type="dxa"/>
            <w:tcBorders>
              <w:top w:val="single" w:sz="4" w:space="0" w:color="auto"/>
              <w:left w:val="single" w:sz="4" w:space="0" w:color="auto"/>
              <w:bottom w:val="single" w:sz="4" w:space="0" w:color="auto"/>
              <w:right w:val="single" w:sz="4" w:space="0" w:color="auto"/>
            </w:tcBorders>
          </w:tcPr>
          <w:p w:rsidR="00B509B0" w:rsidRPr="002B525B" w:rsidRDefault="002B525B" w:rsidP="00B509B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B509B0" w:rsidRPr="00B509B0" w:rsidTr="006877A1">
        <w:trPr>
          <w:trHeight w:val="331"/>
        </w:trPr>
        <w:tc>
          <w:tcPr>
            <w:tcW w:w="534" w:type="dxa"/>
            <w:tcBorders>
              <w:top w:val="single" w:sz="4" w:space="0" w:color="auto"/>
              <w:left w:val="single" w:sz="4" w:space="0" w:color="auto"/>
              <w:bottom w:val="single" w:sz="4" w:space="0" w:color="auto"/>
              <w:right w:val="single" w:sz="4" w:space="0" w:color="auto"/>
            </w:tcBorders>
          </w:tcPr>
          <w:p w:rsidR="00B509B0" w:rsidRPr="004A7BBA" w:rsidRDefault="00B509B0" w:rsidP="004A7BBA">
            <w:pPr>
              <w:snapToGrid w:val="0"/>
              <w:spacing w:after="0" w:line="240" w:lineRule="auto"/>
              <w:rPr>
                <w:rFonts w:ascii="Times New Roman" w:hAnsi="Times New Roman" w:cs="Times New Roman"/>
                <w:b/>
                <w:sz w:val="20"/>
                <w:szCs w:val="20"/>
              </w:rPr>
            </w:pPr>
            <w:r w:rsidRPr="004A7BBA">
              <w:rPr>
                <w:rFonts w:ascii="Times New Roman" w:hAnsi="Times New Roman" w:cs="Times New Roman"/>
                <w:b/>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B509B0" w:rsidRPr="00B509B0" w:rsidRDefault="00F65B8B" w:rsidP="004A7BBA">
            <w:pPr>
              <w:snapToGrid w:val="0"/>
              <w:spacing w:after="0" w:line="240" w:lineRule="auto"/>
              <w:rPr>
                <w:rFonts w:ascii="Times New Roman" w:hAnsi="Times New Roman" w:cs="Times New Roman"/>
                <w:b/>
                <w:sz w:val="20"/>
                <w:szCs w:val="20"/>
              </w:rPr>
            </w:pPr>
            <w:r w:rsidRPr="00F65B8B">
              <w:rPr>
                <w:rFonts w:ascii="Times New Roman" w:hAnsi="Times New Roman" w:cs="Times New Roman"/>
                <w:b/>
                <w:sz w:val="20"/>
                <w:szCs w:val="20"/>
              </w:rPr>
              <w:t>Протез голени модульного типа</w:t>
            </w:r>
          </w:p>
        </w:tc>
        <w:tc>
          <w:tcPr>
            <w:tcW w:w="6770" w:type="dxa"/>
            <w:tcBorders>
              <w:top w:val="single" w:sz="4" w:space="0" w:color="auto"/>
              <w:left w:val="single" w:sz="4" w:space="0" w:color="auto"/>
              <w:bottom w:val="single" w:sz="4" w:space="0" w:color="auto"/>
              <w:right w:val="single" w:sz="4" w:space="0" w:color="auto"/>
            </w:tcBorders>
          </w:tcPr>
          <w:p w:rsidR="00B509B0" w:rsidRPr="00B509B0" w:rsidRDefault="00F65B8B" w:rsidP="001A2DF1">
            <w:pPr>
              <w:snapToGrid w:val="0"/>
              <w:spacing w:after="0" w:line="240" w:lineRule="auto"/>
              <w:jc w:val="both"/>
              <w:rPr>
                <w:rFonts w:ascii="Times New Roman" w:hAnsi="Times New Roman" w:cs="Times New Roman"/>
                <w:sz w:val="20"/>
                <w:szCs w:val="20"/>
              </w:rPr>
            </w:pPr>
            <w:r w:rsidRPr="00F65B8B">
              <w:rPr>
                <w:rFonts w:ascii="Times New Roman" w:hAnsi="Times New Roman" w:cs="Times New Roman"/>
                <w:sz w:val="20"/>
                <w:szCs w:val="20"/>
              </w:rPr>
              <w:t xml:space="preserve">Протез голени модульный без силиконового чехла. Формообразующая часть косметической оболочки  - модульная мягкая полиуретановая или листовой поролон. Косметическое покрытие облицовки – чулки ортопедические </w:t>
            </w:r>
            <w:proofErr w:type="spellStart"/>
            <w:r w:rsidRPr="00F65B8B">
              <w:rPr>
                <w:rFonts w:ascii="Times New Roman" w:hAnsi="Times New Roman" w:cs="Times New Roman"/>
                <w:sz w:val="20"/>
                <w:szCs w:val="20"/>
              </w:rPr>
              <w:t>перлоновые</w:t>
            </w:r>
            <w:proofErr w:type="spellEnd"/>
            <w:r w:rsidRPr="00F65B8B">
              <w:rPr>
                <w:rFonts w:ascii="Times New Roman" w:hAnsi="Times New Roman" w:cs="Times New Roman"/>
                <w:sz w:val="20"/>
                <w:szCs w:val="20"/>
              </w:rPr>
              <w:t xml:space="preserve"> или </w:t>
            </w:r>
            <w:proofErr w:type="spellStart"/>
            <w:r w:rsidRPr="00F65B8B">
              <w:rPr>
                <w:rFonts w:ascii="Times New Roman" w:hAnsi="Times New Roman" w:cs="Times New Roman"/>
                <w:sz w:val="20"/>
                <w:szCs w:val="20"/>
              </w:rPr>
              <w:t>силоновые</w:t>
            </w:r>
            <w:proofErr w:type="spellEnd"/>
            <w:r w:rsidRPr="00F65B8B">
              <w:rPr>
                <w:rFonts w:ascii="Times New Roman" w:hAnsi="Times New Roman" w:cs="Times New Roman"/>
                <w:sz w:val="20"/>
                <w:szCs w:val="20"/>
              </w:rPr>
              <w:t xml:space="preserve">, допускается покрытие защитное  пленочное. Приемная гильза  индивидуальная  1шт. (пробная  гильза 1шт.).  Материал индивидуальной постоянной  гильзы  дерево, литьевой слоистый пластик на основе  полиамидных или акриловых смол, листовой термопластичный пластик. Допускается  применение вкладной гильзы  из  вспененных материалов  или без нее.  Крепление протеза  с использованием  кожаных полуфабрикатов (без шин) или с использованием  тканевого наколенника  или за счет  формы  приемной гильзы.  Регулировочно-соединительные устройства  должны соответствовать  весу  пациента.  Стопа с повышенной  упругостью носочной части или стопа,  подвижная  во всех  вертикальных плоскостях, стопа с </w:t>
            </w:r>
            <w:proofErr w:type="spellStart"/>
            <w:r w:rsidRPr="00F65B8B">
              <w:rPr>
                <w:rFonts w:ascii="Times New Roman" w:hAnsi="Times New Roman" w:cs="Times New Roman"/>
                <w:sz w:val="20"/>
                <w:szCs w:val="20"/>
              </w:rPr>
              <w:t>многоосевым</w:t>
            </w:r>
            <w:proofErr w:type="spellEnd"/>
            <w:r w:rsidRPr="00F65B8B">
              <w:rPr>
                <w:rFonts w:ascii="Times New Roman" w:hAnsi="Times New Roman" w:cs="Times New Roman"/>
                <w:sz w:val="20"/>
                <w:szCs w:val="20"/>
              </w:rPr>
              <w:t xml:space="preserve"> шарниром  или  стопа  со средней  степенью энергосбережения.  Тип протеза: любой  по назначению.</w:t>
            </w:r>
          </w:p>
        </w:tc>
        <w:tc>
          <w:tcPr>
            <w:tcW w:w="601" w:type="dxa"/>
            <w:tcBorders>
              <w:top w:val="single" w:sz="4" w:space="0" w:color="auto"/>
              <w:left w:val="single" w:sz="4" w:space="0" w:color="auto"/>
              <w:bottom w:val="single" w:sz="4" w:space="0" w:color="auto"/>
              <w:right w:val="single" w:sz="4" w:space="0" w:color="auto"/>
            </w:tcBorders>
          </w:tcPr>
          <w:p w:rsidR="00B509B0" w:rsidRPr="002B525B" w:rsidRDefault="002B525B" w:rsidP="00B509B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B509B0" w:rsidRPr="00B509B0" w:rsidTr="006877A1">
        <w:trPr>
          <w:trHeight w:val="331"/>
        </w:trPr>
        <w:tc>
          <w:tcPr>
            <w:tcW w:w="534" w:type="dxa"/>
            <w:tcBorders>
              <w:top w:val="single" w:sz="4" w:space="0" w:color="auto"/>
              <w:left w:val="single" w:sz="4" w:space="0" w:color="auto"/>
              <w:bottom w:val="single" w:sz="4" w:space="0" w:color="auto"/>
              <w:right w:val="single" w:sz="4" w:space="0" w:color="auto"/>
            </w:tcBorders>
          </w:tcPr>
          <w:p w:rsidR="00B509B0" w:rsidRPr="004A7BBA" w:rsidRDefault="00B509B0" w:rsidP="004A7BBA">
            <w:pPr>
              <w:snapToGrid w:val="0"/>
              <w:spacing w:after="0" w:line="240" w:lineRule="auto"/>
              <w:rPr>
                <w:rFonts w:ascii="Times New Roman" w:hAnsi="Times New Roman" w:cs="Times New Roman"/>
                <w:b/>
                <w:sz w:val="20"/>
                <w:szCs w:val="20"/>
              </w:rPr>
            </w:pPr>
            <w:r w:rsidRPr="004A7BBA">
              <w:rPr>
                <w:rFonts w:ascii="Times New Roman" w:hAnsi="Times New Roman" w:cs="Times New Roman"/>
                <w:b/>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B509B0" w:rsidRPr="00B509B0" w:rsidRDefault="00F65B8B" w:rsidP="004A7BBA">
            <w:pPr>
              <w:snapToGrid w:val="0"/>
              <w:spacing w:after="0" w:line="240" w:lineRule="auto"/>
              <w:rPr>
                <w:rFonts w:ascii="Times New Roman" w:hAnsi="Times New Roman" w:cs="Times New Roman"/>
                <w:b/>
                <w:sz w:val="20"/>
                <w:szCs w:val="20"/>
              </w:rPr>
            </w:pPr>
            <w:r w:rsidRPr="00F65B8B">
              <w:rPr>
                <w:rFonts w:ascii="Times New Roman" w:hAnsi="Times New Roman" w:cs="Times New Roman"/>
                <w:b/>
                <w:sz w:val="20"/>
                <w:szCs w:val="20"/>
              </w:rPr>
              <w:t xml:space="preserve">Протез бедра модульного типа.                  </w:t>
            </w:r>
          </w:p>
        </w:tc>
        <w:tc>
          <w:tcPr>
            <w:tcW w:w="6770" w:type="dxa"/>
            <w:tcBorders>
              <w:top w:val="single" w:sz="4" w:space="0" w:color="auto"/>
              <w:left w:val="single" w:sz="4" w:space="0" w:color="auto"/>
              <w:bottom w:val="single" w:sz="4" w:space="0" w:color="auto"/>
              <w:right w:val="single" w:sz="4" w:space="0" w:color="auto"/>
            </w:tcBorders>
          </w:tcPr>
          <w:p w:rsidR="00B509B0" w:rsidRPr="00B509B0" w:rsidRDefault="002B525B" w:rsidP="006D51B1">
            <w:pPr>
              <w:snapToGrid w:val="0"/>
              <w:spacing w:after="0" w:line="240" w:lineRule="auto"/>
              <w:jc w:val="both"/>
              <w:rPr>
                <w:rFonts w:ascii="Times New Roman" w:hAnsi="Times New Roman" w:cs="Times New Roman"/>
                <w:sz w:val="20"/>
                <w:szCs w:val="20"/>
              </w:rPr>
            </w:pPr>
            <w:r w:rsidRPr="002B525B">
              <w:rPr>
                <w:rFonts w:ascii="Times New Roman" w:hAnsi="Times New Roman" w:cs="Times New Roman"/>
                <w:sz w:val="20"/>
                <w:szCs w:val="20"/>
              </w:rPr>
              <w:t xml:space="preserve">Протез бедра модульный. Формообразующая часть косметической оболочки – модульная мягкая  полиуретановая. Косметическое покрытие  облицовки – чулки  ортопедические </w:t>
            </w:r>
            <w:proofErr w:type="spellStart"/>
            <w:r w:rsidRPr="002B525B">
              <w:rPr>
                <w:rFonts w:ascii="Times New Roman" w:hAnsi="Times New Roman" w:cs="Times New Roman"/>
                <w:sz w:val="20"/>
                <w:szCs w:val="20"/>
              </w:rPr>
              <w:t>перлоновые</w:t>
            </w:r>
            <w:proofErr w:type="spellEnd"/>
            <w:r w:rsidRPr="002B525B">
              <w:rPr>
                <w:rFonts w:ascii="Times New Roman" w:hAnsi="Times New Roman" w:cs="Times New Roman"/>
                <w:sz w:val="20"/>
                <w:szCs w:val="20"/>
              </w:rPr>
              <w:t>.   Приемная гильза  индивидуальная 1 шт.   Материал индивидуальной  постоянной гильзы: кожа.  Крепление протеза   поясом. Регулировочно-соединительное устройство  должно соответствовать весу инвалида.  Стопа монолитная или   с двухступенчатой регулируемой пациентом  высотой каблука или стопа с повышенной упругостью носочной части. Коленный  шарнир замковый.</w:t>
            </w:r>
          </w:p>
        </w:tc>
        <w:tc>
          <w:tcPr>
            <w:tcW w:w="601" w:type="dxa"/>
            <w:tcBorders>
              <w:top w:val="single" w:sz="4" w:space="0" w:color="auto"/>
              <w:left w:val="single" w:sz="4" w:space="0" w:color="auto"/>
              <w:bottom w:val="single" w:sz="4" w:space="0" w:color="auto"/>
              <w:right w:val="single" w:sz="4" w:space="0" w:color="auto"/>
            </w:tcBorders>
          </w:tcPr>
          <w:p w:rsidR="00B509B0" w:rsidRPr="002B525B" w:rsidRDefault="002B525B" w:rsidP="00B509B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95ED5" w:rsidRPr="00B509B0" w:rsidTr="006877A1">
        <w:trPr>
          <w:trHeight w:val="331"/>
        </w:trPr>
        <w:tc>
          <w:tcPr>
            <w:tcW w:w="534" w:type="dxa"/>
            <w:tcBorders>
              <w:top w:val="single" w:sz="4" w:space="0" w:color="auto"/>
              <w:left w:val="single" w:sz="4" w:space="0" w:color="auto"/>
              <w:bottom w:val="single" w:sz="4" w:space="0" w:color="auto"/>
              <w:right w:val="single" w:sz="4" w:space="0" w:color="auto"/>
            </w:tcBorders>
          </w:tcPr>
          <w:p w:rsidR="00A95ED5" w:rsidRPr="004A7BBA" w:rsidRDefault="00A95ED5" w:rsidP="004A7BBA">
            <w:pPr>
              <w:snapToGrid w:val="0"/>
              <w:spacing w:after="0" w:line="240" w:lineRule="auto"/>
              <w:rPr>
                <w:rFonts w:ascii="Times New Roman" w:hAnsi="Times New Roman" w:cs="Times New Roman"/>
                <w:b/>
                <w:sz w:val="20"/>
                <w:szCs w:val="20"/>
              </w:rPr>
            </w:pPr>
            <w:r w:rsidRPr="004A7BBA">
              <w:rPr>
                <w:rFonts w:ascii="Times New Roman" w:hAnsi="Times New Roman" w:cs="Times New Roman"/>
                <w:b/>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A95ED5" w:rsidRPr="00A95ED5" w:rsidRDefault="002B525B" w:rsidP="004A7BBA">
            <w:pPr>
              <w:snapToGrid w:val="0"/>
              <w:spacing w:after="0" w:line="240" w:lineRule="auto"/>
              <w:rPr>
                <w:rFonts w:ascii="Times New Roman" w:hAnsi="Times New Roman" w:cs="Times New Roman"/>
                <w:b/>
                <w:sz w:val="20"/>
                <w:szCs w:val="20"/>
              </w:rPr>
            </w:pPr>
            <w:r w:rsidRPr="002B525B">
              <w:rPr>
                <w:rFonts w:ascii="Times New Roman" w:hAnsi="Times New Roman" w:cs="Times New Roman"/>
                <w:b/>
                <w:sz w:val="20"/>
                <w:szCs w:val="20"/>
              </w:rPr>
              <w:t xml:space="preserve">Протез голени модульного типа  </w:t>
            </w:r>
          </w:p>
        </w:tc>
        <w:tc>
          <w:tcPr>
            <w:tcW w:w="6770" w:type="dxa"/>
            <w:tcBorders>
              <w:top w:val="single" w:sz="4" w:space="0" w:color="auto"/>
              <w:left w:val="single" w:sz="4" w:space="0" w:color="auto"/>
              <w:bottom w:val="single" w:sz="4" w:space="0" w:color="auto"/>
              <w:right w:val="single" w:sz="4" w:space="0" w:color="auto"/>
            </w:tcBorders>
          </w:tcPr>
          <w:p w:rsidR="00A95ED5" w:rsidRPr="00B509B0" w:rsidRDefault="002B525B" w:rsidP="006D51B1">
            <w:pPr>
              <w:snapToGrid w:val="0"/>
              <w:spacing w:after="0" w:line="240" w:lineRule="auto"/>
              <w:jc w:val="both"/>
              <w:rPr>
                <w:rFonts w:ascii="Times New Roman" w:eastAsia="Arial" w:hAnsi="Times New Roman" w:cs="Times New Roman"/>
                <w:sz w:val="20"/>
                <w:szCs w:val="20"/>
              </w:rPr>
            </w:pPr>
            <w:r w:rsidRPr="002B525B">
              <w:rPr>
                <w:rFonts w:ascii="Times New Roman" w:eastAsia="Arial" w:hAnsi="Times New Roman" w:cs="Times New Roman"/>
                <w:sz w:val="20"/>
                <w:szCs w:val="20"/>
              </w:rPr>
              <w:t xml:space="preserve">Протез голени  на среднюю культю.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2B525B">
              <w:rPr>
                <w:rFonts w:ascii="Times New Roman" w:eastAsia="Arial" w:hAnsi="Times New Roman" w:cs="Times New Roman"/>
                <w:sz w:val="20"/>
                <w:szCs w:val="20"/>
              </w:rPr>
              <w:t>перлоновые</w:t>
            </w:r>
            <w:proofErr w:type="spellEnd"/>
            <w:r w:rsidRPr="002B525B">
              <w:rPr>
                <w:rFonts w:ascii="Times New Roman" w:eastAsia="Arial" w:hAnsi="Times New Roman" w:cs="Times New Roman"/>
                <w:sz w:val="20"/>
                <w:szCs w:val="20"/>
              </w:rPr>
              <w:t xml:space="preserve">  или </w:t>
            </w:r>
            <w:proofErr w:type="spellStart"/>
            <w:r w:rsidRPr="002B525B">
              <w:rPr>
                <w:rFonts w:ascii="Times New Roman" w:eastAsia="Arial" w:hAnsi="Times New Roman" w:cs="Times New Roman"/>
                <w:sz w:val="20"/>
                <w:szCs w:val="20"/>
              </w:rPr>
              <w:t>силоновые</w:t>
            </w:r>
            <w:proofErr w:type="spellEnd"/>
            <w:r w:rsidRPr="002B525B">
              <w:rPr>
                <w:rFonts w:ascii="Times New Roman" w:eastAsia="Arial" w:hAnsi="Times New Roman" w:cs="Times New Roman"/>
                <w:sz w:val="20"/>
                <w:szCs w:val="20"/>
              </w:rPr>
              <w:t xml:space="preserve">. Приемная  гильза индивидуальная  1шт. (пробная гильза 1 шт.)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вкладной гильзы  из вспененных материалов или без нее. Крепление  с использованием наколенника (2шт). Регулировочно-соединительные  устройства должны соответствовать весу инвалида. Стопа с интегрированной шаровой опорой обеспечивающей </w:t>
            </w:r>
            <w:proofErr w:type="spellStart"/>
            <w:r w:rsidRPr="002B525B">
              <w:rPr>
                <w:rFonts w:ascii="Times New Roman" w:eastAsia="Arial" w:hAnsi="Times New Roman" w:cs="Times New Roman"/>
                <w:sz w:val="20"/>
                <w:szCs w:val="20"/>
              </w:rPr>
              <w:t>мультиосное</w:t>
            </w:r>
            <w:proofErr w:type="spellEnd"/>
            <w:r w:rsidRPr="002B525B">
              <w:rPr>
                <w:rFonts w:ascii="Times New Roman" w:eastAsia="Arial" w:hAnsi="Times New Roman" w:cs="Times New Roman"/>
                <w:sz w:val="20"/>
                <w:szCs w:val="20"/>
              </w:rPr>
              <w:t xml:space="preserve"> движение в щиколотке.</w:t>
            </w:r>
          </w:p>
        </w:tc>
        <w:tc>
          <w:tcPr>
            <w:tcW w:w="601" w:type="dxa"/>
            <w:tcBorders>
              <w:top w:val="single" w:sz="4" w:space="0" w:color="auto"/>
              <w:left w:val="single" w:sz="4" w:space="0" w:color="auto"/>
              <w:bottom w:val="single" w:sz="4" w:space="0" w:color="auto"/>
              <w:right w:val="single" w:sz="4" w:space="0" w:color="auto"/>
            </w:tcBorders>
          </w:tcPr>
          <w:p w:rsidR="00A95ED5" w:rsidRPr="002B525B" w:rsidRDefault="002B525B" w:rsidP="00B509B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A95ED5" w:rsidRPr="00B509B0" w:rsidTr="006877A1">
        <w:trPr>
          <w:trHeight w:val="331"/>
        </w:trPr>
        <w:tc>
          <w:tcPr>
            <w:tcW w:w="534" w:type="dxa"/>
            <w:tcBorders>
              <w:top w:val="single" w:sz="4" w:space="0" w:color="auto"/>
              <w:left w:val="single" w:sz="4" w:space="0" w:color="auto"/>
              <w:bottom w:val="single" w:sz="4" w:space="0" w:color="auto"/>
              <w:right w:val="single" w:sz="4" w:space="0" w:color="auto"/>
            </w:tcBorders>
          </w:tcPr>
          <w:p w:rsidR="00A95ED5" w:rsidRPr="004A7BBA" w:rsidRDefault="00A95ED5" w:rsidP="004A7BBA">
            <w:pPr>
              <w:snapToGrid w:val="0"/>
              <w:spacing w:after="0" w:line="240" w:lineRule="auto"/>
              <w:rPr>
                <w:rFonts w:ascii="Times New Roman" w:hAnsi="Times New Roman" w:cs="Times New Roman"/>
                <w:b/>
                <w:sz w:val="20"/>
                <w:szCs w:val="20"/>
              </w:rPr>
            </w:pPr>
            <w:r w:rsidRPr="004A7BBA">
              <w:rPr>
                <w:rFonts w:ascii="Times New Roman" w:hAnsi="Times New Roman" w:cs="Times New Roman"/>
                <w:b/>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A95ED5" w:rsidRPr="00A95ED5" w:rsidRDefault="002B525B" w:rsidP="004A7BBA">
            <w:pPr>
              <w:snapToGrid w:val="0"/>
              <w:spacing w:after="0" w:line="240" w:lineRule="auto"/>
              <w:rPr>
                <w:rFonts w:ascii="Times New Roman" w:hAnsi="Times New Roman" w:cs="Times New Roman"/>
                <w:b/>
                <w:sz w:val="20"/>
                <w:szCs w:val="20"/>
              </w:rPr>
            </w:pPr>
            <w:r w:rsidRPr="002B525B">
              <w:rPr>
                <w:rFonts w:ascii="Times New Roman" w:hAnsi="Times New Roman" w:cs="Times New Roman"/>
                <w:b/>
                <w:sz w:val="20"/>
                <w:szCs w:val="20"/>
              </w:rPr>
              <w:t xml:space="preserve">Протез голени модульного типа           </w:t>
            </w:r>
          </w:p>
        </w:tc>
        <w:tc>
          <w:tcPr>
            <w:tcW w:w="6770" w:type="dxa"/>
            <w:tcBorders>
              <w:top w:val="single" w:sz="4" w:space="0" w:color="auto"/>
              <w:left w:val="single" w:sz="4" w:space="0" w:color="auto"/>
              <w:bottom w:val="single" w:sz="4" w:space="0" w:color="auto"/>
              <w:right w:val="single" w:sz="4" w:space="0" w:color="auto"/>
            </w:tcBorders>
          </w:tcPr>
          <w:p w:rsidR="00A95ED5" w:rsidRPr="00B509B0" w:rsidRDefault="002B525B" w:rsidP="006D51B1">
            <w:pPr>
              <w:snapToGrid w:val="0"/>
              <w:spacing w:after="0" w:line="240" w:lineRule="auto"/>
              <w:jc w:val="both"/>
              <w:rPr>
                <w:rFonts w:ascii="Times New Roman" w:eastAsia="Arial" w:hAnsi="Times New Roman" w:cs="Times New Roman"/>
                <w:sz w:val="20"/>
                <w:szCs w:val="20"/>
              </w:rPr>
            </w:pPr>
            <w:r w:rsidRPr="002B525B">
              <w:rPr>
                <w:rFonts w:ascii="Times New Roman" w:eastAsia="Arial" w:hAnsi="Times New Roman" w:cs="Times New Roman"/>
                <w:sz w:val="20"/>
                <w:szCs w:val="20"/>
              </w:rPr>
              <w:t xml:space="preserve">Протез голени  с силиконовым чехлом (2шт.) на среднюю культю, модульный. Формообразующая часть  косметической  облицовки - модульная  мягкая полиуретановая, листовой поролон или полужесткая эластичная.  Косметическое  покрытие  облицовки - чулки ортопедические  </w:t>
            </w:r>
            <w:proofErr w:type="spellStart"/>
            <w:r w:rsidRPr="002B525B">
              <w:rPr>
                <w:rFonts w:ascii="Times New Roman" w:eastAsia="Arial" w:hAnsi="Times New Roman" w:cs="Times New Roman"/>
                <w:sz w:val="20"/>
                <w:szCs w:val="20"/>
              </w:rPr>
              <w:t>перлоновые</w:t>
            </w:r>
            <w:proofErr w:type="spellEnd"/>
            <w:r w:rsidRPr="002B525B">
              <w:rPr>
                <w:rFonts w:ascii="Times New Roman" w:eastAsia="Arial" w:hAnsi="Times New Roman" w:cs="Times New Roman"/>
                <w:sz w:val="20"/>
                <w:szCs w:val="20"/>
              </w:rPr>
              <w:t xml:space="preserve">  или </w:t>
            </w:r>
            <w:proofErr w:type="spellStart"/>
            <w:r w:rsidRPr="002B525B">
              <w:rPr>
                <w:rFonts w:ascii="Times New Roman" w:eastAsia="Arial" w:hAnsi="Times New Roman" w:cs="Times New Roman"/>
                <w:sz w:val="20"/>
                <w:szCs w:val="20"/>
              </w:rPr>
              <w:t>силоновые</w:t>
            </w:r>
            <w:proofErr w:type="spellEnd"/>
            <w:r w:rsidRPr="002B525B">
              <w:rPr>
                <w:rFonts w:ascii="Times New Roman" w:eastAsia="Arial" w:hAnsi="Times New Roman" w:cs="Times New Roman"/>
                <w:sz w:val="20"/>
                <w:szCs w:val="20"/>
              </w:rPr>
              <w:t xml:space="preserve">. Приемная  гильза индивидуальная  1шт. (пробная гильза 1 шт.).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w:t>
            </w:r>
            <w:proofErr w:type="spellStart"/>
            <w:r w:rsidRPr="002B525B">
              <w:rPr>
                <w:rFonts w:ascii="Times New Roman" w:eastAsia="Arial" w:hAnsi="Times New Roman" w:cs="Times New Roman"/>
                <w:sz w:val="20"/>
                <w:szCs w:val="20"/>
              </w:rPr>
              <w:t>гелевые</w:t>
            </w:r>
            <w:proofErr w:type="spellEnd"/>
            <w:r w:rsidRPr="002B525B">
              <w:rPr>
                <w:rFonts w:ascii="Times New Roman" w:eastAsia="Arial" w:hAnsi="Times New Roman" w:cs="Times New Roman"/>
                <w:sz w:val="20"/>
                <w:szCs w:val="20"/>
              </w:rPr>
              <w:t xml:space="preserve">, крепление с использованием выпускного клапана и силиконового наколенника (1шт.). Регулировочно - соединительные устройства  должны соответствовать  весу  пациента.  Стопа со средней степенью энергосбережения или стопа с интегрированной шаровой опорой обеспечивающей </w:t>
            </w:r>
            <w:proofErr w:type="spellStart"/>
            <w:r w:rsidRPr="002B525B">
              <w:rPr>
                <w:rFonts w:ascii="Times New Roman" w:eastAsia="Arial" w:hAnsi="Times New Roman" w:cs="Times New Roman"/>
                <w:sz w:val="20"/>
                <w:szCs w:val="20"/>
              </w:rPr>
              <w:t>мультиосное</w:t>
            </w:r>
            <w:proofErr w:type="spellEnd"/>
            <w:r w:rsidRPr="002B525B">
              <w:rPr>
                <w:rFonts w:ascii="Times New Roman" w:eastAsia="Arial" w:hAnsi="Times New Roman" w:cs="Times New Roman"/>
                <w:sz w:val="20"/>
                <w:szCs w:val="20"/>
              </w:rPr>
              <w:t xml:space="preserve"> движение в щиколотке.</w:t>
            </w:r>
          </w:p>
        </w:tc>
        <w:tc>
          <w:tcPr>
            <w:tcW w:w="601" w:type="dxa"/>
            <w:tcBorders>
              <w:top w:val="single" w:sz="4" w:space="0" w:color="auto"/>
              <w:left w:val="single" w:sz="4" w:space="0" w:color="auto"/>
              <w:bottom w:val="single" w:sz="4" w:space="0" w:color="auto"/>
              <w:right w:val="single" w:sz="4" w:space="0" w:color="auto"/>
            </w:tcBorders>
          </w:tcPr>
          <w:p w:rsidR="00A95ED5" w:rsidRPr="002B525B" w:rsidRDefault="002B525B" w:rsidP="00B509B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A95ED5" w:rsidRPr="00B509B0" w:rsidTr="006877A1">
        <w:trPr>
          <w:trHeight w:val="331"/>
        </w:trPr>
        <w:tc>
          <w:tcPr>
            <w:tcW w:w="534" w:type="dxa"/>
            <w:tcBorders>
              <w:top w:val="single" w:sz="4" w:space="0" w:color="auto"/>
              <w:left w:val="single" w:sz="4" w:space="0" w:color="auto"/>
              <w:bottom w:val="single" w:sz="4" w:space="0" w:color="auto"/>
              <w:right w:val="single" w:sz="4" w:space="0" w:color="auto"/>
            </w:tcBorders>
          </w:tcPr>
          <w:p w:rsidR="00A95ED5" w:rsidRPr="004A7BBA" w:rsidRDefault="00A95ED5" w:rsidP="004A7BBA">
            <w:pPr>
              <w:snapToGrid w:val="0"/>
              <w:spacing w:after="0" w:line="240" w:lineRule="auto"/>
              <w:rPr>
                <w:rFonts w:ascii="Times New Roman" w:hAnsi="Times New Roman" w:cs="Times New Roman"/>
                <w:b/>
                <w:sz w:val="20"/>
                <w:szCs w:val="20"/>
              </w:rPr>
            </w:pPr>
            <w:r w:rsidRPr="004A7BBA">
              <w:rPr>
                <w:rFonts w:ascii="Times New Roman" w:hAnsi="Times New Roman" w:cs="Times New Roman"/>
                <w:b/>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A95ED5" w:rsidRPr="00A95ED5" w:rsidRDefault="002B525B" w:rsidP="004A7BBA">
            <w:pPr>
              <w:snapToGrid w:val="0"/>
              <w:spacing w:after="0" w:line="240" w:lineRule="auto"/>
              <w:rPr>
                <w:rFonts w:ascii="Times New Roman" w:hAnsi="Times New Roman" w:cs="Times New Roman"/>
                <w:b/>
                <w:sz w:val="20"/>
                <w:szCs w:val="20"/>
              </w:rPr>
            </w:pPr>
            <w:r w:rsidRPr="002B525B">
              <w:rPr>
                <w:rFonts w:ascii="Times New Roman" w:hAnsi="Times New Roman" w:cs="Times New Roman"/>
                <w:b/>
                <w:sz w:val="20"/>
                <w:szCs w:val="20"/>
              </w:rPr>
              <w:t>Протез бедра немодульного типа</w:t>
            </w:r>
          </w:p>
        </w:tc>
        <w:tc>
          <w:tcPr>
            <w:tcW w:w="6770" w:type="dxa"/>
            <w:tcBorders>
              <w:top w:val="single" w:sz="4" w:space="0" w:color="auto"/>
              <w:left w:val="single" w:sz="4" w:space="0" w:color="auto"/>
              <w:bottom w:val="single" w:sz="4" w:space="0" w:color="auto"/>
              <w:right w:val="single" w:sz="4" w:space="0" w:color="auto"/>
            </w:tcBorders>
          </w:tcPr>
          <w:p w:rsidR="00A95ED5" w:rsidRPr="00B509B0" w:rsidRDefault="002B525B" w:rsidP="006D51B1">
            <w:pPr>
              <w:snapToGrid w:val="0"/>
              <w:spacing w:after="0" w:line="240" w:lineRule="auto"/>
              <w:jc w:val="both"/>
              <w:rPr>
                <w:rFonts w:ascii="Times New Roman" w:eastAsia="Arial" w:hAnsi="Times New Roman" w:cs="Times New Roman"/>
                <w:sz w:val="20"/>
                <w:szCs w:val="20"/>
              </w:rPr>
            </w:pPr>
            <w:r w:rsidRPr="002B525B">
              <w:rPr>
                <w:rFonts w:ascii="Times New Roman" w:eastAsia="Arial" w:hAnsi="Times New Roman" w:cs="Times New Roman"/>
                <w:sz w:val="20"/>
                <w:szCs w:val="20"/>
              </w:rPr>
              <w:t xml:space="preserve">Протез бедра немодульного типа. Гильза бедра максимальной готовности из полиамидных материалов. Коленный узел одноосный </w:t>
            </w:r>
            <w:proofErr w:type="spellStart"/>
            <w:r w:rsidRPr="002B525B">
              <w:rPr>
                <w:rFonts w:ascii="Times New Roman" w:eastAsia="Arial" w:hAnsi="Times New Roman" w:cs="Times New Roman"/>
                <w:sz w:val="20"/>
                <w:szCs w:val="20"/>
              </w:rPr>
              <w:t>беззамковый</w:t>
            </w:r>
            <w:proofErr w:type="spellEnd"/>
            <w:r w:rsidRPr="002B525B">
              <w:rPr>
                <w:rFonts w:ascii="Times New Roman" w:eastAsia="Arial" w:hAnsi="Times New Roman" w:cs="Times New Roman"/>
                <w:sz w:val="20"/>
                <w:szCs w:val="20"/>
              </w:rPr>
              <w:t xml:space="preserve">. Стопа </w:t>
            </w:r>
            <w:proofErr w:type="spellStart"/>
            <w:r w:rsidRPr="002B525B">
              <w:rPr>
                <w:rFonts w:ascii="Times New Roman" w:eastAsia="Arial" w:hAnsi="Times New Roman" w:cs="Times New Roman"/>
                <w:sz w:val="20"/>
                <w:szCs w:val="20"/>
              </w:rPr>
              <w:t>металлоштампованная</w:t>
            </w:r>
            <w:proofErr w:type="spellEnd"/>
            <w:r w:rsidRPr="002B525B">
              <w:rPr>
                <w:rFonts w:ascii="Times New Roman" w:eastAsia="Arial" w:hAnsi="Times New Roman" w:cs="Times New Roman"/>
                <w:sz w:val="20"/>
                <w:szCs w:val="20"/>
              </w:rPr>
              <w:t xml:space="preserve">. Крепление поясом широким, </w:t>
            </w:r>
            <w:proofErr w:type="spellStart"/>
            <w:r w:rsidRPr="002B525B">
              <w:rPr>
                <w:rFonts w:ascii="Times New Roman" w:eastAsia="Arial" w:hAnsi="Times New Roman" w:cs="Times New Roman"/>
                <w:sz w:val="20"/>
                <w:szCs w:val="20"/>
              </w:rPr>
              <w:t>вертлугом</w:t>
            </w:r>
            <w:proofErr w:type="spellEnd"/>
            <w:r w:rsidRPr="002B525B">
              <w:rPr>
                <w:rFonts w:ascii="Times New Roman" w:eastAsia="Arial" w:hAnsi="Times New Roman" w:cs="Times New Roman"/>
                <w:sz w:val="20"/>
                <w:szCs w:val="20"/>
              </w:rPr>
              <w:t xml:space="preserve">, </w:t>
            </w:r>
            <w:proofErr w:type="spellStart"/>
            <w:r w:rsidRPr="002B525B">
              <w:rPr>
                <w:rFonts w:ascii="Times New Roman" w:eastAsia="Arial" w:hAnsi="Times New Roman" w:cs="Times New Roman"/>
                <w:sz w:val="20"/>
                <w:szCs w:val="20"/>
              </w:rPr>
              <w:t>подбедренником</w:t>
            </w:r>
            <w:proofErr w:type="spellEnd"/>
            <w:r w:rsidRPr="002B525B">
              <w:rPr>
                <w:rFonts w:ascii="Times New Roman" w:eastAsia="Arial" w:hAnsi="Times New Roman" w:cs="Times New Roman"/>
                <w:sz w:val="20"/>
                <w:szCs w:val="20"/>
              </w:rPr>
              <w:t>.</w:t>
            </w:r>
          </w:p>
        </w:tc>
        <w:tc>
          <w:tcPr>
            <w:tcW w:w="601" w:type="dxa"/>
            <w:tcBorders>
              <w:top w:val="single" w:sz="4" w:space="0" w:color="auto"/>
              <w:left w:val="single" w:sz="4" w:space="0" w:color="auto"/>
              <w:bottom w:val="single" w:sz="4" w:space="0" w:color="auto"/>
              <w:right w:val="single" w:sz="4" w:space="0" w:color="auto"/>
            </w:tcBorders>
          </w:tcPr>
          <w:p w:rsidR="00A95ED5" w:rsidRPr="002B525B" w:rsidRDefault="002B525B" w:rsidP="00B509B0">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695F71" w:rsidRPr="00B509B0" w:rsidTr="006877A1">
        <w:trPr>
          <w:trHeight w:val="331"/>
        </w:trPr>
        <w:tc>
          <w:tcPr>
            <w:tcW w:w="534" w:type="dxa"/>
            <w:tcBorders>
              <w:top w:val="single" w:sz="4" w:space="0" w:color="auto"/>
              <w:left w:val="single" w:sz="4" w:space="0" w:color="auto"/>
              <w:bottom w:val="single" w:sz="4" w:space="0" w:color="auto"/>
              <w:right w:val="single" w:sz="4" w:space="0" w:color="auto"/>
            </w:tcBorders>
            <w:vAlign w:val="center"/>
          </w:tcPr>
          <w:p w:rsidR="00695F71" w:rsidRPr="00B509B0" w:rsidRDefault="00695F71" w:rsidP="00B509B0">
            <w:pPr>
              <w:snapToGri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95F71" w:rsidRPr="00B509B0" w:rsidRDefault="00695F71" w:rsidP="00B509B0">
            <w:pPr>
              <w:tabs>
                <w:tab w:val="left" w:pos="975"/>
              </w:tabs>
              <w:spacing w:after="0" w:line="240" w:lineRule="auto"/>
              <w:jc w:val="both"/>
              <w:rPr>
                <w:rFonts w:ascii="Times New Roman" w:hAnsi="Times New Roman" w:cs="Times New Roman"/>
                <w:sz w:val="20"/>
                <w:szCs w:val="20"/>
              </w:rPr>
            </w:pPr>
          </w:p>
        </w:tc>
        <w:tc>
          <w:tcPr>
            <w:tcW w:w="6770" w:type="dxa"/>
            <w:tcBorders>
              <w:top w:val="single" w:sz="4" w:space="0" w:color="auto"/>
              <w:left w:val="single" w:sz="4" w:space="0" w:color="auto"/>
              <w:bottom w:val="single" w:sz="4" w:space="0" w:color="auto"/>
              <w:right w:val="single" w:sz="4" w:space="0" w:color="auto"/>
            </w:tcBorders>
          </w:tcPr>
          <w:p w:rsidR="00695F71" w:rsidRPr="00B509B0" w:rsidRDefault="00695F71" w:rsidP="00B509B0">
            <w:pPr>
              <w:snapToGrid w:val="0"/>
              <w:spacing w:after="0" w:line="240" w:lineRule="auto"/>
              <w:jc w:val="both"/>
              <w:rPr>
                <w:rFonts w:ascii="Times New Roman" w:hAnsi="Times New Roman" w:cs="Times New Roman"/>
                <w:sz w:val="20"/>
                <w:szCs w:val="20"/>
              </w:rPr>
            </w:pPr>
            <w:r w:rsidRPr="00B509B0">
              <w:rPr>
                <w:rFonts w:ascii="Times New Roman" w:hAnsi="Times New Roman" w:cs="Times New Roman"/>
                <w:sz w:val="20"/>
                <w:szCs w:val="20"/>
              </w:rPr>
              <w:t>Итого:</w:t>
            </w:r>
          </w:p>
        </w:tc>
        <w:tc>
          <w:tcPr>
            <w:tcW w:w="601" w:type="dxa"/>
            <w:tcBorders>
              <w:top w:val="single" w:sz="4" w:space="0" w:color="auto"/>
              <w:left w:val="single" w:sz="4" w:space="0" w:color="auto"/>
              <w:bottom w:val="single" w:sz="4" w:space="0" w:color="auto"/>
              <w:right w:val="single" w:sz="4" w:space="0" w:color="auto"/>
            </w:tcBorders>
          </w:tcPr>
          <w:p w:rsidR="00695F71" w:rsidRPr="00B509B0" w:rsidRDefault="002B525B" w:rsidP="00B509B0">
            <w:pPr>
              <w:tabs>
                <w:tab w:val="left" w:pos="975"/>
              </w:tabs>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16</w:t>
            </w:r>
            <w:bookmarkStart w:id="0" w:name="_GoBack"/>
            <w:bookmarkEnd w:id="0"/>
          </w:p>
        </w:tc>
      </w:tr>
    </w:tbl>
    <w:p w:rsidR="00695F71" w:rsidRPr="009A3CFB" w:rsidRDefault="00695F71" w:rsidP="00695F71">
      <w:pPr>
        <w:keepNext/>
        <w:suppressAutoHyphens/>
        <w:spacing w:after="0" w:line="240" w:lineRule="auto"/>
        <w:jc w:val="both"/>
        <w:rPr>
          <w:rFonts w:ascii="Times New Roman" w:hAnsi="Times New Roman" w:cs="Times New Roman"/>
          <w:sz w:val="16"/>
          <w:szCs w:val="16"/>
        </w:rPr>
      </w:pPr>
    </w:p>
    <w:p w:rsidR="00695F71" w:rsidRPr="00695F71" w:rsidRDefault="00695F71" w:rsidP="00695F71">
      <w:pPr>
        <w:spacing w:after="0" w:line="240" w:lineRule="auto"/>
        <w:ind w:firstLine="567"/>
        <w:jc w:val="both"/>
        <w:rPr>
          <w:rFonts w:ascii="Times New Roman" w:hAnsi="Times New Roman" w:cs="Times New Roman"/>
          <w:b/>
          <w:sz w:val="24"/>
          <w:szCs w:val="24"/>
        </w:rPr>
      </w:pPr>
      <w:r w:rsidRPr="00695F71">
        <w:rPr>
          <w:rFonts w:ascii="Times New Roman" w:hAnsi="Times New Roman" w:cs="Times New Roman"/>
          <w:b/>
          <w:sz w:val="24"/>
          <w:szCs w:val="24"/>
        </w:rPr>
        <w:t>Требования к качеству работ</w:t>
      </w:r>
    </w:p>
    <w:p w:rsidR="00695F71" w:rsidRPr="00695F71" w:rsidRDefault="00695F71" w:rsidP="00695F71">
      <w:pPr>
        <w:spacing w:after="0" w:line="240" w:lineRule="auto"/>
        <w:ind w:firstLine="567"/>
        <w:jc w:val="both"/>
        <w:rPr>
          <w:rFonts w:ascii="Times New Roman" w:hAnsi="Times New Roman" w:cs="Times New Roman"/>
          <w:sz w:val="24"/>
          <w:szCs w:val="24"/>
        </w:rPr>
      </w:pPr>
      <w:r w:rsidRPr="00695F71">
        <w:rPr>
          <w:rFonts w:ascii="Times New Roman" w:hAnsi="Times New Roman" w:cs="Times New Roman"/>
          <w:b/>
          <w:sz w:val="24"/>
          <w:szCs w:val="24"/>
        </w:rPr>
        <w:t xml:space="preserve">Протезы нижних конечностей должны </w:t>
      </w:r>
      <w:r w:rsidRPr="00695F71">
        <w:rPr>
          <w:rFonts w:ascii="Times New Roman" w:hAnsi="Times New Roman" w:cs="Times New Roman"/>
          <w:sz w:val="24"/>
          <w:szCs w:val="24"/>
        </w:rPr>
        <w:t xml:space="preserve">соответствовать требованиям </w:t>
      </w:r>
      <w:r w:rsidRPr="00695F71">
        <w:rPr>
          <w:rFonts w:ascii="Times New Roman" w:hAnsi="Times New Roman" w:cs="Times New Roman"/>
          <w:color w:val="000000"/>
          <w:sz w:val="24"/>
          <w:szCs w:val="24"/>
        </w:rPr>
        <w:t xml:space="preserve">Государственного стандарта Российской Федерации ГОСТ </w:t>
      </w:r>
      <w:proofErr w:type="gramStart"/>
      <w:r w:rsidRPr="00695F71">
        <w:rPr>
          <w:rFonts w:ascii="Times New Roman" w:hAnsi="Times New Roman" w:cs="Times New Roman"/>
          <w:color w:val="000000"/>
          <w:sz w:val="24"/>
          <w:szCs w:val="24"/>
        </w:rPr>
        <w:t>Р</w:t>
      </w:r>
      <w:proofErr w:type="gramEnd"/>
      <w:r w:rsidRPr="00695F71">
        <w:rPr>
          <w:rFonts w:ascii="Times New Roman" w:hAnsi="Times New Roman" w:cs="Times New Roman"/>
          <w:color w:val="000000"/>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695F71">
        <w:rPr>
          <w:rFonts w:ascii="Times New Roman" w:hAnsi="Times New Roman" w:cs="Times New Roman"/>
          <w:color w:val="000000"/>
          <w:sz w:val="24"/>
          <w:szCs w:val="24"/>
        </w:rPr>
        <w:t>Р</w:t>
      </w:r>
      <w:proofErr w:type="gramEnd"/>
      <w:r w:rsidRPr="00695F71">
        <w:rPr>
          <w:rFonts w:ascii="Times New Roman" w:hAnsi="Times New Roman" w:cs="Times New Roman"/>
          <w:color w:val="000000"/>
          <w:sz w:val="24"/>
          <w:szCs w:val="24"/>
        </w:rPr>
        <w:t xml:space="preserve"> 53869-2010 «Протезы нижних конечностей. Технические требования»</w:t>
      </w:r>
      <w:r w:rsidRPr="00695F71">
        <w:rPr>
          <w:rFonts w:ascii="Times New Roman" w:hAnsi="Times New Roman" w:cs="Times New Roman"/>
          <w:sz w:val="24"/>
          <w:szCs w:val="24"/>
        </w:rPr>
        <w:t xml:space="preserve">, а также соответствовать Республиканскому стандарту РСФСР РСТ РСФСР 644-80 «Изделия протезно-ортопедические. Общие технические требования». Терминология и определения при составлении аукционной документации должна отвечать требованиям Государственного стандарта Российской Федерации ГОСТ </w:t>
      </w:r>
      <w:proofErr w:type="gramStart"/>
      <w:r w:rsidRPr="00695F71">
        <w:rPr>
          <w:rFonts w:ascii="Times New Roman" w:hAnsi="Times New Roman" w:cs="Times New Roman"/>
          <w:sz w:val="24"/>
          <w:szCs w:val="24"/>
        </w:rPr>
        <w:t>Р</w:t>
      </w:r>
      <w:proofErr w:type="gramEnd"/>
      <w:r w:rsidRPr="00695F71">
        <w:rPr>
          <w:rFonts w:ascii="Times New Roman" w:hAnsi="Times New Roman" w:cs="Times New Roman"/>
          <w:sz w:val="24"/>
          <w:szCs w:val="24"/>
        </w:rPr>
        <w:t xml:space="preserve"> 51819-2001 «Протезирование и </w:t>
      </w:r>
      <w:proofErr w:type="spellStart"/>
      <w:r w:rsidRPr="00695F71">
        <w:rPr>
          <w:rFonts w:ascii="Times New Roman" w:hAnsi="Times New Roman" w:cs="Times New Roman"/>
          <w:sz w:val="24"/>
          <w:szCs w:val="24"/>
        </w:rPr>
        <w:t>ортезирование</w:t>
      </w:r>
      <w:proofErr w:type="spellEnd"/>
      <w:r w:rsidRPr="00695F71">
        <w:rPr>
          <w:rFonts w:ascii="Times New Roman" w:hAnsi="Times New Roman" w:cs="Times New Roman"/>
          <w:sz w:val="24"/>
          <w:szCs w:val="24"/>
        </w:rPr>
        <w:t xml:space="preserve"> верхних и нижних конечностей».</w:t>
      </w:r>
    </w:p>
    <w:p w:rsidR="009A3CFB" w:rsidRDefault="009A3CFB" w:rsidP="00695F71">
      <w:pPr>
        <w:spacing w:after="0" w:line="240" w:lineRule="auto"/>
        <w:ind w:firstLine="851"/>
        <w:jc w:val="both"/>
        <w:rPr>
          <w:rFonts w:ascii="Times New Roman" w:hAnsi="Times New Roman" w:cs="Times New Roman"/>
          <w:b/>
          <w:sz w:val="24"/>
          <w:szCs w:val="24"/>
        </w:rPr>
      </w:pPr>
    </w:p>
    <w:p w:rsidR="00695F71" w:rsidRPr="00695F71" w:rsidRDefault="00695F71" w:rsidP="00695F71">
      <w:pPr>
        <w:spacing w:after="0" w:line="240" w:lineRule="auto"/>
        <w:ind w:firstLine="851"/>
        <w:jc w:val="both"/>
        <w:rPr>
          <w:rFonts w:ascii="Times New Roman" w:hAnsi="Times New Roman" w:cs="Times New Roman"/>
          <w:b/>
          <w:sz w:val="24"/>
          <w:szCs w:val="24"/>
        </w:rPr>
      </w:pPr>
      <w:r w:rsidRPr="00695F71">
        <w:rPr>
          <w:rFonts w:ascii="Times New Roman" w:hAnsi="Times New Roman" w:cs="Times New Roman"/>
          <w:b/>
          <w:sz w:val="24"/>
          <w:szCs w:val="24"/>
        </w:rPr>
        <w:t>Требования к техническим и функциональным характеристикам работ</w:t>
      </w:r>
    </w:p>
    <w:p w:rsidR="00695F71" w:rsidRPr="00695F71" w:rsidRDefault="00695F71" w:rsidP="00695F71">
      <w:pPr>
        <w:spacing w:after="0" w:line="240" w:lineRule="auto"/>
        <w:ind w:firstLine="851"/>
        <w:jc w:val="both"/>
        <w:rPr>
          <w:rFonts w:ascii="Times New Roman" w:hAnsi="Times New Roman" w:cs="Times New Roman"/>
          <w:sz w:val="24"/>
          <w:szCs w:val="24"/>
        </w:rPr>
      </w:pPr>
      <w:r w:rsidRPr="00695F71">
        <w:rPr>
          <w:rFonts w:ascii="Times New Roman" w:hAnsi="Times New Roman" w:cs="Times New Roman"/>
          <w:sz w:val="24"/>
          <w:szCs w:val="24"/>
        </w:rPr>
        <w:t>Выполняемые работы по обеспечению инвалида протезами нижних конечностей должны</w:t>
      </w:r>
      <w:r w:rsidRPr="00695F71">
        <w:rPr>
          <w:rFonts w:ascii="Times New Roman" w:hAnsi="Times New Roman" w:cs="Times New Roman"/>
          <w:b/>
          <w:sz w:val="24"/>
          <w:szCs w:val="24"/>
        </w:rPr>
        <w:t xml:space="preserve"> </w:t>
      </w:r>
      <w:r w:rsidRPr="00695F71">
        <w:rPr>
          <w:rFonts w:ascii="Times New Roman" w:hAnsi="Times New Roman" w:cs="Times New Roman"/>
          <w:sz w:val="24"/>
          <w:szCs w:val="24"/>
        </w:rPr>
        <w:t>содержать комплекс медицинских, технических и социальных мероприятий проводимых с пациентом, имеющими нарушения и (или) дефекты опорно-двигательного аппарата, в целях восстановления или компенсации ограничений их жизнедеятельности.</w:t>
      </w:r>
    </w:p>
    <w:p w:rsidR="00695F71" w:rsidRPr="00695F71" w:rsidRDefault="00695F71" w:rsidP="00695F71">
      <w:pPr>
        <w:spacing w:after="0" w:line="240" w:lineRule="auto"/>
        <w:ind w:firstLine="851"/>
        <w:jc w:val="both"/>
        <w:rPr>
          <w:rFonts w:ascii="Times New Roman" w:hAnsi="Times New Roman" w:cs="Times New Roman"/>
          <w:sz w:val="24"/>
          <w:szCs w:val="24"/>
        </w:rPr>
      </w:pPr>
      <w:r w:rsidRPr="00695F71">
        <w:rPr>
          <w:rFonts w:ascii="Times New Roman" w:hAnsi="Times New Roman" w:cs="Times New Roman"/>
          <w:sz w:val="24"/>
          <w:szCs w:val="24"/>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нижней конечности инвалида с помощью протеза нижней конечности.</w:t>
      </w:r>
    </w:p>
    <w:p w:rsidR="00695F71" w:rsidRPr="00695F71" w:rsidRDefault="00695F71" w:rsidP="00695F71">
      <w:pPr>
        <w:spacing w:after="0" w:line="240" w:lineRule="auto"/>
        <w:ind w:firstLine="851"/>
        <w:jc w:val="both"/>
        <w:rPr>
          <w:rFonts w:ascii="Times New Roman" w:hAnsi="Times New Roman" w:cs="Times New Roman"/>
          <w:sz w:val="24"/>
          <w:szCs w:val="24"/>
        </w:rPr>
      </w:pPr>
      <w:r w:rsidRPr="00695F71">
        <w:rPr>
          <w:rFonts w:ascii="Times New Roman" w:hAnsi="Times New Roman" w:cs="Times New Roman"/>
          <w:sz w:val="24"/>
          <w:szCs w:val="24"/>
        </w:rPr>
        <w:t xml:space="preserve">Приемная гильза протеза </w:t>
      </w:r>
      <w:r w:rsidRPr="00695F71">
        <w:rPr>
          <w:rFonts w:ascii="Times New Roman" w:hAnsi="Times New Roman" w:cs="Times New Roman"/>
          <w:b/>
          <w:sz w:val="24"/>
          <w:szCs w:val="24"/>
        </w:rPr>
        <w:t xml:space="preserve"> </w:t>
      </w:r>
      <w:r w:rsidRPr="00695F71">
        <w:rPr>
          <w:rFonts w:ascii="Times New Roman" w:hAnsi="Times New Roman" w:cs="Times New Roman"/>
          <w:sz w:val="24"/>
          <w:szCs w:val="24"/>
        </w:rPr>
        <w:t>изготавливается по индивидуальному параметру инвалидов и предназначается для размещения в нем пораженной конечности, обеспечивая взаимодействие инвалидов с протезом конечности.</w:t>
      </w:r>
    </w:p>
    <w:p w:rsidR="00695F71" w:rsidRPr="00695F71" w:rsidRDefault="00695F71" w:rsidP="00695F71">
      <w:pPr>
        <w:spacing w:after="0" w:line="240" w:lineRule="auto"/>
        <w:ind w:firstLine="851"/>
        <w:jc w:val="both"/>
        <w:rPr>
          <w:rFonts w:ascii="Times New Roman" w:hAnsi="Times New Roman" w:cs="Times New Roman"/>
          <w:sz w:val="24"/>
          <w:szCs w:val="24"/>
        </w:rPr>
      </w:pPr>
      <w:r w:rsidRPr="00695F71">
        <w:rPr>
          <w:rFonts w:ascii="Times New Roman" w:hAnsi="Times New Roman" w:cs="Times New Roman"/>
          <w:sz w:val="24"/>
          <w:szCs w:val="24"/>
        </w:rPr>
        <w:t>Функциональный узел протеза конечности выполняет заданную функцию и имеет конструктивно-технологическую завершенность.</w:t>
      </w:r>
    </w:p>
    <w:p w:rsidR="00695F71" w:rsidRPr="00695F71" w:rsidRDefault="00695F71" w:rsidP="00695F71">
      <w:pPr>
        <w:spacing w:after="0" w:line="240" w:lineRule="auto"/>
        <w:ind w:firstLine="851"/>
        <w:jc w:val="both"/>
        <w:rPr>
          <w:rFonts w:ascii="Times New Roman" w:hAnsi="Times New Roman" w:cs="Times New Roman"/>
          <w:sz w:val="24"/>
          <w:szCs w:val="24"/>
        </w:rPr>
      </w:pPr>
      <w:r w:rsidRPr="00695F71">
        <w:rPr>
          <w:rFonts w:ascii="Times New Roman" w:hAnsi="Times New Roman" w:cs="Times New Roman"/>
          <w:sz w:val="24"/>
          <w:szCs w:val="24"/>
        </w:rPr>
        <w:t xml:space="preserve">Лечебно-тренировочный протез назначается после ампутации нижней конечности в целях формирования культи и адаптации инвалидов  к протезу и приобретения навыков ходьбы. Постоянный протез предназначается после завершения использования лечебно-тренировочного протеза. </w:t>
      </w:r>
    </w:p>
    <w:p w:rsidR="00695F71" w:rsidRPr="00695F71" w:rsidRDefault="00695F71" w:rsidP="00695F71">
      <w:pPr>
        <w:spacing w:after="0" w:line="240" w:lineRule="auto"/>
        <w:ind w:firstLine="851"/>
        <w:jc w:val="both"/>
        <w:rPr>
          <w:rFonts w:ascii="Times New Roman" w:hAnsi="Times New Roman" w:cs="Times New Roman"/>
          <w:b/>
          <w:sz w:val="24"/>
          <w:szCs w:val="24"/>
        </w:rPr>
      </w:pPr>
      <w:r w:rsidRPr="00695F71">
        <w:rPr>
          <w:rFonts w:ascii="Times New Roman" w:hAnsi="Times New Roman" w:cs="Times New Roman"/>
          <w:b/>
          <w:sz w:val="24"/>
          <w:szCs w:val="24"/>
        </w:rPr>
        <w:t>Требования к результатам работ</w:t>
      </w:r>
    </w:p>
    <w:p w:rsidR="00695F71" w:rsidRPr="00695F71" w:rsidRDefault="00695F71" w:rsidP="00695F71">
      <w:pPr>
        <w:spacing w:after="0" w:line="240" w:lineRule="auto"/>
        <w:ind w:firstLine="851"/>
        <w:jc w:val="both"/>
        <w:rPr>
          <w:rFonts w:ascii="Times New Roman" w:hAnsi="Times New Roman" w:cs="Times New Roman"/>
          <w:sz w:val="24"/>
          <w:szCs w:val="24"/>
        </w:rPr>
      </w:pPr>
      <w:r w:rsidRPr="00695F71">
        <w:rPr>
          <w:rFonts w:ascii="Times New Roman" w:hAnsi="Times New Roman" w:cs="Times New Roman"/>
          <w:sz w:val="24"/>
          <w:szCs w:val="24"/>
        </w:rPr>
        <w:t>Работы по обеспечению инвалидов протезами нижних конечностей следует считать эффективно исполненными, если у инвалидов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695F71" w:rsidRPr="00695F71" w:rsidRDefault="00695F71" w:rsidP="00695F71">
      <w:pPr>
        <w:keepNext/>
        <w:spacing w:after="0" w:line="240" w:lineRule="auto"/>
        <w:jc w:val="both"/>
        <w:rPr>
          <w:rFonts w:ascii="Times New Roman" w:hAnsi="Times New Roman" w:cs="Times New Roman"/>
          <w:sz w:val="24"/>
          <w:szCs w:val="24"/>
        </w:rPr>
      </w:pPr>
      <w:r w:rsidRPr="00695F71">
        <w:rPr>
          <w:rFonts w:ascii="Times New Roman" w:hAnsi="Times New Roman" w:cs="Times New Roman"/>
          <w:b/>
          <w:sz w:val="24"/>
          <w:szCs w:val="24"/>
        </w:rPr>
        <w:t>Требования к размерам, упаковке.</w:t>
      </w:r>
      <w:r w:rsidRPr="00695F71">
        <w:rPr>
          <w:rFonts w:ascii="Times New Roman" w:hAnsi="Times New Roman" w:cs="Times New Roman"/>
          <w:sz w:val="24"/>
          <w:szCs w:val="24"/>
        </w:rPr>
        <w:t xml:space="preserve"> </w:t>
      </w:r>
    </w:p>
    <w:p w:rsidR="00695F71" w:rsidRPr="00695F71" w:rsidRDefault="00695F71" w:rsidP="00695F71">
      <w:pPr>
        <w:widowControl w:val="0"/>
        <w:suppressAutoHyphens/>
        <w:autoSpaceDE w:val="0"/>
        <w:autoSpaceDN w:val="0"/>
        <w:adjustRightInd w:val="0"/>
        <w:spacing w:after="0" w:line="240" w:lineRule="auto"/>
        <w:ind w:firstLine="540"/>
        <w:jc w:val="both"/>
        <w:rPr>
          <w:rFonts w:ascii="Times New Roman" w:hAnsi="Times New Roman" w:cs="Times New Roman"/>
          <w:color w:val="000000"/>
          <w:sz w:val="24"/>
          <w:szCs w:val="24"/>
        </w:rPr>
      </w:pPr>
      <w:r w:rsidRPr="00695F71">
        <w:rPr>
          <w:rFonts w:ascii="Times New Roman" w:hAnsi="Times New Roman" w:cs="Times New Roman"/>
          <w:color w:val="000000"/>
          <w:sz w:val="24"/>
          <w:szCs w:val="24"/>
        </w:rPr>
        <w:t xml:space="preserve">Маркировка протеза, а так же их упаковка, хранение и транспортировка к месту жительства инвалидов (ветеранов) должна осуществляться с соблюдением требований </w:t>
      </w:r>
      <w:r w:rsidRPr="00695F71">
        <w:rPr>
          <w:rFonts w:ascii="Times New Roman" w:hAnsi="Times New Roman" w:cs="Times New Roman"/>
          <w:color w:val="000000"/>
          <w:sz w:val="24"/>
          <w:szCs w:val="24"/>
        </w:rPr>
        <w:lastRenderedPageBreak/>
        <w:t xml:space="preserve">ГОСТ </w:t>
      </w:r>
      <w:proofErr w:type="gramStart"/>
      <w:r w:rsidRPr="00695F71">
        <w:rPr>
          <w:rFonts w:ascii="Times New Roman" w:hAnsi="Times New Roman" w:cs="Times New Roman"/>
          <w:color w:val="000000"/>
          <w:sz w:val="24"/>
          <w:szCs w:val="24"/>
        </w:rPr>
        <w:t>Р</w:t>
      </w:r>
      <w:proofErr w:type="gramEnd"/>
      <w:r w:rsidRPr="00695F71">
        <w:rPr>
          <w:rFonts w:ascii="Times New Roman" w:hAnsi="Times New Roman" w:cs="Times New Roman"/>
          <w:color w:val="000000"/>
          <w:sz w:val="24"/>
          <w:szCs w:val="24"/>
        </w:rPr>
        <w:t xml:space="preserve"> ИСО 22523-2007 «Протезы конечностей и </w:t>
      </w:r>
      <w:proofErr w:type="spellStart"/>
      <w:r w:rsidRPr="00695F71">
        <w:rPr>
          <w:rFonts w:ascii="Times New Roman" w:hAnsi="Times New Roman" w:cs="Times New Roman"/>
          <w:color w:val="000000"/>
          <w:sz w:val="24"/>
          <w:szCs w:val="24"/>
        </w:rPr>
        <w:t>ортезы</w:t>
      </w:r>
      <w:proofErr w:type="spellEnd"/>
      <w:r w:rsidRPr="00695F71">
        <w:rPr>
          <w:rFonts w:ascii="Times New Roman" w:hAnsi="Times New Roman" w:cs="Times New Roman"/>
          <w:color w:val="000000"/>
          <w:sz w:val="24"/>
          <w:szCs w:val="24"/>
        </w:rPr>
        <w:t xml:space="preserve"> наружные. Требования и методы испытаний» и  ГОСТ </w:t>
      </w:r>
      <w:proofErr w:type="gramStart"/>
      <w:r w:rsidRPr="00695F71">
        <w:rPr>
          <w:rFonts w:ascii="Times New Roman" w:hAnsi="Times New Roman" w:cs="Times New Roman"/>
          <w:color w:val="000000"/>
          <w:sz w:val="24"/>
          <w:szCs w:val="24"/>
        </w:rPr>
        <w:t>Р</w:t>
      </w:r>
      <w:proofErr w:type="gramEnd"/>
      <w:r w:rsidRPr="00695F71">
        <w:rPr>
          <w:rFonts w:ascii="Times New Roman" w:hAnsi="Times New Roman" w:cs="Times New Roman"/>
          <w:color w:val="000000"/>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695F71" w:rsidRPr="00695F71" w:rsidRDefault="00695F71" w:rsidP="00695F71">
      <w:pPr>
        <w:pStyle w:val="3"/>
        <w:spacing w:after="0"/>
        <w:ind w:left="0" w:firstLine="540"/>
        <w:jc w:val="both"/>
        <w:rPr>
          <w:color w:val="000000"/>
          <w:sz w:val="24"/>
          <w:szCs w:val="24"/>
        </w:rPr>
      </w:pPr>
      <w:r w:rsidRPr="00695F71">
        <w:rPr>
          <w:color w:val="000000"/>
          <w:sz w:val="24"/>
          <w:szCs w:val="24"/>
        </w:rPr>
        <w:t>Упаковка протеза должна обеспечивать защиту от повреждений, порчи (изнашивания) или загрязнения во время хранения и транспортировки к месту жительства инвалида (ветерана).</w:t>
      </w:r>
    </w:p>
    <w:p w:rsidR="00695F71" w:rsidRPr="00695F71" w:rsidRDefault="00695F71" w:rsidP="00695F71">
      <w:pPr>
        <w:spacing w:after="0" w:line="240" w:lineRule="auto"/>
        <w:ind w:firstLine="709"/>
        <w:jc w:val="both"/>
        <w:rPr>
          <w:rFonts w:ascii="Times New Roman" w:hAnsi="Times New Roman" w:cs="Times New Roman"/>
          <w:sz w:val="24"/>
          <w:szCs w:val="24"/>
        </w:rPr>
      </w:pPr>
      <w:r w:rsidRPr="00695F71">
        <w:rPr>
          <w:rFonts w:ascii="Times New Roman" w:hAnsi="Times New Roman" w:cs="Times New Roman"/>
          <w:sz w:val="24"/>
          <w:szCs w:val="24"/>
        </w:rPr>
        <w:t>Временная противокоррозионная защита протезов производится в соответствии с  требованиями ГОСТ 9.014-78 «Единая система защиты от коррозии и старения материалов и изделий. Временная  противокоррозионная защита изделий. Общие требования», а также стандартов и  ТУ  на протезы конкретных групп, типов (видов, моделей).</w:t>
      </w:r>
    </w:p>
    <w:p w:rsidR="00695F71" w:rsidRPr="00695F71" w:rsidRDefault="00695F71" w:rsidP="00695F71">
      <w:pPr>
        <w:autoSpaceDE w:val="0"/>
        <w:autoSpaceDN w:val="0"/>
        <w:adjustRightInd w:val="0"/>
        <w:spacing w:after="0" w:line="240" w:lineRule="auto"/>
        <w:jc w:val="both"/>
        <w:rPr>
          <w:rFonts w:ascii="Times New Roman" w:hAnsi="Times New Roman" w:cs="Times New Roman"/>
          <w:b/>
          <w:i/>
          <w:sz w:val="24"/>
          <w:szCs w:val="24"/>
        </w:rPr>
      </w:pPr>
      <w:r w:rsidRPr="00695F71">
        <w:rPr>
          <w:rFonts w:ascii="Times New Roman" w:hAnsi="Times New Roman" w:cs="Times New Roman"/>
          <w:b/>
          <w:sz w:val="24"/>
          <w:szCs w:val="24"/>
        </w:rPr>
        <w:t>Требования к</w:t>
      </w:r>
      <w:r w:rsidRPr="00695F71">
        <w:rPr>
          <w:rFonts w:ascii="Times New Roman" w:hAnsi="Times New Roman" w:cs="Times New Roman"/>
          <w:b/>
          <w:i/>
          <w:sz w:val="24"/>
          <w:szCs w:val="24"/>
        </w:rPr>
        <w:t xml:space="preserve"> </w:t>
      </w:r>
      <w:r w:rsidRPr="00695F71">
        <w:rPr>
          <w:rFonts w:ascii="Times New Roman" w:hAnsi="Times New Roman" w:cs="Times New Roman"/>
          <w:b/>
          <w:sz w:val="24"/>
          <w:szCs w:val="24"/>
        </w:rPr>
        <w:t>срокам и (или) объему предоставления гарантии качества работ (</w:t>
      </w:r>
      <w:r w:rsidRPr="00695F71">
        <w:rPr>
          <w:rFonts w:ascii="Times New Roman" w:hAnsi="Times New Roman" w:cs="Times New Roman"/>
          <w:i/>
          <w:sz w:val="24"/>
          <w:szCs w:val="24"/>
        </w:rPr>
        <w:t>гарантийный срок на протезно-ортопедические изделия должен соответствовать ТУ)</w:t>
      </w:r>
    </w:p>
    <w:p w:rsidR="00695F71" w:rsidRPr="00695F71" w:rsidRDefault="00695F71" w:rsidP="00695F71">
      <w:pPr>
        <w:autoSpaceDE w:val="0"/>
        <w:autoSpaceDN w:val="0"/>
        <w:adjustRightInd w:val="0"/>
        <w:spacing w:after="0" w:line="240" w:lineRule="auto"/>
        <w:ind w:firstLine="709"/>
        <w:jc w:val="both"/>
        <w:rPr>
          <w:rFonts w:ascii="Times New Roman" w:hAnsi="Times New Roman" w:cs="Times New Roman"/>
          <w:sz w:val="24"/>
          <w:szCs w:val="24"/>
        </w:rPr>
      </w:pPr>
      <w:r w:rsidRPr="00695F71">
        <w:rPr>
          <w:rFonts w:ascii="Times New Roman" w:hAnsi="Times New Roman" w:cs="Times New Roman"/>
          <w:sz w:val="24"/>
          <w:szCs w:val="24"/>
        </w:rPr>
        <w:t>Гарантийный срок на протез устанавливается со дня подписания Акта сдачи-приемки работ в соответствие с РСТ РСФСР 644-80 «Изделия протезно-ортопедические», а именно:</w:t>
      </w:r>
    </w:p>
    <w:p w:rsidR="00695F71" w:rsidRPr="00695F71" w:rsidRDefault="00695F71" w:rsidP="00695F71">
      <w:pPr>
        <w:spacing w:after="0" w:line="240" w:lineRule="auto"/>
        <w:ind w:firstLine="709"/>
        <w:jc w:val="both"/>
        <w:rPr>
          <w:rFonts w:ascii="Times New Roman" w:hAnsi="Times New Roman" w:cs="Times New Roman"/>
          <w:sz w:val="24"/>
          <w:szCs w:val="24"/>
        </w:rPr>
      </w:pPr>
      <w:r w:rsidRPr="00695F71">
        <w:rPr>
          <w:rFonts w:ascii="Times New Roman" w:hAnsi="Times New Roman" w:cs="Times New Roman"/>
          <w:sz w:val="24"/>
          <w:szCs w:val="24"/>
        </w:rPr>
        <w:t>- протезы бедра, голени – не менее 9 месяцев.</w:t>
      </w:r>
    </w:p>
    <w:p w:rsidR="00695F71" w:rsidRPr="00695F71" w:rsidRDefault="00695F71" w:rsidP="00695F71">
      <w:pPr>
        <w:spacing w:after="0" w:line="240" w:lineRule="auto"/>
        <w:jc w:val="both"/>
        <w:rPr>
          <w:rFonts w:ascii="Times New Roman" w:hAnsi="Times New Roman" w:cs="Times New Roman"/>
          <w:sz w:val="24"/>
          <w:szCs w:val="24"/>
        </w:rPr>
      </w:pPr>
      <w:r w:rsidRPr="00695F71">
        <w:rPr>
          <w:rFonts w:ascii="Times New Roman" w:hAnsi="Times New Roman" w:cs="Times New Roman"/>
          <w:sz w:val="24"/>
          <w:szCs w:val="24"/>
        </w:rPr>
        <w:t>В течение этого срока предприятие - изготовитель производит замену или ремонт изделия бесплатно.</w:t>
      </w:r>
    </w:p>
    <w:p w:rsidR="00DD6316" w:rsidRPr="009A3CFB" w:rsidRDefault="00695F71" w:rsidP="009A3CFB">
      <w:pPr>
        <w:spacing w:after="0" w:line="240" w:lineRule="auto"/>
        <w:jc w:val="both"/>
        <w:rPr>
          <w:rFonts w:ascii="Times New Roman" w:hAnsi="Times New Roman" w:cs="Times New Roman"/>
          <w:sz w:val="24"/>
          <w:szCs w:val="24"/>
        </w:rPr>
      </w:pPr>
      <w:r w:rsidRPr="00695F71">
        <w:rPr>
          <w:rFonts w:ascii="Times New Roman" w:hAnsi="Times New Roman" w:cs="Times New Roman"/>
          <w:sz w:val="24"/>
          <w:szCs w:val="24"/>
        </w:rPr>
        <w:t xml:space="preserve">            </w:t>
      </w:r>
      <w:proofErr w:type="gramStart"/>
      <w:r w:rsidRPr="00695F71">
        <w:rPr>
          <w:rFonts w:ascii="Times New Roman" w:hAnsi="Times New Roman" w:cs="Times New Roman"/>
          <w:sz w:val="24"/>
          <w:szCs w:val="24"/>
        </w:rPr>
        <w:t>Протезно-ортопедическое изделие долж</w:t>
      </w:r>
      <w:r w:rsidR="004A7BBA">
        <w:rPr>
          <w:rFonts w:ascii="Times New Roman" w:hAnsi="Times New Roman" w:cs="Times New Roman"/>
          <w:sz w:val="24"/>
          <w:szCs w:val="24"/>
        </w:rPr>
        <w:t xml:space="preserve">но </w:t>
      </w:r>
      <w:r w:rsidRPr="00695F71">
        <w:rPr>
          <w:rFonts w:ascii="Times New Roman" w:hAnsi="Times New Roman" w:cs="Times New Roman"/>
          <w:sz w:val="24"/>
          <w:szCs w:val="24"/>
        </w:rPr>
        <w:t>иметь установленный производителем срок службы, который со дня подписания Акта приема-передачи протезно-ортопедического изделия Получателем  должен иметь величину не менее срока пользования,  утвержденного  приказом Министерства труда и социальной защиты Российской Федерации от 24 мая 2013  г. № 215н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sectPr w:rsidR="00DD6316" w:rsidRPr="009A3CFB" w:rsidSect="009A3CF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71"/>
    <w:rsid w:val="001A2DF1"/>
    <w:rsid w:val="002843A3"/>
    <w:rsid w:val="002B525B"/>
    <w:rsid w:val="002E1141"/>
    <w:rsid w:val="004A7BBA"/>
    <w:rsid w:val="004C60B4"/>
    <w:rsid w:val="0051616B"/>
    <w:rsid w:val="00542F71"/>
    <w:rsid w:val="006877A1"/>
    <w:rsid w:val="00695F71"/>
    <w:rsid w:val="006D51B1"/>
    <w:rsid w:val="008B442A"/>
    <w:rsid w:val="00971615"/>
    <w:rsid w:val="009A3CFB"/>
    <w:rsid w:val="00A33035"/>
    <w:rsid w:val="00A95ED5"/>
    <w:rsid w:val="00B509B0"/>
    <w:rsid w:val="00D52DF2"/>
    <w:rsid w:val="00DD6316"/>
    <w:rsid w:val="00E4266D"/>
    <w:rsid w:val="00E430B8"/>
    <w:rsid w:val="00F6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95F71"/>
    <w:pPr>
      <w:widowControl w:val="0"/>
      <w:spacing w:after="0" w:line="300" w:lineRule="auto"/>
    </w:pPr>
    <w:rPr>
      <w:rFonts w:ascii="Times New Roman" w:eastAsia="Times New Roman" w:hAnsi="Times New Roman" w:cs="Times New Roman"/>
      <w:snapToGrid w:val="0"/>
      <w:szCs w:val="20"/>
    </w:rPr>
  </w:style>
  <w:style w:type="paragraph" w:styleId="3">
    <w:name w:val="Body Text Indent 3"/>
    <w:basedOn w:val="a"/>
    <w:link w:val="30"/>
    <w:rsid w:val="00695F7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95F71"/>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95F71"/>
    <w:pPr>
      <w:widowControl w:val="0"/>
      <w:spacing w:after="0" w:line="300" w:lineRule="auto"/>
    </w:pPr>
    <w:rPr>
      <w:rFonts w:ascii="Times New Roman" w:eastAsia="Times New Roman" w:hAnsi="Times New Roman" w:cs="Times New Roman"/>
      <w:snapToGrid w:val="0"/>
      <w:szCs w:val="20"/>
    </w:rPr>
  </w:style>
  <w:style w:type="paragraph" w:styleId="3">
    <w:name w:val="Body Text Indent 3"/>
    <w:basedOn w:val="a"/>
    <w:link w:val="30"/>
    <w:rsid w:val="00695F7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695F7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2D0AE-E8B0-49B6-974B-CEAC35B3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GETOEVA</dc:creator>
  <cp:lastModifiedBy>Takaeva</cp:lastModifiedBy>
  <cp:revision>3</cp:revision>
  <dcterms:created xsi:type="dcterms:W3CDTF">2018-11-29T13:12:00Z</dcterms:created>
  <dcterms:modified xsi:type="dcterms:W3CDTF">2018-11-29T13:15:00Z</dcterms:modified>
</cp:coreProperties>
</file>