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04" w:rsidRDefault="001A7904" w:rsidP="00000F88">
      <w:pPr>
        <w:tabs>
          <w:tab w:val="left" w:pos="1239"/>
        </w:tabs>
      </w:pPr>
      <w:bookmarkStart w:id="0" w:name="_GoBack"/>
      <w:bookmarkEnd w:id="0"/>
    </w:p>
    <w:p w:rsidR="001A7904" w:rsidRDefault="001A7904" w:rsidP="001A7904">
      <w:pPr>
        <w:tabs>
          <w:tab w:val="left" w:pos="1239"/>
        </w:tabs>
        <w:jc w:val="right"/>
      </w:pPr>
    </w:p>
    <w:p w:rsidR="001A7904" w:rsidRPr="00743807" w:rsidRDefault="001A7904" w:rsidP="001A7904">
      <w:pPr>
        <w:tabs>
          <w:tab w:val="left" w:pos="1239"/>
        </w:tabs>
        <w:jc w:val="center"/>
      </w:pPr>
      <w:r w:rsidRPr="00743807">
        <w:t xml:space="preserve">Техническое задание </w:t>
      </w:r>
    </w:p>
    <w:p w:rsidR="001A7904" w:rsidRDefault="001A7904" w:rsidP="001A7904">
      <w:pPr>
        <w:keepNext/>
        <w:jc w:val="center"/>
      </w:pPr>
      <w:r w:rsidRPr="00743807">
        <w:t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</w:t>
      </w:r>
      <w:r>
        <w:t xml:space="preserve">щих </w:t>
      </w:r>
    </w:p>
    <w:p w:rsidR="001A7904" w:rsidRPr="00743807" w:rsidRDefault="001A7904" w:rsidP="001A7904">
      <w:pPr>
        <w:keepNext/>
        <w:jc w:val="center"/>
      </w:pPr>
      <w:r>
        <w:t>санаторно-курортные услуги</w:t>
      </w:r>
    </w:p>
    <w:p w:rsidR="001A7904" w:rsidRDefault="001A7904" w:rsidP="001A7904">
      <w:pPr>
        <w:keepNext/>
        <w:jc w:val="center"/>
        <w:rPr>
          <w:b/>
        </w:rPr>
      </w:pPr>
    </w:p>
    <w:p w:rsidR="001A7904" w:rsidRPr="00991EAC" w:rsidRDefault="001A7904" w:rsidP="001A7904">
      <w:pPr>
        <w:keepNext/>
        <w:jc w:val="center"/>
        <w:rPr>
          <w:b/>
        </w:rPr>
      </w:pPr>
    </w:p>
    <w:p w:rsidR="001A7904" w:rsidRPr="00491B12" w:rsidRDefault="001A7904" w:rsidP="001A7904">
      <w:pPr>
        <w:keepNext/>
        <w:numPr>
          <w:ilvl w:val="0"/>
          <w:numId w:val="1"/>
        </w:numPr>
        <w:rPr>
          <w:b/>
          <w:bCs/>
        </w:rPr>
      </w:pPr>
      <w:r w:rsidRPr="00491B12">
        <w:rPr>
          <w:b/>
          <w:bCs/>
        </w:rPr>
        <w:t>Наименование услуг:</w:t>
      </w:r>
    </w:p>
    <w:p w:rsidR="001A7904" w:rsidRPr="00743807" w:rsidRDefault="001A7904" w:rsidP="001A7904">
      <w:pPr>
        <w:jc w:val="both"/>
      </w:pPr>
      <w:r w:rsidRPr="00743807">
        <w:t xml:space="preserve">     Оказание </w:t>
      </w:r>
      <w:r w:rsidRPr="0061433D">
        <w:t xml:space="preserve">в </w:t>
      </w:r>
      <w:r w:rsidR="00446FE9">
        <w:t>2019</w:t>
      </w:r>
      <w:r w:rsidRPr="0061433D">
        <w:t xml:space="preserve"> году </w:t>
      </w:r>
      <w:r w:rsidRPr="00743807">
        <w:t>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классам болезней:</w:t>
      </w:r>
    </w:p>
    <w:p w:rsidR="001A7904" w:rsidRPr="00291558" w:rsidRDefault="001A7904" w:rsidP="001A7904">
      <w:pPr>
        <w:widowControl w:val="0"/>
        <w:snapToGrid w:val="0"/>
        <w:rPr>
          <w:b/>
        </w:rPr>
      </w:pPr>
      <w:r w:rsidRPr="00291558">
        <w:rPr>
          <w:b/>
        </w:rPr>
        <w:t>- XIII - болезни костно-мышечной системы и соединительной ткани, МКБ-10;</w:t>
      </w:r>
    </w:p>
    <w:p w:rsidR="001A7904" w:rsidRPr="00291558" w:rsidRDefault="001A7904" w:rsidP="001A7904">
      <w:pPr>
        <w:widowControl w:val="0"/>
        <w:snapToGrid w:val="0"/>
        <w:rPr>
          <w:b/>
        </w:rPr>
      </w:pPr>
      <w:r w:rsidRPr="00291558">
        <w:rPr>
          <w:b/>
        </w:rPr>
        <w:t>- VI - болезни нервной системы, МКБ-10;</w:t>
      </w:r>
    </w:p>
    <w:p w:rsidR="001A7904" w:rsidRPr="00291558" w:rsidRDefault="001A7904" w:rsidP="001A7904">
      <w:pPr>
        <w:widowControl w:val="0"/>
        <w:snapToGrid w:val="0"/>
        <w:rPr>
          <w:rFonts w:eastAsia="Lucida Sans Unicode" w:cs="Calibri"/>
          <w:b/>
          <w:kern w:val="1"/>
        </w:rPr>
      </w:pPr>
      <w:r w:rsidRPr="00291558">
        <w:rPr>
          <w:b/>
        </w:rPr>
        <w:t xml:space="preserve">- Х  - </w:t>
      </w:r>
      <w:r w:rsidRPr="00291558">
        <w:rPr>
          <w:rFonts w:eastAsia="Lucida Sans Unicode" w:cs="Calibri"/>
          <w:b/>
          <w:kern w:val="1"/>
        </w:rPr>
        <w:t xml:space="preserve">болезни органов дыхания, </w:t>
      </w:r>
      <w:r w:rsidRPr="00291558">
        <w:rPr>
          <w:b/>
        </w:rPr>
        <w:t>МКБ-10;</w:t>
      </w:r>
    </w:p>
    <w:p w:rsidR="001A7904" w:rsidRPr="00291558" w:rsidRDefault="001A7904" w:rsidP="001A7904">
      <w:pPr>
        <w:widowControl w:val="0"/>
        <w:snapToGrid w:val="0"/>
        <w:rPr>
          <w:b/>
        </w:rPr>
      </w:pPr>
      <w:r w:rsidRPr="00291558">
        <w:rPr>
          <w:b/>
        </w:rPr>
        <w:t>- Х</w:t>
      </w:r>
      <w:proofErr w:type="gramStart"/>
      <w:r w:rsidRPr="00291558">
        <w:rPr>
          <w:b/>
          <w:lang w:val="en-US"/>
        </w:rPr>
        <w:t>I</w:t>
      </w:r>
      <w:proofErr w:type="gramEnd"/>
      <w:r w:rsidRPr="00291558">
        <w:rPr>
          <w:b/>
        </w:rPr>
        <w:t xml:space="preserve"> - </w:t>
      </w:r>
      <w:r w:rsidRPr="00291558">
        <w:rPr>
          <w:rFonts w:eastAsia="Lucida Sans Unicode" w:cs="Calibri"/>
          <w:b/>
          <w:kern w:val="1"/>
          <w:shd w:val="clear" w:color="auto" w:fill="FFFFFF"/>
        </w:rPr>
        <w:t xml:space="preserve">болезни органов пищеварения, </w:t>
      </w:r>
      <w:r w:rsidRPr="00291558">
        <w:rPr>
          <w:b/>
        </w:rPr>
        <w:t>МКБ-10.</w:t>
      </w:r>
    </w:p>
    <w:p w:rsidR="001A7904" w:rsidRPr="00491B12" w:rsidRDefault="001A7904" w:rsidP="001A7904">
      <w:pPr>
        <w:tabs>
          <w:tab w:val="left" w:pos="240"/>
        </w:tabs>
        <w:jc w:val="both"/>
      </w:pPr>
      <w:r w:rsidRPr="00491B12">
        <w:t xml:space="preserve">     </w:t>
      </w:r>
      <w:proofErr w:type="gramStart"/>
      <w:r w:rsidRPr="00491B12">
        <w:t xml:space="preserve">Основанием для оказания услуг является </w:t>
      </w:r>
      <w:r w:rsidRPr="00EA16AB">
        <w:t>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EA16AB">
        <w:t xml:space="preserve"> заболеваний».</w:t>
      </w:r>
    </w:p>
    <w:p w:rsidR="001A7904" w:rsidRPr="001C66C9" w:rsidRDefault="001A7904" w:rsidP="001A7904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1C66C9">
        <w:rPr>
          <w:b/>
          <w:bCs/>
        </w:rPr>
        <w:t>Место, сроки и условия оказания услуг:</w:t>
      </w:r>
    </w:p>
    <w:p w:rsidR="001A7904" w:rsidRPr="00743807" w:rsidRDefault="001A7904" w:rsidP="001A7904">
      <w:pPr>
        <w:jc w:val="both"/>
        <w:rPr>
          <w:lang w:eastAsia="en-US"/>
        </w:rPr>
      </w:pPr>
      <w:r w:rsidRPr="00743807">
        <w:rPr>
          <w:lang w:eastAsia="en-US"/>
        </w:rPr>
        <w:t xml:space="preserve">Место оказания услуг: Тверская область Российской Федерации.                            </w:t>
      </w:r>
    </w:p>
    <w:p w:rsidR="001A7904" w:rsidRPr="00743807" w:rsidRDefault="001A7904" w:rsidP="001A7904">
      <w:pPr>
        <w:tabs>
          <w:tab w:val="num" w:pos="720"/>
        </w:tabs>
        <w:jc w:val="both"/>
      </w:pPr>
      <w:r w:rsidRPr="00743807">
        <w:t xml:space="preserve">Сроки оказания услуг: с </w:t>
      </w:r>
      <w:r w:rsidR="00446FE9">
        <w:t>марта</w:t>
      </w:r>
      <w:r w:rsidRPr="00743807">
        <w:t xml:space="preserve"> по </w:t>
      </w:r>
      <w:r>
        <w:t>декабрь</w:t>
      </w:r>
      <w:r w:rsidRPr="00743807">
        <w:t xml:space="preserve"> </w:t>
      </w:r>
      <w:r w:rsidR="00446FE9">
        <w:t xml:space="preserve">2019 </w:t>
      </w:r>
      <w:r w:rsidRPr="00743807">
        <w:t>года. Дата последнего заезда не позднее 29 ноября 20</w:t>
      </w:r>
      <w:r w:rsidR="00446FE9">
        <w:t>19</w:t>
      </w:r>
      <w:r w:rsidRPr="00743807">
        <w:t>года.</w:t>
      </w:r>
    </w:p>
    <w:p w:rsidR="001A7904" w:rsidRDefault="001A7904" w:rsidP="001A7904">
      <w:pPr>
        <w:tabs>
          <w:tab w:val="num" w:pos="720"/>
        </w:tabs>
        <w:jc w:val="both"/>
        <w:rPr>
          <w:color w:val="000000"/>
          <w:lang w:eastAsia="en-US"/>
        </w:rPr>
      </w:pPr>
      <w:r w:rsidRPr="00F775DD">
        <w:rPr>
          <w:color w:val="000000"/>
          <w:lang w:eastAsia="en-US"/>
        </w:rPr>
        <w:t>Путевки предоставляются Заказчику по адресу:</w:t>
      </w:r>
      <w:r w:rsidRPr="00491B12">
        <w:rPr>
          <w:color w:val="000000"/>
          <w:lang w:eastAsia="en-US"/>
        </w:rPr>
        <w:t xml:space="preserve"> 170008, г.</w:t>
      </w:r>
      <w:r>
        <w:rPr>
          <w:color w:val="000000"/>
          <w:lang w:eastAsia="en-US"/>
        </w:rPr>
        <w:t xml:space="preserve"> </w:t>
      </w:r>
      <w:r w:rsidRPr="00491B12">
        <w:rPr>
          <w:color w:val="000000"/>
          <w:lang w:eastAsia="en-US"/>
        </w:rPr>
        <w:t>Тверь, ул.</w:t>
      </w:r>
      <w:r>
        <w:rPr>
          <w:color w:val="000000"/>
          <w:lang w:eastAsia="en-US"/>
        </w:rPr>
        <w:t xml:space="preserve"> </w:t>
      </w:r>
      <w:proofErr w:type="spellStart"/>
      <w:r w:rsidRPr="00491B12">
        <w:rPr>
          <w:color w:val="000000"/>
          <w:lang w:eastAsia="en-US"/>
        </w:rPr>
        <w:t>Ротмистрова</w:t>
      </w:r>
      <w:proofErr w:type="spellEnd"/>
      <w:r w:rsidRPr="00491B12">
        <w:rPr>
          <w:color w:val="000000"/>
          <w:lang w:eastAsia="en-US"/>
        </w:rPr>
        <w:t>, д.31</w:t>
      </w:r>
      <w:r w:rsidR="00291558">
        <w:rPr>
          <w:color w:val="000000"/>
          <w:lang w:eastAsia="en-US"/>
        </w:rPr>
        <w:t>.</w:t>
      </w:r>
    </w:p>
    <w:p w:rsidR="001A7904" w:rsidRPr="008F4C1F" w:rsidRDefault="001A7904" w:rsidP="001A790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142" w:firstLine="142"/>
        <w:jc w:val="both"/>
        <w:rPr>
          <w:b/>
        </w:rPr>
      </w:pPr>
      <w:r>
        <w:rPr>
          <w:b/>
          <w:bCs/>
        </w:rPr>
        <w:t xml:space="preserve"> </w:t>
      </w:r>
      <w:r w:rsidRPr="008F4C1F">
        <w:rPr>
          <w:b/>
          <w:bCs/>
        </w:rPr>
        <w:t>Требования к качеству услуг</w:t>
      </w:r>
      <w:r>
        <w:rPr>
          <w:b/>
          <w:bCs/>
        </w:rPr>
        <w:t>:</w:t>
      </w:r>
      <w:r w:rsidRPr="008F4C1F">
        <w:rPr>
          <w:b/>
        </w:rPr>
        <w:t xml:space="preserve">  </w:t>
      </w:r>
    </w:p>
    <w:p w:rsidR="001A7904" w:rsidRPr="00491B12" w:rsidRDefault="001A7904" w:rsidP="00291558">
      <w:pPr>
        <w:keepNext/>
        <w:ind w:firstLine="284"/>
        <w:jc w:val="both"/>
      </w:pPr>
      <w:r w:rsidRPr="00F775DD">
        <w:t>3.1.Услуги по медицинской реабилитации должны быть выполнены и оказаны</w:t>
      </w:r>
      <w:r>
        <w:t xml:space="preserve"> с</w:t>
      </w:r>
      <w:r w:rsidRPr="00491B12">
        <w:t xml:space="preserve"> надлежащим качеством и в объемах, определенных Государственным контрактом, стандартами санаторно-курортного лечения, утвержденными </w:t>
      </w:r>
      <w:r w:rsidRPr="00845CC8">
        <w:t>приказами Министерства здравоохранения и социального развития Российской Федерации от 22 ноября 2004 года:</w:t>
      </w:r>
      <w:r w:rsidRPr="00491B12">
        <w:t xml:space="preserve"> </w:t>
      </w:r>
    </w:p>
    <w:tbl>
      <w:tblPr>
        <w:tblW w:w="1025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6606"/>
      </w:tblGrid>
      <w:tr w:rsidR="001A7904" w:rsidRPr="0091551A" w:rsidTr="001F18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kern w:val="1"/>
              </w:rPr>
            </w:pPr>
            <w:r>
              <w:rPr>
                <w:rFonts w:eastAsia="Lucida Sans Unicode" w:cs="Calibri"/>
                <w:b/>
                <w:kern w:val="1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kern w:val="1"/>
              </w:rPr>
            </w:pPr>
            <w:r w:rsidRPr="0091551A">
              <w:rPr>
                <w:rFonts w:eastAsia="Lucida Sans Unicode" w:cs="Calibri"/>
                <w:b/>
                <w:kern w:val="1"/>
              </w:rPr>
              <w:t>№ приказа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kern w:val="1"/>
              </w:rPr>
            </w:pPr>
            <w:r w:rsidRPr="0091551A">
              <w:rPr>
                <w:rFonts w:eastAsia="Lucida Sans Unicode" w:cs="Calibri"/>
                <w:b/>
                <w:kern w:val="1"/>
              </w:rPr>
              <w:t>Наименование приказа</w:t>
            </w:r>
          </w:p>
        </w:tc>
      </w:tr>
      <w:tr w:rsidR="001A7904" w:rsidRPr="0091551A" w:rsidTr="001F18D4">
        <w:trPr>
          <w:trHeight w:hRule="exact" w:val="136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Default="001A7904" w:rsidP="001F18D4">
            <w:pPr>
              <w:widowControl w:val="0"/>
              <w:snapToGrid w:val="0"/>
              <w:jc w:val="center"/>
            </w:pPr>
            <w:r>
              <w:rPr>
                <w:b/>
              </w:rPr>
              <w:t xml:space="preserve">Класс болезней </w:t>
            </w:r>
            <w:r w:rsidRPr="006C7EE3">
              <w:rPr>
                <w:b/>
              </w:rPr>
              <w:t>XIII</w:t>
            </w:r>
            <w:r>
              <w:t>:</w:t>
            </w:r>
          </w:p>
          <w:p w:rsidR="001A7904" w:rsidRDefault="001A7904" w:rsidP="001F18D4">
            <w:pPr>
              <w:widowControl w:val="0"/>
              <w:snapToGrid w:val="0"/>
              <w:jc w:val="center"/>
            </w:pPr>
            <w:r>
              <w:t>б</w:t>
            </w:r>
            <w:r w:rsidRPr="003236FA">
              <w:t>олезни костно-мышечной системы и соединительной ткани</w:t>
            </w:r>
          </w:p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6C7EE3">
              <w:rPr>
                <w:b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№ 208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дорсопатии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,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спондилопатии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, болезни мягких тканей,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остеопатии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 и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хондропатии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>)»</w:t>
            </w:r>
          </w:p>
        </w:tc>
      </w:tr>
      <w:tr w:rsidR="001A7904" w:rsidRPr="0091551A" w:rsidTr="001F18D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ascii="Arial" w:eastAsia="Lucida Sans Unicode" w:hAnsi="Arial" w:cs="Calibri"/>
                <w:kern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№ 227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артропатии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, инфекционные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артропатии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, воспалительные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артропатии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>, артрозы, другие поражения суставов)»</w:t>
            </w:r>
          </w:p>
        </w:tc>
      </w:tr>
      <w:tr w:rsidR="001A7904" w:rsidRPr="0091551A" w:rsidTr="001F18D4">
        <w:tc>
          <w:tcPr>
            <w:tcW w:w="2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Default="001A7904" w:rsidP="001F18D4">
            <w:pPr>
              <w:widowControl w:val="0"/>
              <w:snapToGrid w:val="0"/>
              <w:jc w:val="center"/>
            </w:pPr>
            <w:r>
              <w:rPr>
                <w:b/>
              </w:rPr>
              <w:t xml:space="preserve">Класс болезней </w:t>
            </w:r>
            <w:r w:rsidRPr="006C7EE3">
              <w:rPr>
                <w:b/>
              </w:rPr>
              <w:t>VI</w:t>
            </w:r>
            <w:r>
              <w:rPr>
                <w:b/>
              </w:rPr>
              <w:t>:</w:t>
            </w:r>
            <w:r>
              <w:t xml:space="preserve"> болезни нервной системы</w:t>
            </w:r>
          </w:p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6C7EE3">
              <w:rPr>
                <w:b/>
              </w:rPr>
              <w:lastRenderedPageBreak/>
              <w:t>МКБ-10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lastRenderedPageBreak/>
              <w:t>№ 214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полиневропатиями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 и другими поражениями </w:t>
            </w:r>
            <w:r w:rsidRPr="0091551A">
              <w:rPr>
                <w:rFonts w:eastAsia="Lucida Sans Unicode" w:cs="Calibri"/>
                <w:kern w:val="1"/>
              </w:rPr>
              <w:lastRenderedPageBreak/>
              <w:t>периферической нервной системы»</w:t>
            </w:r>
          </w:p>
        </w:tc>
      </w:tr>
      <w:tr w:rsidR="001A7904" w:rsidRPr="0091551A" w:rsidTr="001F18D4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ascii="Arial" w:eastAsia="Lucida Sans Unicode" w:hAnsi="Arial" w:cs="Calibri"/>
                <w:kern w:val="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№ 217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1A7904" w:rsidRPr="0091551A" w:rsidTr="001F18D4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ascii="Arial" w:eastAsia="Lucida Sans Unicode" w:hAnsi="Arial" w:cs="Calibri"/>
                <w:kern w:val="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№ 273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91551A">
              <w:rPr>
                <w:rFonts w:eastAsia="Lucida Sans Unicode" w:cs="Calibri"/>
                <w:kern w:val="1"/>
              </w:rPr>
              <w:t>соматоформными</w:t>
            </w:r>
            <w:proofErr w:type="spellEnd"/>
            <w:r w:rsidRPr="0091551A">
              <w:rPr>
                <w:rFonts w:eastAsia="Lucida Sans Unicode" w:cs="Calibri"/>
                <w:kern w:val="1"/>
              </w:rPr>
              <w:t xml:space="preserve"> расстройствами»</w:t>
            </w:r>
          </w:p>
        </w:tc>
      </w:tr>
      <w:tr w:rsidR="001A7904" w:rsidRPr="0091551A" w:rsidTr="001F18D4">
        <w:trPr>
          <w:trHeight w:val="64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904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>
              <w:rPr>
                <w:b/>
              </w:rPr>
              <w:t xml:space="preserve">Класс болезней Х: </w:t>
            </w:r>
            <w:r w:rsidRPr="0091551A">
              <w:rPr>
                <w:rFonts w:eastAsia="Lucida Sans Unicode" w:cs="Calibri"/>
                <w:kern w:val="1"/>
              </w:rPr>
              <w:t>болезни органов дыхания</w:t>
            </w:r>
          </w:p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6C7EE3">
              <w:rPr>
                <w:b/>
              </w:rPr>
              <w:t>МКБ-10</w:t>
            </w:r>
          </w:p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№ 212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1A7904" w:rsidRPr="0091551A" w:rsidTr="001F18D4">
        <w:trPr>
          <w:trHeight w:val="937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Default="001A7904" w:rsidP="001F18D4">
            <w:pPr>
              <w:keepNext/>
              <w:overflowPunct w:val="0"/>
              <w:autoSpaceDE w:val="0"/>
              <w:snapToGrid w:val="0"/>
              <w:spacing w:after="200" w:line="276" w:lineRule="auto"/>
              <w:jc w:val="center"/>
              <w:textAlignment w:val="baseline"/>
              <w:rPr>
                <w:rFonts w:cs="Calibri"/>
                <w:kern w:val="2"/>
                <w:sz w:val="20"/>
                <w:szCs w:val="20"/>
              </w:rPr>
            </w:pPr>
            <w:r w:rsidRPr="003E5BE6">
              <w:rPr>
                <w:rFonts w:cs="Calibri"/>
                <w:kern w:val="2"/>
                <w:sz w:val="20"/>
                <w:szCs w:val="20"/>
              </w:rPr>
              <w:t>№ 275</w:t>
            </w:r>
          </w:p>
          <w:p w:rsidR="001A7904" w:rsidRPr="003E5BE6" w:rsidRDefault="001A7904" w:rsidP="001F18D4">
            <w:pPr>
              <w:keepNext/>
              <w:overflowPunct w:val="0"/>
              <w:autoSpaceDE w:val="0"/>
              <w:snapToGrid w:val="0"/>
              <w:spacing w:after="200" w:line="276" w:lineRule="auto"/>
              <w:jc w:val="center"/>
              <w:textAlignment w:val="baseline"/>
              <w:rPr>
                <w:rFonts w:cs="Calibri"/>
                <w:kern w:val="2"/>
                <w:sz w:val="20"/>
                <w:szCs w:val="20"/>
              </w:rPr>
            </w:pPr>
            <w:r w:rsidRPr="003E5BE6">
              <w:rPr>
                <w:rFonts w:cs="Calibri"/>
                <w:kern w:val="2"/>
                <w:sz w:val="20"/>
                <w:szCs w:val="20"/>
              </w:rPr>
              <w:t>от 23.11.2004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snapToGrid w:val="0"/>
              <w:spacing w:after="200" w:line="276" w:lineRule="auto"/>
              <w:jc w:val="both"/>
              <w:rPr>
                <w:rFonts w:eastAsia="Calibri" w:cs="Calibri"/>
                <w:szCs w:val="22"/>
              </w:rPr>
            </w:pPr>
            <w:r w:rsidRPr="0091551A">
              <w:rPr>
                <w:rFonts w:eastAsia="Lucida Sans Unicode" w:cs="Calibri"/>
                <w:kern w:val="1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</w:tr>
      <w:tr w:rsidR="001A7904" w:rsidRPr="0091551A" w:rsidTr="001F18D4">
        <w:trPr>
          <w:trHeight w:val="10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Default="001A7904" w:rsidP="001F18D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 болезней Х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:</w:t>
            </w:r>
          </w:p>
          <w:p w:rsidR="001A7904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  <w:shd w:val="clear" w:color="auto" w:fill="FFFFFF"/>
              </w:rPr>
            </w:pPr>
            <w:r>
              <w:rPr>
                <w:rFonts w:eastAsia="Lucida Sans Unicode" w:cs="Calibri"/>
                <w:kern w:val="1"/>
                <w:shd w:val="clear" w:color="auto" w:fill="FFFFFF"/>
              </w:rPr>
              <w:t>болезни органов пищеварения</w:t>
            </w:r>
          </w:p>
          <w:p w:rsidR="001A7904" w:rsidRPr="0094694E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 w:rsidRPr="006C7EE3">
              <w:rPr>
                <w:b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center"/>
              <w:rPr>
                <w:rFonts w:eastAsia="Lucida Sans Unicode" w:cs="Calibri"/>
                <w:kern w:val="1"/>
              </w:rPr>
            </w:pPr>
            <w:r>
              <w:rPr>
                <w:rFonts w:eastAsia="Lucida Sans Unicode" w:cs="Calibri"/>
                <w:kern w:val="1"/>
              </w:rPr>
              <w:t>№ 278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904" w:rsidRPr="0091551A" w:rsidRDefault="001A7904" w:rsidP="001F18D4">
            <w:pPr>
              <w:widowControl w:val="0"/>
              <w:snapToGrid w:val="0"/>
              <w:jc w:val="both"/>
              <w:rPr>
                <w:rFonts w:eastAsia="Lucida Sans Unicode" w:cs="Calibri"/>
                <w:kern w:val="1"/>
              </w:rPr>
            </w:pPr>
            <w:r w:rsidRPr="0091551A">
              <w:rPr>
                <w:rFonts w:eastAsia="Lucida Sans Unicode" w:cs="Calibri"/>
                <w:kern w:val="1"/>
              </w:rPr>
              <w:t xml:space="preserve">«Об утверждении стандарта санаторно-курортной помощи больным с </w:t>
            </w:r>
            <w:r>
              <w:rPr>
                <w:rFonts w:eastAsia="Lucida Sans Unicode" w:cs="Calibri"/>
                <w:kern w:val="1"/>
              </w:rPr>
              <w:t>болезнями пищевода, желудка и двенадцатиперстной кишки, кишечника</w:t>
            </w:r>
            <w:r w:rsidRPr="0091551A">
              <w:rPr>
                <w:rFonts w:eastAsia="Lucida Sans Unicode" w:cs="Calibri"/>
                <w:kern w:val="1"/>
              </w:rPr>
              <w:t>»</w:t>
            </w:r>
          </w:p>
        </w:tc>
      </w:tr>
    </w:tbl>
    <w:p w:rsidR="001A7904" w:rsidRDefault="001A7904" w:rsidP="001A7904">
      <w:pPr>
        <w:keepNext/>
        <w:jc w:val="both"/>
      </w:pPr>
    </w:p>
    <w:p w:rsidR="001A7904" w:rsidRPr="00845CC8" w:rsidRDefault="001A7904" w:rsidP="001A7904">
      <w:pPr>
        <w:keepNext/>
        <w:ind w:firstLine="57"/>
        <w:jc w:val="both"/>
        <w:rPr>
          <w:sz w:val="25"/>
          <w:szCs w:val="25"/>
        </w:rPr>
      </w:pPr>
      <w:r w:rsidRPr="00845CC8">
        <w:t xml:space="preserve">  </w:t>
      </w:r>
      <w:r>
        <w:t xml:space="preserve"> </w:t>
      </w:r>
      <w:r w:rsidRPr="00845CC8">
        <w:t xml:space="preserve">3.2. Услуги по медицинской реабилитации должны быть выполнены и оказаны в соответствии с Методическими указаниями </w:t>
      </w:r>
      <w:proofErr w:type="spellStart"/>
      <w:r w:rsidRPr="00845CC8">
        <w:t>Минздравсоцразвития</w:t>
      </w:r>
      <w:proofErr w:type="spellEnd"/>
      <w:r w:rsidRPr="00845CC8"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</w:t>
      </w:r>
      <w:r>
        <w:rPr>
          <w:sz w:val="25"/>
          <w:szCs w:val="25"/>
        </w:rPr>
        <w:t>.</w:t>
      </w:r>
    </w:p>
    <w:p w:rsidR="001A7904" w:rsidRPr="00845CC8" w:rsidRDefault="001A7904" w:rsidP="001A7904">
      <w:pPr>
        <w:ind w:left="284" w:hanging="284"/>
        <w:jc w:val="both"/>
        <w:rPr>
          <w:bCs/>
          <w:color w:val="000000"/>
          <w:lang w:eastAsia="en-US"/>
        </w:rPr>
      </w:pPr>
      <w:r w:rsidRPr="00B5021A">
        <w:rPr>
          <w:b/>
          <w:bCs/>
          <w:color w:val="000000"/>
          <w:lang w:eastAsia="en-US"/>
        </w:rPr>
        <w:t>4.</w:t>
      </w:r>
      <w:r w:rsidRPr="00845CC8">
        <w:rPr>
          <w:bCs/>
          <w:color w:val="000000"/>
          <w:lang w:eastAsia="en-US"/>
        </w:rPr>
        <w:t xml:space="preserve"> </w:t>
      </w:r>
      <w:r w:rsidRPr="003E5BE6">
        <w:rPr>
          <w:b/>
          <w:bCs/>
          <w:color w:val="000000"/>
          <w:lang w:eastAsia="en-US"/>
        </w:rPr>
        <w:t>Требования к функциональным характеристикам услуг:</w:t>
      </w:r>
    </w:p>
    <w:p w:rsidR="001A7904" w:rsidRPr="00845CC8" w:rsidRDefault="001A7904" w:rsidP="001A7904">
      <w:pPr>
        <w:keepNext/>
        <w:autoSpaceDE w:val="0"/>
        <w:ind w:firstLine="57"/>
        <w:jc w:val="both"/>
        <w:rPr>
          <w:lang w:eastAsia="x-none"/>
        </w:rPr>
      </w:pPr>
      <w:r w:rsidRPr="00845CC8">
        <w:rPr>
          <w:bCs/>
          <w:color w:val="000000"/>
          <w:lang w:eastAsia="en-US"/>
        </w:rPr>
        <w:t xml:space="preserve">   </w:t>
      </w:r>
      <w:r w:rsidRPr="00845CC8">
        <w:t>4.1.</w:t>
      </w:r>
      <w:r w:rsidRPr="00845CC8">
        <w:rPr>
          <w:bCs/>
        </w:rPr>
        <w:t xml:space="preserve"> </w:t>
      </w:r>
      <w:r w:rsidRPr="00845CC8">
        <w:rPr>
          <w:lang w:val="x-none" w:eastAsia="x-none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СП 59.13330.2012. </w:t>
      </w:r>
      <w:r w:rsidRPr="00845CC8">
        <w:rPr>
          <w:lang w:eastAsia="x-none"/>
        </w:rPr>
        <w:t>«</w:t>
      </w:r>
      <w:r w:rsidRPr="00845CC8">
        <w:rPr>
          <w:lang w:val="x-none" w:eastAsia="x-none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Pr="00845CC8">
        <w:rPr>
          <w:lang w:eastAsia="x-none"/>
        </w:rPr>
        <w:t>»</w:t>
      </w:r>
      <w:r w:rsidRPr="00845CC8">
        <w:rPr>
          <w:lang w:val="x-none" w:eastAsia="x-none"/>
        </w:rPr>
        <w:t xml:space="preserve">: </w:t>
      </w:r>
      <w:proofErr w:type="spellStart"/>
      <w:r w:rsidRPr="00845CC8">
        <w:rPr>
          <w:lang w:val="x-none" w:eastAsia="x-none"/>
        </w:rPr>
        <w:t>безбарьерная</w:t>
      </w:r>
      <w:proofErr w:type="spellEnd"/>
      <w:r w:rsidRPr="00845CC8">
        <w:rPr>
          <w:lang w:val="x-none" w:eastAsia="x-none"/>
        </w:rPr>
        <w:t xml:space="preserve"> среда, наличие пандусов, расширенных дверных </w:t>
      </w:r>
      <w:proofErr w:type="spellStart"/>
      <w:r w:rsidRPr="00845CC8">
        <w:rPr>
          <w:lang w:val="x-none" w:eastAsia="x-none"/>
        </w:rPr>
        <w:t>про</w:t>
      </w:r>
      <w:r w:rsidRPr="00845CC8">
        <w:rPr>
          <w:lang w:eastAsia="x-none"/>
        </w:rPr>
        <w:t>ё</w:t>
      </w:r>
      <w:r w:rsidRPr="00845CC8">
        <w:rPr>
          <w:lang w:val="x-none" w:eastAsia="x-none"/>
        </w:rPr>
        <w:t>мов</w:t>
      </w:r>
      <w:proofErr w:type="spellEnd"/>
      <w:r w:rsidRPr="00845CC8">
        <w:rPr>
          <w:lang w:val="x-none" w:eastAsia="x-none"/>
        </w:rPr>
        <w:t xml:space="preserve">, обеспечивающих доступ больных на колясках во все функциональные подразделения учреждения, и др. </w:t>
      </w:r>
    </w:p>
    <w:p w:rsidR="001A7904" w:rsidRPr="00491B12" w:rsidRDefault="001A7904" w:rsidP="001A790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Pr="00491B12">
        <w:rPr>
          <w:color w:val="000000"/>
          <w:lang w:eastAsia="en-US"/>
        </w:rPr>
        <w:t>4.</w:t>
      </w:r>
      <w:r>
        <w:rPr>
          <w:color w:val="000000"/>
          <w:lang w:eastAsia="en-US"/>
        </w:rPr>
        <w:t>2.</w:t>
      </w:r>
      <w:r w:rsidRPr="00491B1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491B12">
        <w:rPr>
          <w:color w:val="000000"/>
          <w:lang w:eastAsia="en-US"/>
        </w:rPr>
        <w:t>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1A7904" w:rsidRPr="00845CC8" w:rsidRDefault="001A7904" w:rsidP="001A7904">
      <w:pPr>
        <w:jc w:val="both"/>
      </w:pPr>
      <w:r>
        <w:rPr>
          <w:color w:val="000000"/>
          <w:lang w:eastAsia="en-US"/>
        </w:rPr>
        <w:t xml:space="preserve">    4.3. </w:t>
      </w:r>
      <w:r>
        <w:rPr>
          <w:bCs/>
          <w:color w:val="000000"/>
        </w:rPr>
        <w:t xml:space="preserve">Оснащение и оборудование лечебно-диагностических отделений должно </w:t>
      </w:r>
      <w:r>
        <w:rPr>
          <w:color w:val="000000"/>
        </w:rPr>
        <w:t xml:space="preserve">соответствовать </w:t>
      </w:r>
      <w:r w:rsidRPr="00845CC8">
        <w:rPr>
          <w:color w:val="000000"/>
        </w:rPr>
        <w:t>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  <w:r w:rsidRPr="00845CC8">
        <w:t xml:space="preserve"> </w:t>
      </w:r>
      <w:r w:rsidRPr="00845CC8">
        <w:rPr>
          <w:color w:val="000000"/>
          <w:lang w:eastAsia="en-US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1A7904" w:rsidRPr="00845CC8" w:rsidRDefault="001A7904" w:rsidP="001A7904">
      <w:pPr>
        <w:keepNext/>
        <w:autoSpaceDE w:val="0"/>
        <w:jc w:val="both"/>
      </w:pPr>
      <w:r w:rsidRPr="00845CC8">
        <w:lastRenderedPageBreak/>
        <w:t xml:space="preserve">     4.4.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845CC8">
        <w:t>Минздравсоцразвития</w:t>
      </w:r>
      <w:proofErr w:type="spellEnd"/>
      <w:r w:rsidRPr="00845CC8">
        <w:t xml:space="preserve"> РФ.</w:t>
      </w:r>
    </w:p>
    <w:p w:rsidR="001A7904" w:rsidRPr="00845CC8" w:rsidRDefault="001A7904" w:rsidP="001A7904">
      <w:pPr>
        <w:keepNext/>
        <w:autoSpaceDE w:val="0"/>
        <w:jc w:val="both"/>
      </w:pPr>
      <w:r w:rsidRPr="00845CC8">
        <w:t xml:space="preserve">     4.5.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 330 «О мерах по совершенствованию лечебного питания в лечебно-профилактических учреждениях Российской Федерации».</w:t>
      </w:r>
    </w:p>
    <w:p w:rsidR="001A7904" w:rsidRPr="00845CC8" w:rsidRDefault="001A7904" w:rsidP="001A7904">
      <w:pPr>
        <w:keepNext/>
        <w:autoSpaceDE w:val="0"/>
        <w:jc w:val="both"/>
        <w:rPr>
          <w:color w:val="000000"/>
          <w:lang w:eastAsia="en-US"/>
        </w:rPr>
      </w:pPr>
      <w:r w:rsidRPr="00845CC8">
        <w:t xml:space="preserve">     4.6. </w:t>
      </w:r>
      <w:r w:rsidRPr="003E5BE6">
        <w:rPr>
          <w:b/>
        </w:rPr>
        <w:t xml:space="preserve">Услуги </w:t>
      </w:r>
      <w:r w:rsidRPr="003E5BE6">
        <w:rPr>
          <w:b/>
          <w:color w:val="000000"/>
          <w:lang w:eastAsia="en-US"/>
        </w:rPr>
        <w:t xml:space="preserve">санаторно-курортного учреждения </w:t>
      </w:r>
      <w:r w:rsidRPr="003E5BE6">
        <w:rPr>
          <w:b/>
        </w:rPr>
        <w:t xml:space="preserve">должны осуществляться </w:t>
      </w:r>
      <w:r w:rsidRPr="003E5BE6">
        <w:rPr>
          <w:b/>
          <w:color w:val="000000"/>
          <w:lang w:eastAsia="en-US"/>
        </w:rPr>
        <w:t xml:space="preserve">в соответствии с действующим ГОСТ </w:t>
      </w:r>
      <w:proofErr w:type="gramStart"/>
      <w:r w:rsidRPr="003E5BE6">
        <w:rPr>
          <w:b/>
          <w:color w:val="000000"/>
          <w:lang w:eastAsia="en-US"/>
        </w:rPr>
        <w:t>Р</w:t>
      </w:r>
      <w:proofErr w:type="gramEnd"/>
      <w:r w:rsidRPr="003E5BE6">
        <w:rPr>
          <w:b/>
          <w:color w:val="000000"/>
          <w:lang w:eastAsia="en-US"/>
        </w:rPr>
        <w:t xml:space="preserve"> 54599-2011.</w:t>
      </w:r>
    </w:p>
    <w:p w:rsidR="001A7904" w:rsidRPr="00743807" w:rsidRDefault="001A7904" w:rsidP="001A7904">
      <w:pPr>
        <w:keepNext/>
        <w:autoSpaceDE w:val="0"/>
        <w:ind w:firstLine="57"/>
        <w:jc w:val="both"/>
        <w:rPr>
          <w:b/>
          <w:color w:val="000000"/>
          <w:lang w:eastAsia="en-US"/>
        </w:rPr>
      </w:pPr>
      <w:r w:rsidRPr="00743807">
        <w:rPr>
          <w:b/>
          <w:color w:val="000000"/>
          <w:lang w:eastAsia="en-US"/>
        </w:rPr>
        <w:t xml:space="preserve">     Общие требования:</w:t>
      </w:r>
    </w:p>
    <w:p w:rsidR="001A7904" w:rsidRPr="00743807" w:rsidRDefault="001A7904" w:rsidP="001A7904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  <w:lang w:eastAsia="en-US"/>
        </w:rPr>
      </w:pPr>
      <w:r w:rsidRPr="009B66AD">
        <w:rPr>
          <w:color w:val="000000"/>
          <w:lang w:eastAsia="en-US"/>
        </w:rPr>
        <w:t xml:space="preserve">Санаторно-курортное учреждение </w:t>
      </w:r>
      <w:r w:rsidRPr="00743807">
        <w:rPr>
          <w:color w:val="000000"/>
          <w:lang w:eastAsia="en-US"/>
        </w:rPr>
        <w:t xml:space="preserve">должно быть расположено в загородной, экологически чистой зоне, отнесенной к лечебно-оздоровительной местности. </w:t>
      </w:r>
    </w:p>
    <w:p w:rsidR="001A7904" w:rsidRPr="00743807" w:rsidRDefault="001A7904" w:rsidP="001A7904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  <w:lang w:eastAsia="en-US"/>
        </w:rPr>
      </w:pPr>
      <w:r w:rsidRPr="00743807">
        <w:rPr>
          <w:color w:val="000000"/>
          <w:lang w:eastAsia="en-US"/>
        </w:rPr>
        <w:t>территория должна быть благоустроена, озеленена, ограждена и освещена в темное время суток;</w:t>
      </w:r>
    </w:p>
    <w:p w:rsidR="001A7904" w:rsidRPr="00743807" w:rsidRDefault="001A7904" w:rsidP="001A7904">
      <w:pPr>
        <w:pStyle w:val="ConsPlusNormal"/>
        <w:numPr>
          <w:ilvl w:val="0"/>
          <w:numId w:val="3"/>
        </w:numPr>
        <w:jc w:val="both"/>
      </w:pPr>
      <w:r w:rsidRPr="00743807">
        <w:t>территория должна быть оборудована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дорожками;</w:t>
      </w:r>
    </w:p>
    <w:p w:rsidR="001A7904" w:rsidRPr="00743807" w:rsidRDefault="001A7904" w:rsidP="001A7904">
      <w:pPr>
        <w:pStyle w:val="ConsPlusNormal"/>
        <w:numPr>
          <w:ilvl w:val="0"/>
          <w:numId w:val="3"/>
        </w:numPr>
        <w:jc w:val="both"/>
      </w:pPr>
      <w:r w:rsidRPr="00743807">
        <w:t xml:space="preserve">подходы и подъезды к средствам размещения </w:t>
      </w:r>
      <w:r>
        <w:t xml:space="preserve">(учреждениям) </w:t>
      </w:r>
      <w:r w:rsidRPr="00743807">
        <w:t>должны иметь твердое покрытие и быть оборудованы пандусами.</w:t>
      </w:r>
    </w:p>
    <w:p w:rsidR="001A7904" w:rsidRPr="00743807" w:rsidRDefault="001A7904" w:rsidP="001A7904">
      <w:pPr>
        <w:pStyle w:val="ConsPlusNormal"/>
        <w:ind w:left="360"/>
        <w:jc w:val="both"/>
        <w:rPr>
          <w:b/>
        </w:rPr>
      </w:pPr>
      <w:r w:rsidRPr="00743807">
        <w:rPr>
          <w:b/>
        </w:rPr>
        <w:t>Требования к техническому оборудованию и оснащению помещений санаторн</w:t>
      </w:r>
      <w:proofErr w:type="gramStart"/>
      <w:r w:rsidRPr="00743807">
        <w:rPr>
          <w:b/>
        </w:rPr>
        <w:t>о-</w:t>
      </w:r>
      <w:proofErr w:type="gramEnd"/>
      <w:r w:rsidRPr="00743807">
        <w:rPr>
          <w:b/>
        </w:rPr>
        <w:t xml:space="preserve">       курортного учреждения:</w:t>
      </w:r>
    </w:p>
    <w:p w:rsidR="001A7904" w:rsidRPr="00743807" w:rsidRDefault="001A7904" w:rsidP="001A7904">
      <w:pPr>
        <w:pStyle w:val="ConsPlusNormal"/>
        <w:numPr>
          <w:ilvl w:val="0"/>
          <w:numId w:val="3"/>
        </w:numPr>
        <w:jc w:val="both"/>
      </w:pPr>
      <w:proofErr w:type="gramStart"/>
      <w:r w:rsidRPr="00743807">
        <w:t xml:space="preserve">для застрахованных лиц с ограниченными физическими возможностями в средствах размещения должны быть </w:t>
      </w:r>
      <w:proofErr w:type="spellStart"/>
      <w:r w:rsidRPr="00743807">
        <w:t>предусматрены</w:t>
      </w:r>
      <w:proofErr w:type="spellEnd"/>
      <w:r w:rsidRPr="00743807">
        <w:t xml:space="preserve"> специальные устройства (пандусы, </w:t>
      </w:r>
      <w:proofErr w:type="spellStart"/>
      <w:r w:rsidRPr="00743807">
        <w:t>разноуровневые</w:t>
      </w:r>
      <w:proofErr w:type="spellEnd"/>
      <w:r w:rsidRPr="00743807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мест проживания, общественных зон зданий и территории;</w:t>
      </w:r>
      <w:proofErr w:type="gramEnd"/>
    </w:p>
    <w:p w:rsidR="001A7904" w:rsidRDefault="001A7904" w:rsidP="001A7904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</w:t>
      </w:r>
      <w:r w:rsidRPr="00CA70E1">
        <w:rPr>
          <w:rFonts w:eastAsiaTheme="minorHAnsi"/>
          <w:bCs/>
          <w:lang w:eastAsia="en-US"/>
        </w:rPr>
        <w:t>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</w:t>
      </w:r>
      <w:r>
        <w:rPr>
          <w:rFonts w:eastAsiaTheme="minorHAnsi"/>
          <w:bCs/>
          <w:lang w:eastAsia="en-US"/>
        </w:rPr>
        <w:t>.</w:t>
      </w:r>
    </w:p>
    <w:p w:rsidR="001A7904" w:rsidRPr="002125CC" w:rsidRDefault="001A7904" w:rsidP="001A7904">
      <w:pPr>
        <w:pStyle w:val="a3"/>
        <w:numPr>
          <w:ilvl w:val="0"/>
          <w:numId w:val="3"/>
        </w:numPr>
        <w:jc w:val="both"/>
        <w:rPr>
          <w:color w:val="000000"/>
          <w:lang w:eastAsia="en-US"/>
        </w:rPr>
      </w:pPr>
      <w:r w:rsidRPr="002125CC">
        <w:rPr>
          <w:color w:val="000000"/>
          <w:lang w:eastAsia="en-US"/>
        </w:rPr>
        <w:t>должн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быть оборудован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A7904" w:rsidRPr="00B759B0" w:rsidRDefault="001A7904" w:rsidP="001A7904">
      <w:pPr>
        <w:pStyle w:val="a3"/>
        <w:numPr>
          <w:ilvl w:val="0"/>
          <w:numId w:val="3"/>
        </w:numPr>
        <w:jc w:val="both"/>
        <w:rPr>
          <w:color w:val="000000"/>
          <w:lang w:eastAsia="en-US"/>
        </w:rPr>
      </w:pPr>
      <w:r w:rsidRPr="002125CC">
        <w:rPr>
          <w:color w:val="000000"/>
          <w:lang w:eastAsia="en-US"/>
        </w:rPr>
        <w:t>должн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быть оборудован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</w:t>
      </w:r>
      <w:r w:rsidRPr="00B759B0">
        <w:rPr>
          <w:color w:val="000000"/>
          <w:lang w:eastAsia="en-US"/>
        </w:rPr>
        <w:t>системами холодного и горячего водоснабжения;</w:t>
      </w:r>
    </w:p>
    <w:p w:rsidR="001A7904" w:rsidRPr="00B759B0" w:rsidRDefault="001A7904" w:rsidP="001A7904">
      <w:pPr>
        <w:pStyle w:val="a3"/>
        <w:numPr>
          <w:ilvl w:val="0"/>
          <w:numId w:val="3"/>
        </w:numPr>
        <w:jc w:val="both"/>
        <w:rPr>
          <w:color w:val="000000"/>
          <w:lang w:eastAsia="en-US"/>
        </w:rPr>
      </w:pPr>
      <w:r w:rsidRPr="002125CC">
        <w:rPr>
          <w:color w:val="000000"/>
          <w:lang w:eastAsia="en-US"/>
        </w:rPr>
        <w:t>должн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быть оборудован</w:t>
      </w:r>
      <w:r>
        <w:rPr>
          <w:color w:val="000000"/>
          <w:lang w:eastAsia="en-US"/>
        </w:rPr>
        <w:t>о</w:t>
      </w:r>
      <w:r w:rsidRPr="00B759B0">
        <w:rPr>
          <w:color w:val="000000"/>
          <w:lang w:eastAsia="en-US"/>
        </w:rPr>
        <w:t xml:space="preserve"> системами для обеспечения </w:t>
      </w:r>
      <w:r>
        <w:rPr>
          <w:color w:val="000000"/>
          <w:lang w:eastAsia="en-US"/>
        </w:rPr>
        <w:t>застрахованных лиц</w:t>
      </w:r>
      <w:r w:rsidRPr="00B759B0">
        <w:rPr>
          <w:color w:val="000000"/>
          <w:lang w:eastAsia="en-US"/>
        </w:rPr>
        <w:t xml:space="preserve"> питьевой водой круглосуточно</w:t>
      </w:r>
      <w:r>
        <w:rPr>
          <w:color w:val="000000"/>
          <w:lang w:eastAsia="en-US"/>
        </w:rPr>
        <w:t>;</w:t>
      </w:r>
    </w:p>
    <w:p w:rsidR="001A7904" w:rsidRPr="00B759B0" w:rsidRDefault="001A7904" w:rsidP="001A7904">
      <w:pPr>
        <w:pStyle w:val="a3"/>
        <w:numPr>
          <w:ilvl w:val="0"/>
          <w:numId w:val="3"/>
        </w:numPr>
        <w:jc w:val="both"/>
        <w:rPr>
          <w:color w:val="000000"/>
          <w:lang w:eastAsia="en-US"/>
        </w:rPr>
      </w:pPr>
      <w:r w:rsidRPr="002125CC">
        <w:rPr>
          <w:color w:val="000000"/>
          <w:lang w:eastAsia="en-US"/>
        </w:rPr>
        <w:t>должн</w:t>
      </w:r>
      <w:r>
        <w:rPr>
          <w:color w:val="000000"/>
          <w:lang w:eastAsia="en-US"/>
        </w:rPr>
        <w:t>о</w:t>
      </w:r>
      <w:r w:rsidRPr="002125CC">
        <w:rPr>
          <w:color w:val="000000"/>
          <w:lang w:eastAsia="en-US"/>
        </w:rPr>
        <w:t xml:space="preserve"> быть оборудован</w:t>
      </w:r>
      <w:r>
        <w:rPr>
          <w:color w:val="000000"/>
          <w:lang w:eastAsia="en-US"/>
        </w:rPr>
        <w:t>о</w:t>
      </w:r>
      <w:r w:rsidRPr="00B759B0">
        <w:rPr>
          <w:color w:val="000000"/>
          <w:lang w:eastAsia="en-US"/>
        </w:rPr>
        <w:t xml:space="preserve"> лифтом с круглосуточным подъемом и спуском:</w:t>
      </w:r>
    </w:p>
    <w:p w:rsidR="001A7904" w:rsidRPr="003E5BE6" w:rsidRDefault="001A7904" w:rsidP="001A7904">
      <w:pPr>
        <w:ind w:left="570" w:firstLine="57"/>
        <w:jc w:val="both"/>
        <w:rPr>
          <w:color w:val="000000"/>
          <w:lang w:eastAsia="en-US"/>
        </w:rPr>
      </w:pPr>
      <w:r w:rsidRPr="00BE6420">
        <w:rPr>
          <w:color w:val="000000"/>
          <w:lang w:eastAsia="en-US"/>
        </w:rPr>
        <w:t xml:space="preserve">а) </w:t>
      </w:r>
      <w:r w:rsidRPr="003E5BE6">
        <w:rPr>
          <w:color w:val="000000"/>
          <w:lang w:eastAsia="en-US"/>
        </w:rPr>
        <w:t xml:space="preserve">более двух этажей; б) </w:t>
      </w:r>
      <w:proofErr w:type="gramStart"/>
      <w:r w:rsidRPr="003E5BE6">
        <w:rPr>
          <w:color w:val="000000"/>
          <w:lang w:eastAsia="en-US"/>
        </w:rPr>
        <w:t>грузовой</w:t>
      </w:r>
      <w:proofErr w:type="gramEnd"/>
      <w:r w:rsidRPr="003E5BE6">
        <w:rPr>
          <w:color w:val="000000"/>
          <w:lang w:eastAsia="en-US"/>
        </w:rPr>
        <w:t xml:space="preserve"> и пассажирский отдельно.</w:t>
      </w:r>
    </w:p>
    <w:p w:rsidR="001A7904" w:rsidRPr="003E5BE6" w:rsidRDefault="001A7904" w:rsidP="001A7904">
      <w:pPr>
        <w:pStyle w:val="ConsPlusNormal"/>
        <w:numPr>
          <w:ilvl w:val="0"/>
          <w:numId w:val="3"/>
        </w:numPr>
      </w:pPr>
      <w:r w:rsidRPr="003E5BE6">
        <w:t>телефонная связь из номера внутренняя или кнопка вызова обслуживающего персонала.</w:t>
      </w:r>
    </w:p>
    <w:p w:rsidR="001A7904" w:rsidRPr="000E664F" w:rsidRDefault="001A7904" w:rsidP="001A7904">
      <w:pPr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</w:t>
      </w:r>
      <w:r w:rsidRPr="000E664F">
        <w:rPr>
          <w:b/>
          <w:color w:val="000000"/>
          <w:lang w:eastAsia="en-US"/>
        </w:rPr>
        <w:t>Требования к номерам и техническому оснащению номеров:</w:t>
      </w:r>
    </w:p>
    <w:p w:rsidR="001A7904" w:rsidRPr="00F775DD" w:rsidRDefault="001A7904" w:rsidP="001A7904">
      <w:pPr>
        <w:pStyle w:val="a3"/>
        <w:numPr>
          <w:ilvl w:val="0"/>
          <w:numId w:val="4"/>
        </w:numPr>
        <w:jc w:val="both"/>
        <w:rPr>
          <w:color w:val="000000"/>
          <w:lang w:eastAsia="en-US"/>
        </w:rPr>
      </w:pPr>
      <w:r>
        <w:rPr>
          <w:lang w:bidi="en-US"/>
        </w:rPr>
        <w:t>размещение</w:t>
      </w:r>
      <w:r w:rsidRPr="00844C2C">
        <w:rPr>
          <w:lang w:bidi="en-US"/>
        </w:rPr>
        <w:t xml:space="preserve"> застрахованных лиц, а в случае необходимости и сопровождающих их лиц, </w:t>
      </w:r>
      <w:r>
        <w:rPr>
          <w:lang w:bidi="en-US"/>
        </w:rPr>
        <w:t xml:space="preserve">должно быть </w:t>
      </w:r>
      <w:r w:rsidRPr="00844C2C">
        <w:rPr>
          <w:lang w:bidi="en-US"/>
        </w:rPr>
        <w:t>в одно- или двухместном номерах</w:t>
      </w:r>
      <w:r w:rsidRPr="00EA16AB">
        <w:rPr>
          <w:color w:val="000000"/>
          <w:lang w:eastAsia="en-US"/>
        </w:rPr>
        <w:t xml:space="preserve"> 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 </w:t>
      </w:r>
      <w:r>
        <w:rPr>
          <w:color w:val="000000"/>
          <w:lang w:eastAsia="en-US"/>
        </w:rPr>
        <w:t xml:space="preserve">должно быть </w:t>
      </w:r>
      <w:r w:rsidRPr="00EA16AB">
        <w:rPr>
          <w:color w:val="000000"/>
          <w:lang w:eastAsia="en-US"/>
        </w:rPr>
        <w:t>наличие</w:t>
      </w:r>
      <w:r>
        <w:rPr>
          <w:color w:val="000000"/>
          <w:lang w:eastAsia="en-US"/>
        </w:rPr>
        <w:t xml:space="preserve"> холодильника/мини-холодильника,</w:t>
      </w:r>
      <w:r w:rsidRPr="00EA16AB">
        <w:rPr>
          <w:color w:val="000000"/>
          <w:lang w:eastAsia="en-US"/>
        </w:rPr>
        <w:t xml:space="preserve"> телевизора, в номере проживания. </w:t>
      </w:r>
    </w:p>
    <w:p w:rsidR="001A7904" w:rsidRPr="00743807" w:rsidRDefault="001A7904" w:rsidP="001A7904">
      <w:pPr>
        <w:pStyle w:val="a3"/>
        <w:numPr>
          <w:ilvl w:val="0"/>
          <w:numId w:val="2"/>
        </w:numPr>
        <w:ind w:left="284" w:hanging="142"/>
        <w:jc w:val="both"/>
        <w:rPr>
          <w:b/>
          <w:color w:val="000000"/>
          <w:lang w:eastAsia="en-US"/>
        </w:rPr>
      </w:pPr>
      <w:r w:rsidRPr="00743807">
        <w:rPr>
          <w:b/>
          <w:color w:val="000000"/>
          <w:lang w:eastAsia="en-US"/>
        </w:rPr>
        <w:lastRenderedPageBreak/>
        <w:t>Дополнительно предоставляемые услуги:</w:t>
      </w:r>
    </w:p>
    <w:p w:rsidR="001A7904" w:rsidRPr="00743807" w:rsidRDefault="001A7904" w:rsidP="001A7904">
      <w:pPr>
        <w:pStyle w:val="a3"/>
        <w:numPr>
          <w:ilvl w:val="0"/>
          <w:numId w:val="5"/>
        </w:numPr>
        <w:jc w:val="both"/>
        <w:rPr>
          <w:color w:val="000000"/>
          <w:lang w:eastAsia="en-US"/>
        </w:rPr>
      </w:pPr>
      <w:r w:rsidRPr="00743807">
        <w:rPr>
          <w:color w:val="000000"/>
          <w:lang w:eastAsia="en-US"/>
        </w:rPr>
        <w:t>наличие службы приема (круглосуточный прием);</w:t>
      </w:r>
    </w:p>
    <w:p w:rsidR="001A7904" w:rsidRPr="00743807" w:rsidRDefault="001A7904" w:rsidP="001A7904">
      <w:pPr>
        <w:pStyle w:val="a3"/>
        <w:numPr>
          <w:ilvl w:val="0"/>
          <w:numId w:val="5"/>
        </w:numPr>
        <w:jc w:val="both"/>
        <w:rPr>
          <w:color w:val="000000"/>
          <w:lang w:eastAsia="en-US"/>
        </w:rPr>
      </w:pPr>
      <w:r w:rsidRPr="00743807">
        <w:rPr>
          <w:color w:val="000000"/>
          <w:lang w:eastAsia="en-US"/>
        </w:rPr>
        <w:t>наличие круглосуточного медицинского поста;</w:t>
      </w:r>
    </w:p>
    <w:p w:rsidR="001A7904" w:rsidRPr="00743807" w:rsidRDefault="001A7904" w:rsidP="001A7904">
      <w:pPr>
        <w:pStyle w:val="a3"/>
        <w:numPr>
          <w:ilvl w:val="0"/>
          <w:numId w:val="5"/>
        </w:numPr>
        <w:jc w:val="both"/>
        <w:rPr>
          <w:color w:val="000000"/>
          <w:lang w:eastAsia="en-US"/>
        </w:rPr>
      </w:pPr>
      <w:r w:rsidRPr="00743807">
        <w:rPr>
          <w:color w:val="000000"/>
          <w:lang w:eastAsia="en-US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A7904" w:rsidRPr="00743807" w:rsidRDefault="001A7904" w:rsidP="001A7904">
      <w:pPr>
        <w:pStyle w:val="a3"/>
        <w:numPr>
          <w:ilvl w:val="0"/>
          <w:numId w:val="5"/>
        </w:numPr>
        <w:jc w:val="both"/>
        <w:rPr>
          <w:lang w:eastAsia="en-US"/>
        </w:rPr>
      </w:pPr>
      <w:r w:rsidRPr="00743807">
        <w:rPr>
          <w:lang w:eastAsia="en-US"/>
        </w:rPr>
        <w:t>предоставление бесплатного места на  автостоянке (автопарковке);</w:t>
      </w:r>
    </w:p>
    <w:p w:rsidR="001A7904" w:rsidRPr="00743807" w:rsidRDefault="001A7904" w:rsidP="001A7904">
      <w:pPr>
        <w:pStyle w:val="a3"/>
        <w:numPr>
          <w:ilvl w:val="0"/>
          <w:numId w:val="5"/>
        </w:numPr>
        <w:jc w:val="both"/>
        <w:rPr>
          <w:color w:val="000000"/>
          <w:lang w:eastAsia="en-US"/>
        </w:rPr>
      </w:pPr>
      <w:r w:rsidRPr="00743807">
        <w:rPr>
          <w:lang w:bidi="en-US"/>
        </w:rPr>
        <w:t>предоставление междугородней телефонной связи.</w:t>
      </w:r>
    </w:p>
    <w:p w:rsidR="001A7904" w:rsidRPr="00743807" w:rsidRDefault="001A7904" w:rsidP="001A7904">
      <w:pPr>
        <w:pStyle w:val="a3"/>
        <w:numPr>
          <w:ilvl w:val="0"/>
          <w:numId w:val="2"/>
        </w:numPr>
        <w:ind w:left="142" w:firstLine="0"/>
        <w:jc w:val="both"/>
        <w:rPr>
          <w:b/>
          <w:color w:val="000000"/>
          <w:lang w:eastAsia="en-US"/>
        </w:rPr>
      </w:pPr>
      <w:r w:rsidRPr="00743807">
        <w:rPr>
          <w:b/>
          <w:color w:val="000000"/>
          <w:lang w:eastAsia="en-US"/>
        </w:rPr>
        <w:t xml:space="preserve"> Особые требования:</w:t>
      </w:r>
    </w:p>
    <w:p w:rsidR="001A7904" w:rsidRPr="00833B83" w:rsidRDefault="001A7904" w:rsidP="001A7904">
      <w:pPr>
        <w:pStyle w:val="a3"/>
        <w:numPr>
          <w:ilvl w:val="0"/>
          <w:numId w:val="6"/>
        </w:numPr>
        <w:jc w:val="both"/>
        <w:rPr>
          <w:color w:val="000000"/>
          <w:lang w:eastAsia="en-US"/>
        </w:rPr>
      </w:pPr>
      <w:r w:rsidRPr="002775AB">
        <w:rPr>
          <w:color w:val="000000"/>
          <w:lang w:eastAsia="en-US"/>
        </w:rPr>
        <w:t xml:space="preserve">наличие на территории </w:t>
      </w:r>
      <w:r>
        <w:rPr>
          <w:color w:val="000000"/>
          <w:lang w:eastAsia="en-US"/>
        </w:rPr>
        <w:t>санаторно-курортного учреждения крытого</w:t>
      </w:r>
      <w:r w:rsidRPr="002775AB">
        <w:rPr>
          <w:color w:val="000000"/>
          <w:lang w:eastAsia="en-US"/>
        </w:rPr>
        <w:t xml:space="preserve"> плавательного бассейна, функционирующего круглогодично</w:t>
      </w:r>
      <w:r>
        <w:rPr>
          <w:color w:val="000000"/>
          <w:lang w:eastAsia="en-US"/>
        </w:rPr>
        <w:t>.</w:t>
      </w:r>
      <w:r w:rsidRPr="002775AB">
        <w:rPr>
          <w:color w:val="000000"/>
          <w:lang w:eastAsia="en-US"/>
        </w:rPr>
        <w:t xml:space="preserve"> </w:t>
      </w:r>
      <w:r>
        <w:rPr>
          <w:lang w:bidi="en-US"/>
        </w:rPr>
        <w:t>П</w:t>
      </w:r>
      <w:r w:rsidRPr="00844C2C">
        <w:rPr>
          <w:lang w:bidi="en-US"/>
        </w:rPr>
        <w:t>редоставление права бесплатного пользования плавательным бассейном</w:t>
      </w:r>
      <w:r>
        <w:rPr>
          <w:lang w:bidi="en-US"/>
        </w:rPr>
        <w:t>.</w:t>
      </w:r>
    </w:p>
    <w:p w:rsidR="001A7904" w:rsidRPr="00845CC8" w:rsidRDefault="001A7904" w:rsidP="001A7904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 w:rsidRPr="00D70039">
        <w:rPr>
          <w:shd w:val="clear" w:color="auto" w:fill="FFFFFF"/>
        </w:rPr>
        <w:t>минеральны</w:t>
      </w:r>
      <w:r>
        <w:rPr>
          <w:shd w:val="clear" w:color="auto" w:fill="FFFFFF"/>
        </w:rPr>
        <w:t>е</w:t>
      </w:r>
      <w:r w:rsidRPr="00D70039">
        <w:rPr>
          <w:shd w:val="clear" w:color="auto" w:fill="FFFFFF"/>
        </w:rPr>
        <w:t xml:space="preserve"> источник</w:t>
      </w:r>
      <w:r>
        <w:rPr>
          <w:shd w:val="clear" w:color="auto" w:fill="FFFFFF"/>
        </w:rPr>
        <w:t>и</w:t>
      </w:r>
      <w:r w:rsidRPr="00D70039">
        <w:rPr>
          <w:shd w:val="clear" w:color="auto" w:fill="FFFFFF"/>
        </w:rPr>
        <w:t xml:space="preserve"> с водой наружного и</w:t>
      </w:r>
      <w:r w:rsidRPr="00D70039">
        <w:rPr>
          <w:rStyle w:val="apple-converted-space"/>
          <w:shd w:val="clear" w:color="auto" w:fill="FFFFFF"/>
        </w:rPr>
        <w:t> </w:t>
      </w:r>
      <w:r w:rsidRPr="00D70039">
        <w:rPr>
          <w:shd w:val="clear" w:color="auto" w:fill="FFFFFF"/>
        </w:rPr>
        <w:t>внутреннего применения</w:t>
      </w:r>
      <w:r>
        <w:rPr>
          <w:b/>
        </w:rPr>
        <w:t>.</w:t>
      </w:r>
    </w:p>
    <w:p w:rsidR="001A7904" w:rsidRPr="003C2F9E" w:rsidRDefault="001A7904" w:rsidP="001A7904">
      <w:pPr>
        <w:jc w:val="both"/>
        <w:rPr>
          <w:lang w:eastAsia="en-US"/>
        </w:rPr>
      </w:pPr>
      <w:r w:rsidRPr="003C2F9E">
        <w:t xml:space="preserve">   </w:t>
      </w:r>
    </w:p>
    <w:p w:rsidR="001A7904" w:rsidRPr="004B442A" w:rsidRDefault="001A7904" w:rsidP="001A790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b/>
          <w:bCs/>
          <w:color w:val="000000"/>
          <w:lang w:eastAsia="en-US"/>
        </w:rPr>
      </w:pPr>
      <w:r w:rsidRPr="003C2F9E">
        <w:rPr>
          <w:b/>
          <w:bCs/>
          <w:color w:val="000000"/>
          <w:lang w:eastAsia="en-US"/>
        </w:rPr>
        <w:t>Требования к количественным характеристикам услуг:</w:t>
      </w:r>
    </w:p>
    <w:p w:rsidR="001A7904" w:rsidRPr="00743807" w:rsidRDefault="001A7904" w:rsidP="001A7904">
      <w:pPr>
        <w:jc w:val="both"/>
        <w:rPr>
          <w:lang w:eastAsia="en-US"/>
        </w:rPr>
      </w:pPr>
      <w:r w:rsidRPr="00743807">
        <w:rPr>
          <w:lang w:eastAsia="en-US"/>
        </w:rPr>
        <w:t xml:space="preserve">Количество путевок для застрахованных лиц - </w:t>
      </w:r>
      <w:r w:rsidR="00446FE9">
        <w:rPr>
          <w:lang w:eastAsia="en-US"/>
        </w:rPr>
        <w:t>55</w:t>
      </w:r>
      <w:r w:rsidRPr="00743807">
        <w:rPr>
          <w:lang w:eastAsia="en-US"/>
        </w:rPr>
        <w:t xml:space="preserve"> (</w:t>
      </w:r>
      <w:r w:rsidR="000842BC">
        <w:rPr>
          <w:lang w:eastAsia="en-US"/>
        </w:rPr>
        <w:t>пятьдесят</w:t>
      </w:r>
      <w:r w:rsidR="00446FE9">
        <w:rPr>
          <w:lang w:eastAsia="en-US"/>
        </w:rPr>
        <w:t xml:space="preserve"> пять</w:t>
      </w:r>
      <w:r w:rsidRPr="00743807">
        <w:rPr>
          <w:lang w:eastAsia="en-US"/>
        </w:rPr>
        <w:t>) штук.</w:t>
      </w:r>
    </w:p>
    <w:p w:rsidR="001A7904" w:rsidRPr="00743807" w:rsidRDefault="001A7904" w:rsidP="001A7904">
      <w:pPr>
        <w:jc w:val="both"/>
        <w:rPr>
          <w:lang w:eastAsia="en-US"/>
        </w:rPr>
      </w:pPr>
      <w:r w:rsidRPr="00743807">
        <w:rPr>
          <w:lang w:eastAsia="en-US"/>
        </w:rPr>
        <w:t>Продолжительность (курс) лечения – 21 день.</w:t>
      </w:r>
    </w:p>
    <w:p w:rsidR="001A7904" w:rsidRDefault="001A7904" w:rsidP="001A7904">
      <w:pPr>
        <w:jc w:val="both"/>
        <w:rPr>
          <w:b/>
          <w:lang w:eastAsia="en-US"/>
        </w:rPr>
      </w:pPr>
    </w:p>
    <w:p w:rsidR="001A7904" w:rsidRPr="003C2F9E" w:rsidRDefault="001A7904" w:rsidP="001A7904">
      <w:pPr>
        <w:ind w:firstLine="284"/>
        <w:jc w:val="both"/>
        <w:rPr>
          <w:b/>
          <w:lang w:eastAsia="en-US"/>
        </w:rPr>
      </w:pPr>
      <w:r w:rsidRPr="00743807">
        <w:rPr>
          <w:b/>
          <w:lang w:eastAsia="en-US"/>
        </w:rPr>
        <w:t>8.</w:t>
      </w:r>
      <w:r w:rsidRPr="00743807">
        <w:rPr>
          <w:lang w:eastAsia="en-US"/>
        </w:rPr>
        <w:t xml:space="preserve"> </w:t>
      </w:r>
      <w:r>
        <w:rPr>
          <w:b/>
          <w:lang w:eastAsia="en-US"/>
        </w:rPr>
        <w:t>Требования к документации</w:t>
      </w:r>
    </w:p>
    <w:p w:rsidR="001A7904" w:rsidRPr="003C2F9E" w:rsidRDefault="001A7904" w:rsidP="001A7904">
      <w:pPr>
        <w:ind w:firstLine="426"/>
        <w:jc w:val="both"/>
      </w:pPr>
      <w:r w:rsidRPr="003C2F9E">
        <w:t xml:space="preserve">Санаторно-курортное учреждение должно иметь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</w:t>
      </w:r>
      <w:r w:rsidRPr="00C574C7">
        <w:t>(</w:t>
      </w:r>
      <w:r w:rsidRPr="00C574C7">
        <w:rPr>
          <w:shd w:val="clear" w:color="auto" w:fill="FFFFFF"/>
        </w:rPr>
        <w:t>травматологии и ортопедии, неврологии,</w:t>
      </w:r>
      <w:r w:rsidRPr="00C574C7">
        <w:t xml:space="preserve"> </w:t>
      </w:r>
      <w:r w:rsidRPr="00C574C7">
        <w:rPr>
          <w:shd w:val="clear" w:color="auto" w:fill="FFFFFF"/>
        </w:rPr>
        <w:t>пульмонологии, оториноларингологии,</w:t>
      </w:r>
      <w:r w:rsidRPr="00C574C7">
        <w:t xml:space="preserve"> </w:t>
      </w:r>
      <w:r w:rsidRPr="00C574C7">
        <w:rPr>
          <w:shd w:val="clear" w:color="auto" w:fill="FFFFFF"/>
        </w:rPr>
        <w:t>гастроэнтерологии,</w:t>
      </w:r>
      <w:r w:rsidRPr="00C574C7">
        <w:t xml:space="preserve"> </w:t>
      </w:r>
      <w:r w:rsidRPr="00C574C7">
        <w:rPr>
          <w:shd w:val="clear" w:color="auto" w:fill="FFFFFF"/>
        </w:rPr>
        <w:t>терапии,</w:t>
      </w:r>
      <w:r w:rsidRPr="00C574C7">
        <w:t xml:space="preserve"> </w:t>
      </w:r>
      <w:proofErr w:type="spellStart"/>
      <w:r w:rsidRPr="00C574C7">
        <w:t>профпатологии</w:t>
      </w:r>
      <w:proofErr w:type="spellEnd"/>
      <w:r w:rsidRPr="00C574C7">
        <w:t>).</w:t>
      </w:r>
    </w:p>
    <w:p w:rsidR="001A7904" w:rsidRDefault="001A7904" w:rsidP="001A7904">
      <w:pPr>
        <w:pStyle w:val="a3"/>
        <w:ind w:left="0"/>
        <w:jc w:val="both"/>
        <w:rPr>
          <w:lang w:eastAsia="en-US"/>
        </w:rPr>
      </w:pPr>
    </w:p>
    <w:p w:rsidR="004B0DD6" w:rsidRPr="001A7904" w:rsidRDefault="004B0DD6" w:rsidP="001A7904"/>
    <w:sectPr w:rsidR="004B0DD6" w:rsidRPr="001A7904" w:rsidSect="003C2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00F88"/>
    <w:rsid w:val="000842BC"/>
    <w:rsid w:val="001A7904"/>
    <w:rsid w:val="001F1274"/>
    <w:rsid w:val="00291558"/>
    <w:rsid w:val="003260DA"/>
    <w:rsid w:val="0033550C"/>
    <w:rsid w:val="003666F9"/>
    <w:rsid w:val="003C2F9E"/>
    <w:rsid w:val="00435070"/>
    <w:rsid w:val="00446FE9"/>
    <w:rsid w:val="004B0DD6"/>
    <w:rsid w:val="00920F0A"/>
    <w:rsid w:val="00967A0E"/>
    <w:rsid w:val="009D3148"/>
    <w:rsid w:val="00CD682B"/>
    <w:rsid w:val="00D12CCE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С.В.</dc:creator>
  <cp:keywords/>
  <dc:description/>
  <cp:lastModifiedBy>Смирнова М.В.</cp:lastModifiedBy>
  <cp:revision>17</cp:revision>
  <cp:lastPrinted>2017-01-16T11:24:00Z</cp:lastPrinted>
  <dcterms:created xsi:type="dcterms:W3CDTF">2015-11-11T07:28:00Z</dcterms:created>
  <dcterms:modified xsi:type="dcterms:W3CDTF">2018-12-05T12:08:00Z</dcterms:modified>
</cp:coreProperties>
</file>